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32F3" w14:textId="27CA8BB7" w:rsidR="009E230A" w:rsidRPr="00F95A63" w:rsidRDefault="00A76358" w:rsidP="00A640BB">
      <w:pPr>
        <w:spacing w:line="0" w:lineRule="atLeast"/>
        <w:jc w:val="center"/>
        <w:rPr>
          <w:b/>
          <w:bCs/>
          <w:sz w:val="22"/>
          <w:szCs w:val="24"/>
        </w:rPr>
      </w:pPr>
      <w:r w:rsidRPr="00F95A63">
        <w:rPr>
          <w:rFonts w:hint="eastAsia"/>
          <w:b/>
          <w:bCs/>
          <w:sz w:val="22"/>
          <w:szCs w:val="24"/>
        </w:rPr>
        <w:t>えびの市本庁舎照明設備ＬＥＤ化事業　仕様書</w:t>
      </w:r>
    </w:p>
    <w:p w14:paraId="5B243AB8" w14:textId="17ED9A8F" w:rsidR="00A76358" w:rsidRPr="00A76358" w:rsidRDefault="00A76358" w:rsidP="008E5792">
      <w:pPr>
        <w:spacing w:line="0" w:lineRule="atLeast"/>
        <w:rPr>
          <w:sz w:val="20"/>
          <w:szCs w:val="21"/>
        </w:rPr>
      </w:pPr>
    </w:p>
    <w:p w14:paraId="114F2124" w14:textId="162A9C14" w:rsidR="00A76358" w:rsidRPr="00F95A63" w:rsidRDefault="00A76358" w:rsidP="008E5792">
      <w:pPr>
        <w:spacing w:line="0" w:lineRule="atLeast"/>
        <w:rPr>
          <w:b/>
          <w:bCs/>
          <w:sz w:val="20"/>
          <w:szCs w:val="21"/>
        </w:rPr>
      </w:pPr>
      <w:r w:rsidRPr="00F95A63">
        <w:rPr>
          <w:rFonts w:hint="eastAsia"/>
          <w:b/>
          <w:bCs/>
          <w:sz w:val="20"/>
          <w:szCs w:val="21"/>
        </w:rPr>
        <w:t>１．事業名</w:t>
      </w:r>
    </w:p>
    <w:p w14:paraId="7BB26C13" w14:textId="0A47F11F" w:rsidR="00A76358" w:rsidRPr="00A76358" w:rsidRDefault="00A76358" w:rsidP="008E5792">
      <w:pPr>
        <w:spacing w:line="0" w:lineRule="atLeast"/>
        <w:rPr>
          <w:sz w:val="20"/>
          <w:szCs w:val="21"/>
        </w:rPr>
      </w:pPr>
      <w:r w:rsidRPr="00A76358">
        <w:rPr>
          <w:rFonts w:hint="eastAsia"/>
          <w:sz w:val="20"/>
          <w:szCs w:val="21"/>
        </w:rPr>
        <w:t xml:space="preserve">　えびの市本庁舎照明設備ＬＥＤ化事業</w:t>
      </w:r>
    </w:p>
    <w:p w14:paraId="3189E144" w14:textId="1193C23A" w:rsidR="00A76358" w:rsidRPr="00A76358" w:rsidRDefault="00A76358" w:rsidP="008E5792">
      <w:pPr>
        <w:spacing w:line="0" w:lineRule="atLeast"/>
        <w:rPr>
          <w:sz w:val="20"/>
          <w:szCs w:val="21"/>
        </w:rPr>
      </w:pPr>
    </w:p>
    <w:p w14:paraId="6C8EDA59" w14:textId="4F23C624" w:rsidR="00A76358" w:rsidRPr="00F95A63" w:rsidRDefault="00A76358" w:rsidP="008E5792">
      <w:pPr>
        <w:spacing w:line="0" w:lineRule="atLeast"/>
        <w:rPr>
          <w:b/>
          <w:bCs/>
          <w:sz w:val="20"/>
          <w:szCs w:val="21"/>
        </w:rPr>
      </w:pPr>
      <w:r w:rsidRPr="00F95A63">
        <w:rPr>
          <w:rFonts w:hint="eastAsia"/>
          <w:b/>
          <w:bCs/>
          <w:sz w:val="20"/>
          <w:szCs w:val="21"/>
        </w:rPr>
        <w:t>２．仕様</w:t>
      </w:r>
    </w:p>
    <w:p w14:paraId="2A754558" w14:textId="0E2FCB5D" w:rsidR="00A76358" w:rsidRPr="00A76358" w:rsidRDefault="00A76358" w:rsidP="008E5792">
      <w:pPr>
        <w:spacing w:line="0" w:lineRule="atLeast"/>
        <w:rPr>
          <w:sz w:val="20"/>
          <w:szCs w:val="21"/>
        </w:rPr>
      </w:pPr>
      <w:r w:rsidRPr="00A76358">
        <w:rPr>
          <w:rFonts w:hint="eastAsia"/>
          <w:sz w:val="20"/>
          <w:szCs w:val="21"/>
        </w:rPr>
        <w:t>（１）規格、品質について</w:t>
      </w:r>
    </w:p>
    <w:p w14:paraId="5A995D17" w14:textId="2A068F46" w:rsidR="00A76358" w:rsidRPr="00A76358" w:rsidRDefault="00D13C64" w:rsidP="00F95A63">
      <w:pPr>
        <w:spacing w:line="0" w:lineRule="atLeast"/>
        <w:ind w:firstLineChars="200" w:firstLine="400"/>
        <w:rPr>
          <w:sz w:val="20"/>
          <w:szCs w:val="21"/>
        </w:rPr>
      </w:pPr>
      <w:r>
        <w:rPr>
          <w:rFonts w:hint="eastAsia"/>
          <w:sz w:val="20"/>
          <w:szCs w:val="21"/>
        </w:rPr>
        <w:t>①　ＬＥＤ</w:t>
      </w:r>
      <w:r w:rsidR="00A76358" w:rsidRPr="00A76358">
        <w:rPr>
          <w:rFonts w:hint="eastAsia"/>
          <w:sz w:val="20"/>
          <w:szCs w:val="21"/>
        </w:rPr>
        <w:t>メーカーは日本国内メーカーであること。</w:t>
      </w:r>
      <w:r w:rsidR="00A76358">
        <w:rPr>
          <w:rFonts w:hint="eastAsia"/>
          <w:sz w:val="20"/>
          <w:szCs w:val="21"/>
        </w:rPr>
        <w:t>複数のメーカーからの調達を妨げない。</w:t>
      </w:r>
    </w:p>
    <w:p w14:paraId="35FE28BE" w14:textId="4CD3407D" w:rsidR="00A76358" w:rsidRDefault="00A76358"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②　</w:t>
      </w:r>
      <w:r>
        <w:rPr>
          <w:rFonts w:hint="eastAsia"/>
          <w:sz w:val="20"/>
          <w:szCs w:val="21"/>
        </w:rPr>
        <w:t>全て新品であること。</w:t>
      </w:r>
    </w:p>
    <w:p w14:paraId="07DDA0CF" w14:textId="45EF2156" w:rsidR="00A76358" w:rsidRPr="00A76358" w:rsidRDefault="00A76358" w:rsidP="001024AA">
      <w:pPr>
        <w:spacing w:line="0" w:lineRule="atLeast"/>
        <w:ind w:left="200" w:hangingChars="100" w:hanging="200"/>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③　</w:t>
      </w:r>
      <w:r>
        <w:rPr>
          <w:rFonts w:hint="eastAsia"/>
          <w:sz w:val="20"/>
          <w:szCs w:val="21"/>
        </w:rPr>
        <w:t>既存照明器具と同等以上の仕様（照度、色温度等々）で、著しく意匠が変わらないものであること。</w:t>
      </w:r>
    </w:p>
    <w:p w14:paraId="0FAFECB9" w14:textId="77777777" w:rsidR="00D13C64" w:rsidRDefault="00A76358" w:rsidP="00D13C64">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④　</w:t>
      </w:r>
      <w:r>
        <w:rPr>
          <w:rFonts w:hint="eastAsia"/>
          <w:sz w:val="20"/>
          <w:szCs w:val="21"/>
        </w:rPr>
        <w:t>管球交換を基本とし、管球取付にあたっては、省電力化を前提とする配線のバイパス接続等の既存設備</w:t>
      </w:r>
    </w:p>
    <w:p w14:paraId="549F4DBC" w14:textId="2FF2C658" w:rsidR="00F95A63" w:rsidRDefault="00A76358" w:rsidP="00D13C64">
      <w:pPr>
        <w:spacing w:line="0" w:lineRule="atLeast"/>
        <w:ind w:firstLineChars="300" w:firstLine="600"/>
        <w:rPr>
          <w:sz w:val="20"/>
          <w:szCs w:val="21"/>
        </w:rPr>
      </w:pPr>
      <w:r>
        <w:rPr>
          <w:rFonts w:hint="eastAsia"/>
          <w:sz w:val="20"/>
          <w:szCs w:val="21"/>
        </w:rPr>
        <w:t>の加工作業を行いＬＥＤ照明に取り換えること。この場合、安定器の撤去は求めないこととする。また、</w:t>
      </w:r>
    </w:p>
    <w:p w14:paraId="6F158DAB" w14:textId="722B96D5" w:rsidR="00F95A63" w:rsidRDefault="00A76358" w:rsidP="00F95A63">
      <w:pPr>
        <w:spacing w:line="0" w:lineRule="atLeast"/>
        <w:ind w:firstLineChars="300" w:firstLine="600"/>
        <w:rPr>
          <w:sz w:val="20"/>
          <w:szCs w:val="21"/>
        </w:rPr>
      </w:pPr>
      <w:r>
        <w:rPr>
          <w:rFonts w:hint="eastAsia"/>
          <w:sz w:val="20"/>
          <w:szCs w:val="21"/>
        </w:rPr>
        <w:t>劣化したソケット及び配線（長期の使用に耐えられないもの）については交換し、落下等の危険がない</w:t>
      </w:r>
      <w:r w:rsidR="00F95A63">
        <w:rPr>
          <w:rFonts w:hint="eastAsia"/>
          <w:sz w:val="20"/>
          <w:szCs w:val="21"/>
        </w:rPr>
        <w:t>よ</w:t>
      </w:r>
    </w:p>
    <w:p w14:paraId="2B769728" w14:textId="2473766D" w:rsidR="00A76358" w:rsidRDefault="00A76358" w:rsidP="00F95A63">
      <w:pPr>
        <w:spacing w:line="0" w:lineRule="atLeast"/>
        <w:ind w:firstLineChars="300" w:firstLine="600"/>
        <w:rPr>
          <w:sz w:val="20"/>
          <w:szCs w:val="21"/>
        </w:rPr>
      </w:pPr>
      <w:r>
        <w:rPr>
          <w:rFonts w:hint="eastAsia"/>
          <w:sz w:val="20"/>
          <w:szCs w:val="21"/>
        </w:rPr>
        <w:t>う安全に</w:t>
      </w:r>
      <w:r w:rsidR="001D426E">
        <w:rPr>
          <w:rFonts w:hint="eastAsia"/>
          <w:sz w:val="20"/>
          <w:szCs w:val="21"/>
        </w:rPr>
        <w:t>設置</w:t>
      </w:r>
      <w:r>
        <w:rPr>
          <w:rFonts w:hint="eastAsia"/>
          <w:sz w:val="20"/>
          <w:szCs w:val="21"/>
        </w:rPr>
        <w:t>すること。ただし、天井材にアスベスト含有の可能性がある場合は別途</w:t>
      </w:r>
      <w:r w:rsidR="00634A01">
        <w:rPr>
          <w:rFonts w:hint="eastAsia"/>
          <w:sz w:val="20"/>
          <w:szCs w:val="21"/>
        </w:rPr>
        <w:t>打合せをする。</w:t>
      </w:r>
    </w:p>
    <w:p w14:paraId="7EC3A461" w14:textId="26B8BD93" w:rsidR="00634A01" w:rsidRPr="00A76358" w:rsidRDefault="00634A01"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⑤　</w:t>
      </w:r>
      <w:r>
        <w:rPr>
          <w:rFonts w:hint="eastAsia"/>
          <w:sz w:val="20"/>
          <w:szCs w:val="21"/>
        </w:rPr>
        <w:t>ＬＥＤメーカーの製品として直管型</w:t>
      </w:r>
      <w:r w:rsidR="00D13C64">
        <w:rPr>
          <w:rFonts w:hint="eastAsia"/>
          <w:sz w:val="20"/>
          <w:szCs w:val="21"/>
        </w:rPr>
        <w:t>ＬＥＤ</w:t>
      </w:r>
      <w:r>
        <w:rPr>
          <w:rFonts w:hint="eastAsia"/>
          <w:sz w:val="20"/>
          <w:szCs w:val="21"/>
        </w:rPr>
        <w:t>を１００万本以上の出荷実績があること。</w:t>
      </w:r>
    </w:p>
    <w:p w14:paraId="5D600A1C" w14:textId="2B3FE25B" w:rsidR="00A76358" w:rsidRDefault="00634A01"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⑥　</w:t>
      </w:r>
      <w:r>
        <w:rPr>
          <w:rFonts w:hint="eastAsia"/>
          <w:sz w:val="20"/>
          <w:szCs w:val="21"/>
        </w:rPr>
        <w:t>耐久性の高い機器並びに４０，０００時間以上の寿命の光源（ＬＥＤ）を使用すること。</w:t>
      </w:r>
    </w:p>
    <w:p w14:paraId="5F7BBA4C" w14:textId="1EA83B6F" w:rsidR="00634A01" w:rsidRDefault="00634A01"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⑦　</w:t>
      </w:r>
      <w:r>
        <w:rPr>
          <w:rFonts w:hint="eastAsia"/>
          <w:sz w:val="20"/>
          <w:szCs w:val="21"/>
        </w:rPr>
        <w:t>将来的に発光部位が損耗した場合にも世界共通規格で交換が可能なこと。</w:t>
      </w:r>
    </w:p>
    <w:p w14:paraId="271FEA86" w14:textId="67147D18" w:rsidR="00634A01" w:rsidRDefault="00634A01"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⑧　</w:t>
      </w:r>
      <w:r>
        <w:rPr>
          <w:rFonts w:hint="eastAsia"/>
          <w:sz w:val="20"/>
          <w:szCs w:val="21"/>
        </w:rPr>
        <w:t>無線調光施工実績があること。</w:t>
      </w:r>
    </w:p>
    <w:p w14:paraId="534A3E8D" w14:textId="4C7BB735" w:rsidR="00634A01" w:rsidRDefault="00634A01" w:rsidP="00036F91">
      <w:pPr>
        <w:spacing w:line="0" w:lineRule="atLeast"/>
        <w:ind w:left="600" w:hangingChars="300" w:hanging="600"/>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⑨　</w:t>
      </w:r>
      <w:r w:rsidR="00815E3D">
        <w:rPr>
          <w:rFonts w:hint="eastAsia"/>
          <w:sz w:val="20"/>
          <w:szCs w:val="21"/>
        </w:rPr>
        <w:t>４０型蛍光管タイプは</w:t>
      </w:r>
      <w:r w:rsidR="00036F91" w:rsidRPr="00F90CFA">
        <w:rPr>
          <w:rFonts w:hint="eastAsia"/>
          <w:color w:val="000000" w:themeColor="text1"/>
          <w:sz w:val="20"/>
          <w:szCs w:val="21"/>
        </w:rPr>
        <w:t>ワット</w:t>
      </w:r>
      <w:r w:rsidR="00815E3D">
        <w:rPr>
          <w:rFonts w:hint="eastAsia"/>
          <w:sz w:val="20"/>
          <w:szCs w:val="21"/>
        </w:rPr>
        <w:t>当たり</w:t>
      </w:r>
      <w:r w:rsidR="00815E3D" w:rsidRPr="00C06281">
        <w:rPr>
          <w:rFonts w:hint="eastAsia"/>
          <w:color w:val="000000" w:themeColor="text1"/>
          <w:sz w:val="20"/>
          <w:szCs w:val="21"/>
        </w:rPr>
        <w:t>２００</w:t>
      </w:r>
      <w:r w:rsidR="00815E3D">
        <w:rPr>
          <w:rFonts w:hint="eastAsia"/>
          <w:sz w:val="20"/>
          <w:szCs w:val="21"/>
        </w:rPr>
        <w:t>ルーメン以上の省エネルギー性能を持っていること。</w:t>
      </w:r>
    </w:p>
    <w:p w14:paraId="7B189931" w14:textId="4F4322BB" w:rsidR="00634A01" w:rsidRDefault="00815E3D" w:rsidP="008E5792">
      <w:pPr>
        <w:spacing w:line="0" w:lineRule="atLeast"/>
        <w:rPr>
          <w:sz w:val="20"/>
          <w:szCs w:val="21"/>
        </w:rPr>
      </w:pPr>
      <w:r>
        <w:rPr>
          <w:rFonts w:hint="eastAsia"/>
          <w:sz w:val="20"/>
          <w:szCs w:val="21"/>
        </w:rPr>
        <w:t>（２）メーカー製品保証期間は１０年間とする。</w:t>
      </w:r>
    </w:p>
    <w:p w14:paraId="6EA05BB2" w14:textId="0AE0E6A0" w:rsidR="00634A01" w:rsidRDefault="00815E3D" w:rsidP="008E5792">
      <w:pPr>
        <w:spacing w:line="0" w:lineRule="atLeast"/>
        <w:rPr>
          <w:sz w:val="20"/>
          <w:szCs w:val="21"/>
        </w:rPr>
      </w:pPr>
      <w:r>
        <w:rPr>
          <w:rFonts w:hint="eastAsia"/>
          <w:sz w:val="20"/>
          <w:szCs w:val="21"/>
        </w:rPr>
        <w:t>（３）消費電力及びＣＯ２排出</w:t>
      </w:r>
      <w:r w:rsidR="001D426E">
        <w:rPr>
          <w:rFonts w:hint="eastAsia"/>
          <w:sz w:val="20"/>
          <w:szCs w:val="21"/>
        </w:rPr>
        <w:t>量</w:t>
      </w:r>
      <w:r>
        <w:rPr>
          <w:rFonts w:hint="eastAsia"/>
          <w:sz w:val="20"/>
          <w:szCs w:val="21"/>
        </w:rPr>
        <w:t>削減について</w:t>
      </w:r>
    </w:p>
    <w:p w14:paraId="649D6E82" w14:textId="28E1B259" w:rsidR="00815E3D" w:rsidRDefault="00815E3D"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①　</w:t>
      </w:r>
      <w:r>
        <w:rPr>
          <w:rFonts w:hint="eastAsia"/>
          <w:sz w:val="20"/>
          <w:szCs w:val="21"/>
        </w:rPr>
        <w:t>ＬＥＤ化後の年間消費電力</w:t>
      </w:r>
      <w:r w:rsidR="001D426E">
        <w:rPr>
          <w:rFonts w:hint="eastAsia"/>
          <w:sz w:val="20"/>
          <w:szCs w:val="21"/>
        </w:rPr>
        <w:t>量</w:t>
      </w:r>
      <w:r>
        <w:rPr>
          <w:rFonts w:hint="eastAsia"/>
          <w:sz w:val="20"/>
          <w:szCs w:val="21"/>
        </w:rPr>
        <w:t>及びＣＯ２排出量の大幅な削減を実現できる提案であること。</w:t>
      </w:r>
    </w:p>
    <w:p w14:paraId="47916D43" w14:textId="38A32B8B" w:rsidR="00815E3D" w:rsidRDefault="00815E3D" w:rsidP="008E5792">
      <w:pPr>
        <w:spacing w:line="0" w:lineRule="atLeast"/>
        <w:rPr>
          <w:sz w:val="20"/>
          <w:szCs w:val="21"/>
        </w:rPr>
      </w:pPr>
      <w:r>
        <w:rPr>
          <w:rFonts w:hint="eastAsia"/>
          <w:sz w:val="20"/>
          <w:szCs w:val="21"/>
        </w:rPr>
        <w:t>（４）契約・金額について</w:t>
      </w:r>
    </w:p>
    <w:p w14:paraId="66CA42FE" w14:textId="17BB0BCC" w:rsidR="00815E3D" w:rsidRDefault="00815E3D"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①　</w:t>
      </w:r>
      <w:r w:rsidR="00F95A63">
        <w:rPr>
          <w:rFonts w:hint="eastAsia"/>
          <w:sz w:val="20"/>
          <w:szCs w:val="21"/>
        </w:rPr>
        <w:t>５</w:t>
      </w:r>
      <w:r>
        <w:rPr>
          <w:rFonts w:hint="eastAsia"/>
          <w:sz w:val="20"/>
          <w:szCs w:val="21"/>
        </w:rPr>
        <w:t>年間（６０か月）とする。</w:t>
      </w:r>
    </w:p>
    <w:p w14:paraId="5616E827" w14:textId="58346771" w:rsidR="00F95A63" w:rsidRDefault="00815E3D" w:rsidP="00F95A63">
      <w:pPr>
        <w:spacing w:line="0" w:lineRule="atLeast"/>
        <w:ind w:firstLineChars="100" w:firstLine="200"/>
        <w:rPr>
          <w:sz w:val="20"/>
          <w:szCs w:val="21"/>
        </w:rPr>
      </w:pPr>
      <w:r>
        <w:rPr>
          <w:rFonts w:hint="eastAsia"/>
          <w:sz w:val="20"/>
          <w:szCs w:val="21"/>
        </w:rPr>
        <w:t xml:space="preserve">　</w:t>
      </w:r>
      <w:r w:rsidR="00D13C64">
        <w:rPr>
          <w:rFonts w:hint="eastAsia"/>
          <w:sz w:val="20"/>
          <w:szCs w:val="21"/>
        </w:rPr>
        <w:t xml:space="preserve">②　</w:t>
      </w:r>
      <w:r>
        <w:rPr>
          <w:rFonts w:hint="eastAsia"/>
          <w:sz w:val="20"/>
          <w:szCs w:val="21"/>
        </w:rPr>
        <w:t>提案にあたっては、商品代、・交換工事費・送料・廃棄費用と賃貸借利率の全てを含んだ金額とし、総</w:t>
      </w:r>
    </w:p>
    <w:p w14:paraId="7BFD3605" w14:textId="593EA9EF" w:rsidR="00634A01" w:rsidRDefault="00F95A63" w:rsidP="00036F91">
      <w:pPr>
        <w:spacing w:line="0" w:lineRule="atLeast"/>
        <w:ind w:leftChars="100" w:left="610" w:hangingChars="200" w:hanging="400"/>
        <w:rPr>
          <w:sz w:val="20"/>
          <w:szCs w:val="21"/>
        </w:rPr>
      </w:pPr>
      <w:r>
        <w:rPr>
          <w:rFonts w:hint="eastAsia"/>
          <w:sz w:val="20"/>
          <w:szCs w:val="21"/>
        </w:rPr>
        <w:t xml:space="preserve">　　</w:t>
      </w:r>
      <w:r w:rsidR="00815E3D">
        <w:rPr>
          <w:rFonts w:hint="eastAsia"/>
          <w:sz w:val="20"/>
          <w:szCs w:val="21"/>
        </w:rPr>
        <w:t>額</w:t>
      </w:r>
      <w:r w:rsidR="004216A0">
        <w:rPr>
          <w:rFonts w:hint="eastAsia"/>
          <w:color w:val="000000" w:themeColor="text1"/>
          <w:sz w:val="20"/>
          <w:szCs w:val="21"/>
        </w:rPr>
        <w:t>１０，８７３，６</w:t>
      </w:r>
      <w:r w:rsidR="003755F7">
        <w:rPr>
          <w:rFonts w:hint="eastAsia"/>
          <w:color w:val="000000" w:themeColor="text1"/>
          <w:sz w:val="20"/>
          <w:szCs w:val="21"/>
        </w:rPr>
        <w:t>８０</w:t>
      </w:r>
      <w:r w:rsidR="00036F91" w:rsidRPr="00F90CFA">
        <w:rPr>
          <w:rFonts w:hint="eastAsia"/>
          <w:color w:val="000000" w:themeColor="text1"/>
          <w:sz w:val="20"/>
          <w:szCs w:val="21"/>
        </w:rPr>
        <w:t>円</w:t>
      </w:r>
      <w:r w:rsidR="00815E3D">
        <w:rPr>
          <w:rFonts w:hint="eastAsia"/>
          <w:sz w:val="20"/>
          <w:szCs w:val="21"/>
        </w:rPr>
        <w:t>（消費税及び地方消費税の額を含</w:t>
      </w:r>
      <w:r w:rsidR="004216A0">
        <w:rPr>
          <w:rFonts w:hint="eastAsia"/>
          <w:sz w:val="20"/>
          <w:szCs w:val="21"/>
        </w:rPr>
        <w:t>まない。）</w:t>
      </w:r>
      <w:r w:rsidR="00815E3D">
        <w:rPr>
          <w:rFonts w:hint="eastAsia"/>
          <w:sz w:val="20"/>
          <w:szCs w:val="21"/>
        </w:rPr>
        <w:t>を</w:t>
      </w:r>
      <w:r w:rsidR="00185663">
        <w:rPr>
          <w:rFonts w:hint="eastAsia"/>
          <w:sz w:val="20"/>
          <w:szCs w:val="21"/>
        </w:rPr>
        <w:t>上限として積算すること。</w:t>
      </w:r>
    </w:p>
    <w:p w14:paraId="1AA646BC" w14:textId="5277DD36" w:rsidR="00036F91" w:rsidRPr="00F90CFA" w:rsidRDefault="00036F91" w:rsidP="00140254">
      <w:pPr>
        <w:spacing w:line="0" w:lineRule="atLeast"/>
        <w:ind w:leftChars="100" w:left="610" w:hangingChars="200" w:hanging="400"/>
        <w:rPr>
          <w:color w:val="000000" w:themeColor="text1"/>
          <w:sz w:val="20"/>
          <w:szCs w:val="21"/>
        </w:rPr>
      </w:pPr>
      <w:r>
        <w:rPr>
          <w:rFonts w:hint="eastAsia"/>
          <w:sz w:val="20"/>
          <w:szCs w:val="21"/>
        </w:rPr>
        <w:t xml:space="preserve">　　　</w:t>
      </w:r>
      <w:r w:rsidRPr="00F90CFA">
        <w:rPr>
          <w:rFonts w:hint="eastAsia"/>
          <w:color w:val="000000" w:themeColor="text1"/>
          <w:sz w:val="20"/>
          <w:szCs w:val="21"/>
        </w:rPr>
        <w:t>なお、契約は、１か月あたりの単価</w:t>
      </w:r>
      <w:r w:rsidR="00140254">
        <w:rPr>
          <w:rFonts w:hint="eastAsia"/>
          <w:color w:val="000000" w:themeColor="text1"/>
          <w:sz w:val="20"/>
          <w:szCs w:val="21"/>
        </w:rPr>
        <w:t>（消費税及び地方消費税の額を含む。）</w:t>
      </w:r>
      <w:r w:rsidRPr="00F90CFA">
        <w:rPr>
          <w:rFonts w:hint="eastAsia"/>
          <w:color w:val="000000" w:themeColor="text1"/>
          <w:sz w:val="20"/>
          <w:szCs w:val="21"/>
        </w:rPr>
        <w:t>で締結するものとする。</w:t>
      </w:r>
    </w:p>
    <w:p w14:paraId="1F4FAB55" w14:textId="7871F25F" w:rsidR="00185663" w:rsidRDefault="00D13C64" w:rsidP="00F95A63">
      <w:pPr>
        <w:spacing w:line="0" w:lineRule="atLeast"/>
        <w:ind w:firstLineChars="200" w:firstLine="400"/>
        <w:rPr>
          <w:sz w:val="20"/>
          <w:szCs w:val="21"/>
        </w:rPr>
      </w:pPr>
      <w:r>
        <w:rPr>
          <w:rFonts w:hint="eastAsia"/>
          <w:sz w:val="20"/>
          <w:szCs w:val="21"/>
        </w:rPr>
        <w:t xml:space="preserve">③　</w:t>
      </w:r>
      <w:r w:rsidR="00185663">
        <w:rPr>
          <w:rFonts w:hint="eastAsia"/>
          <w:sz w:val="20"/>
          <w:szCs w:val="21"/>
        </w:rPr>
        <w:t>賃貸借期間満了後にえびの市への所有権の移転（無償譲渡）を行うこと。</w:t>
      </w:r>
    </w:p>
    <w:p w14:paraId="52643A26" w14:textId="0F1CDEBD" w:rsidR="00815E3D" w:rsidRDefault="00185663" w:rsidP="008E5792">
      <w:pPr>
        <w:spacing w:line="0" w:lineRule="atLeast"/>
        <w:rPr>
          <w:sz w:val="20"/>
          <w:szCs w:val="21"/>
        </w:rPr>
      </w:pPr>
      <w:r>
        <w:rPr>
          <w:rFonts w:hint="eastAsia"/>
          <w:sz w:val="20"/>
          <w:szCs w:val="21"/>
        </w:rPr>
        <w:t>（５）その他</w:t>
      </w:r>
    </w:p>
    <w:p w14:paraId="6199C037" w14:textId="5639C488" w:rsidR="00185663" w:rsidRDefault="00185663" w:rsidP="00036F91">
      <w:pPr>
        <w:spacing w:line="0" w:lineRule="atLeast"/>
        <w:ind w:leftChars="100" w:left="610" w:hangingChars="200" w:hanging="400"/>
        <w:rPr>
          <w:sz w:val="20"/>
          <w:szCs w:val="21"/>
        </w:rPr>
      </w:pPr>
      <w:r>
        <w:rPr>
          <w:rFonts w:hint="eastAsia"/>
          <w:sz w:val="20"/>
          <w:szCs w:val="21"/>
        </w:rPr>
        <w:t xml:space="preserve">　</w:t>
      </w:r>
      <w:r w:rsidR="00D13C64">
        <w:rPr>
          <w:rFonts w:hint="eastAsia"/>
          <w:sz w:val="20"/>
          <w:szCs w:val="21"/>
        </w:rPr>
        <w:t xml:space="preserve">①　</w:t>
      </w:r>
      <w:r w:rsidR="00F90CFA" w:rsidRPr="00F90CFA">
        <w:rPr>
          <w:rFonts w:hint="eastAsia"/>
          <w:color w:val="000000" w:themeColor="text1"/>
          <w:sz w:val="20"/>
          <w:szCs w:val="21"/>
        </w:rPr>
        <w:t>照度</w:t>
      </w:r>
      <w:r w:rsidR="00036F91" w:rsidRPr="00F90CFA">
        <w:rPr>
          <w:rFonts w:hint="eastAsia"/>
          <w:color w:val="000000" w:themeColor="text1"/>
          <w:sz w:val="20"/>
          <w:szCs w:val="21"/>
        </w:rPr>
        <w:t>７５０ルクス以上の照明設備とすること。</w:t>
      </w:r>
    </w:p>
    <w:p w14:paraId="283E06A6" w14:textId="51C646A3" w:rsidR="00815E3D" w:rsidRDefault="00185663"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②　</w:t>
      </w:r>
      <w:r>
        <w:rPr>
          <w:rFonts w:hint="eastAsia"/>
          <w:sz w:val="20"/>
          <w:szCs w:val="21"/>
        </w:rPr>
        <w:t>環境負荷の少ない設備を採用すること。</w:t>
      </w:r>
    </w:p>
    <w:p w14:paraId="1B371AA0" w14:textId="132FBB3E" w:rsidR="00185663" w:rsidRDefault="00F95A63" w:rsidP="00F95A63">
      <w:pPr>
        <w:spacing w:line="0" w:lineRule="atLeast"/>
        <w:ind w:firstLineChars="100" w:firstLine="200"/>
        <w:rPr>
          <w:sz w:val="20"/>
          <w:szCs w:val="21"/>
        </w:rPr>
      </w:pPr>
      <w:r>
        <w:rPr>
          <w:rFonts w:hint="eastAsia"/>
          <w:sz w:val="20"/>
          <w:szCs w:val="21"/>
        </w:rPr>
        <w:t xml:space="preserve">　</w:t>
      </w:r>
      <w:r w:rsidR="00D13C64">
        <w:rPr>
          <w:rFonts w:hint="eastAsia"/>
          <w:sz w:val="20"/>
          <w:szCs w:val="21"/>
        </w:rPr>
        <w:t xml:space="preserve">③　</w:t>
      </w:r>
      <w:r w:rsidR="00185663">
        <w:rPr>
          <w:rFonts w:hint="eastAsia"/>
          <w:sz w:val="20"/>
          <w:szCs w:val="21"/>
        </w:rPr>
        <w:t>今後の改修及び修繕等に配慮した計画とすること。</w:t>
      </w:r>
    </w:p>
    <w:p w14:paraId="5C4980BA" w14:textId="336FB52F" w:rsidR="00185663" w:rsidRDefault="00185663"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④　</w:t>
      </w:r>
      <w:r>
        <w:rPr>
          <w:rFonts w:hint="eastAsia"/>
          <w:sz w:val="20"/>
          <w:szCs w:val="21"/>
        </w:rPr>
        <w:t>作業にあたって劣化したソケット（ひびが入っている、変色している等長期の使用に耐えられないもの。</w:t>
      </w:r>
      <w:r w:rsidR="00F95A63">
        <w:rPr>
          <w:rFonts w:hint="eastAsia"/>
          <w:sz w:val="20"/>
          <w:szCs w:val="21"/>
        </w:rPr>
        <w:t>）</w:t>
      </w:r>
    </w:p>
    <w:p w14:paraId="0562608C" w14:textId="0215C0D4" w:rsidR="00F95A63" w:rsidRDefault="00185663" w:rsidP="00F95A63">
      <w:pPr>
        <w:spacing w:line="0" w:lineRule="atLeast"/>
        <w:ind w:firstLineChars="100" w:firstLine="200"/>
        <w:rPr>
          <w:sz w:val="20"/>
          <w:szCs w:val="21"/>
        </w:rPr>
      </w:pPr>
      <w:r>
        <w:rPr>
          <w:rFonts w:hint="eastAsia"/>
          <w:sz w:val="20"/>
          <w:szCs w:val="21"/>
        </w:rPr>
        <w:t xml:space="preserve">　</w:t>
      </w:r>
      <w:r w:rsidR="00F95A63">
        <w:rPr>
          <w:rFonts w:hint="eastAsia"/>
          <w:sz w:val="20"/>
          <w:szCs w:val="21"/>
        </w:rPr>
        <w:t xml:space="preserve">　</w:t>
      </w:r>
      <w:r>
        <w:rPr>
          <w:rFonts w:hint="eastAsia"/>
          <w:sz w:val="20"/>
          <w:szCs w:val="21"/>
        </w:rPr>
        <w:t>及び劣化した配線（腐食している等長期の使用に耐えられないもの。）については交換し、落下等の危険</w:t>
      </w:r>
      <w:r w:rsidR="00F95A63">
        <w:rPr>
          <w:rFonts w:hint="eastAsia"/>
          <w:sz w:val="20"/>
          <w:szCs w:val="21"/>
        </w:rPr>
        <w:t>が</w:t>
      </w:r>
    </w:p>
    <w:p w14:paraId="471C9FB4" w14:textId="179342A6" w:rsidR="00185663" w:rsidRDefault="00F95A63" w:rsidP="00F95A63">
      <w:pPr>
        <w:spacing w:line="0" w:lineRule="atLeast"/>
        <w:ind w:firstLineChars="300" w:firstLine="600"/>
        <w:rPr>
          <w:sz w:val="20"/>
          <w:szCs w:val="21"/>
        </w:rPr>
      </w:pPr>
      <w:r>
        <w:rPr>
          <w:rFonts w:hint="eastAsia"/>
          <w:sz w:val="20"/>
          <w:szCs w:val="21"/>
        </w:rPr>
        <w:t>な</w:t>
      </w:r>
      <w:r w:rsidR="00185663">
        <w:rPr>
          <w:rFonts w:hint="eastAsia"/>
          <w:sz w:val="20"/>
          <w:szCs w:val="21"/>
        </w:rPr>
        <w:t>いよう安全に設置すること。</w:t>
      </w:r>
    </w:p>
    <w:p w14:paraId="57A18545" w14:textId="3B442014" w:rsidR="00185663" w:rsidRDefault="00185663" w:rsidP="008E5792">
      <w:pPr>
        <w:spacing w:line="0" w:lineRule="atLeast"/>
        <w:rPr>
          <w:sz w:val="20"/>
          <w:szCs w:val="21"/>
        </w:rPr>
      </w:pPr>
      <w:r>
        <w:rPr>
          <w:rFonts w:hint="eastAsia"/>
          <w:sz w:val="20"/>
          <w:szCs w:val="21"/>
        </w:rPr>
        <w:t xml:space="preserve">　</w:t>
      </w:r>
      <w:r w:rsidR="00F95A63">
        <w:rPr>
          <w:rFonts w:hint="eastAsia"/>
          <w:sz w:val="20"/>
          <w:szCs w:val="21"/>
        </w:rPr>
        <w:t xml:space="preserve">　</w:t>
      </w:r>
      <w:r w:rsidR="00D13C64">
        <w:rPr>
          <w:rFonts w:hint="eastAsia"/>
          <w:sz w:val="20"/>
          <w:szCs w:val="21"/>
        </w:rPr>
        <w:t xml:space="preserve">⑤　</w:t>
      </w:r>
      <w:r>
        <w:rPr>
          <w:rFonts w:hint="eastAsia"/>
          <w:sz w:val="20"/>
          <w:szCs w:val="21"/>
        </w:rPr>
        <w:t>既存の照明器具については、別紙照明配置図、照明姿</w:t>
      </w:r>
      <w:r w:rsidR="008E5792">
        <w:rPr>
          <w:rFonts w:hint="eastAsia"/>
          <w:sz w:val="20"/>
          <w:szCs w:val="21"/>
        </w:rPr>
        <w:t>写真</w:t>
      </w:r>
      <w:r>
        <w:rPr>
          <w:rFonts w:hint="eastAsia"/>
          <w:sz w:val="20"/>
          <w:szCs w:val="21"/>
        </w:rPr>
        <w:t>または</w:t>
      </w:r>
      <w:r w:rsidR="00140254">
        <w:rPr>
          <w:rFonts w:hint="eastAsia"/>
          <w:sz w:val="20"/>
          <w:szCs w:val="21"/>
        </w:rPr>
        <w:t>既存器具</w:t>
      </w:r>
      <w:r>
        <w:rPr>
          <w:rFonts w:hint="eastAsia"/>
          <w:sz w:val="20"/>
          <w:szCs w:val="21"/>
        </w:rPr>
        <w:t>リストのとおり。</w:t>
      </w:r>
    </w:p>
    <w:p w14:paraId="3F8F7A61" w14:textId="2FE562F5" w:rsidR="00C50887" w:rsidRPr="008D14CB" w:rsidRDefault="00C50887" w:rsidP="00C50887">
      <w:pPr>
        <w:spacing w:line="0" w:lineRule="atLeast"/>
        <w:ind w:firstLineChars="200" w:firstLine="400"/>
        <w:rPr>
          <w:color w:val="000000" w:themeColor="text1"/>
          <w:sz w:val="20"/>
          <w:szCs w:val="21"/>
        </w:rPr>
      </w:pPr>
      <w:r w:rsidRPr="008D14CB">
        <w:rPr>
          <w:rFonts w:hint="eastAsia"/>
          <w:color w:val="000000" w:themeColor="text1"/>
          <w:sz w:val="20"/>
          <w:szCs w:val="20"/>
        </w:rPr>
        <w:t>⑥</w:t>
      </w:r>
      <w:r w:rsidRPr="008D14CB">
        <w:rPr>
          <w:rFonts w:hint="eastAsia"/>
          <w:color w:val="000000" w:themeColor="text1"/>
          <w:sz w:val="20"/>
          <w:szCs w:val="21"/>
        </w:rPr>
        <w:t xml:space="preserve">　必要な場合には直ちに現場へ職員を派遣するなど、迅速な対応が可能な体制であること。</w:t>
      </w:r>
    </w:p>
    <w:p w14:paraId="401445FA" w14:textId="0E1220F5" w:rsidR="00185663" w:rsidRPr="008D14CB" w:rsidRDefault="008E5792" w:rsidP="008E5792">
      <w:pPr>
        <w:spacing w:line="0" w:lineRule="atLeast"/>
        <w:rPr>
          <w:color w:val="000000" w:themeColor="text1"/>
          <w:sz w:val="20"/>
          <w:szCs w:val="21"/>
        </w:rPr>
      </w:pPr>
      <w:r w:rsidRPr="008D14CB">
        <w:rPr>
          <w:rFonts w:hint="eastAsia"/>
          <w:color w:val="000000" w:themeColor="text1"/>
          <w:sz w:val="20"/>
          <w:szCs w:val="21"/>
        </w:rPr>
        <w:t xml:space="preserve">　</w:t>
      </w:r>
      <w:r w:rsidR="00F95A63" w:rsidRPr="008D14CB">
        <w:rPr>
          <w:rFonts w:hint="eastAsia"/>
          <w:color w:val="000000" w:themeColor="text1"/>
          <w:sz w:val="20"/>
          <w:szCs w:val="21"/>
        </w:rPr>
        <w:t xml:space="preserve">　</w:t>
      </w:r>
      <w:r w:rsidR="00C50887" w:rsidRPr="008D14CB">
        <w:rPr>
          <w:rFonts w:hint="eastAsia"/>
          <w:color w:val="000000" w:themeColor="text1"/>
          <w:sz w:val="20"/>
          <w:szCs w:val="21"/>
        </w:rPr>
        <w:t>⑦</w:t>
      </w:r>
      <w:r w:rsidR="00D13C64" w:rsidRPr="008D14CB">
        <w:rPr>
          <w:rFonts w:hint="eastAsia"/>
          <w:color w:val="000000" w:themeColor="text1"/>
          <w:sz w:val="20"/>
          <w:szCs w:val="21"/>
        </w:rPr>
        <w:t xml:space="preserve">　</w:t>
      </w:r>
      <w:r w:rsidRPr="008D14CB">
        <w:rPr>
          <w:rFonts w:hint="eastAsia"/>
          <w:color w:val="000000" w:themeColor="text1"/>
          <w:sz w:val="20"/>
          <w:szCs w:val="21"/>
        </w:rPr>
        <w:t>契約手続きに要する経費については、全て受託者が負担すること。</w:t>
      </w:r>
    </w:p>
    <w:p w14:paraId="3158E16C" w14:textId="68870336" w:rsidR="00C50887" w:rsidRPr="008D14CB" w:rsidRDefault="008E5792" w:rsidP="00C50887">
      <w:pPr>
        <w:spacing w:line="0" w:lineRule="atLeast"/>
        <w:rPr>
          <w:color w:val="000000" w:themeColor="text1"/>
          <w:sz w:val="20"/>
          <w:szCs w:val="21"/>
        </w:rPr>
      </w:pPr>
      <w:r w:rsidRPr="008D14CB">
        <w:rPr>
          <w:rFonts w:hint="eastAsia"/>
          <w:color w:val="000000" w:themeColor="text1"/>
          <w:sz w:val="20"/>
          <w:szCs w:val="21"/>
        </w:rPr>
        <w:t xml:space="preserve">　</w:t>
      </w:r>
      <w:r w:rsidR="00F95A63" w:rsidRPr="008D14CB">
        <w:rPr>
          <w:rFonts w:hint="eastAsia"/>
          <w:color w:val="000000" w:themeColor="text1"/>
          <w:sz w:val="20"/>
          <w:szCs w:val="21"/>
        </w:rPr>
        <w:t xml:space="preserve">　</w:t>
      </w:r>
      <w:r w:rsidR="00C50887" w:rsidRPr="008D14CB">
        <w:rPr>
          <w:rFonts w:hint="eastAsia"/>
          <w:color w:val="000000" w:themeColor="text1"/>
          <w:sz w:val="20"/>
          <w:szCs w:val="21"/>
        </w:rPr>
        <w:t>⑧</w:t>
      </w:r>
      <w:r w:rsidR="00D13C64" w:rsidRPr="008D14CB">
        <w:rPr>
          <w:rFonts w:hint="eastAsia"/>
          <w:color w:val="000000" w:themeColor="text1"/>
          <w:sz w:val="20"/>
          <w:szCs w:val="21"/>
        </w:rPr>
        <w:t xml:space="preserve">　</w:t>
      </w:r>
      <w:r w:rsidRPr="008D14CB">
        <w:rPr>
          <w:rFonts w:hint="eastAsia"/>
          <w:color w:val="000000" w:themeColor="text1"/>
          <w:sz w:val="20"/>
          <w:szCs w:val="21"/>
        </w:rPr>
        <w:t>交換した製品について、製品の不良又は交換を行った者の責に帰する不具合が生じた場合は、事業者等</w:t>
      </w:r>
    </w:p>
    <w:p w14:paraId="7ECA4B70" w14:textId="31B96B5F" w:rsidR="008E5792" w:rsidRPr="008D14CB" w:rsidRDefault="008E5792" w:rsidP="00C50887">
      <w:pPr>
        <w:spacing w:line="0" w:lineRule="atLeast"/>
        <w:ind w:leftChars="300" w:left="630"/>
        <w:rPr>
          <w:color w:val="000000" w:themeColor="text1"/>
          <w:sz w:val="20"/>
          <w:szCs w:val="21"/>
        </w:rPr>
      </w:pPr>
      <w:r w:rsidRPr="008D14CB">
        <w:rPr>
          <w:rFonts w:hint="eastAsia"/>
          <w:color w:val="000000" w:themeColor="text1"/>
          <w:sz w:val="20"/>
          <w:szCs w:val="21"/>
        </w:rPr>
        <w:t>は</w:t>
      </w:r>
      <w:r w:rsidR="00F95A63" w:rsidRPr="008D14CB">
        <w:rPr>
          <w:rFonts w:hint="eastAsia"/>
          <w:color w:val="000000" w:themeColor="text1"/>
          <w:sz w:val="20"/>
          <w:szCs w:val="21"/>
        </w:rPr>
        <w:t>無</w:t>
      </w:r>
      <w:r w:rsidRPr="008D14CB">
        <w:rPr>
          <w:rFonts w:hint="eastAsia"/>
          <w:color w:val="000000" w:themeColor="text1"/>
          <w:sz w:val="20"/>
          <w:szCs w:val="21"/>
        </w:rPr>
        <w:t>償にて修理・交換の措置を講ずるものとする。ただし、管球以外の既存の機器（灯具、ソケット、スイッチ等）、使用時間並びに使用方法等上記以外の</w:t>
      </w:r>
      <w:r w:rsidR="00140254" w:rsidRPr="008D14CB">
        <w:rPr>
          <w:rFonts w:hint="eastAsia"/>
          <w:color w:val="000000" w:themeColor="text1"/>
          <w:sz w:val="20"/>
          <w:szCs w:val="21"/>
        </w:rPr>
        <w:t>原因</w:t>
      </w:r>
      <w:r w:rsidRPr="008D14CB">
        <w:rPr>
          <w:rFonts w:hint="eastAsia"/>
          <w:color w:val="000000" w:themeColor="text1"/>
          <w:sz w:val="20"/>
          <w:szCs w:val="21"/>
        </w:rPr>
        <w:t>によって生じた不具合はこの限りではない。</w:t>
      </w:r>
    </w:p>
    <w:p w14:paraId="71D6ABD1" w14:textId="1E930EE7" w:rsidR="00C50887" w:rsidRDefault="00C50887" w:rsidP="00C50887">
      <w:pPr>
        <w:spacing w:line="0" w:lineRule="atLeast"/>
        <w:ind w:firstLineChars="200" w:firstLine="400"/>
        <w:rPr>
          <w:sz w:val="20"/>
          <w:szCs w:val="21"/>
        </w:rPr>
      </w:pPr>
      <w:r w:rsidRPr="008D14CB">
        <w:rPr>
          <w:rFonts w:hint="eastAsia"/>
          <w:color w:val="000000" w:themeColor="text1"/>
          <w:sz w:val="20"/>
          <w:szCs w:val="20"/>
        </w:rPr>
        <w:t>⑨</w:t>
      </w:r>
      <w:r>
        <w:rPr>
          <w:rFonts w:hint="eastAsia"/>
          <w:b/>
          <w:bCs/>
          <w:sz w:val="22"/>
          <w:szCs w:val="24"/>
        </w:rPr>
        <w:t xml:space="preserve">　</w:t>
      </w:r>
      <w:r>
        <w:rPr>
          <w:rFonts w:hint="eastAsia"/>
          <w:sz w:val="20"/>
          <w:szCs w:val="21"/>
        </w:rPr>
        <w:t>同様の自治体公共施設のLED化業務を過去</w:t>
      </w:r>
      <w:r w:rsidRPr="00F90CFA">
        <w:rPr>
          <w:rFonts w:hint="eastAsia"/>
          <w:color w:val="000000" w:themeColor="text1"/>
          <w:sz w:val="20"/>
          <w:szCs w:val="21"/>
        </w:rPr>
        <w:t>５年間に複数</w:t>
      </w:r>
      <w:r>
        <w:rPr>
          <w:rFonts w:hint="eastAsia"/>
          <w:sz w:val="20"/>
          <w:szCs w:val="21"/>
        </w:rPr>
        <w:t>請け負った実績があること。</w:t>
      </w:r>
    </w:p>
    <w:p w14:paraId="5CDAC2E4" w14:textId="18CF78F5" w:rsidR="00D13C64" w:rsidRPr="00C50887" w:rsidRDefault="00C50887" w:rsidP="008D14CB">
      <w:pPr>
        <w:spacing w:line="0" w:lineRule="atLeast"/>
        <w:ind w:firstLineChars="100" w:firstLine="200"/>
        <w:rPr>
          <w:sz w:val="20"/>
          <w:szCs w:val="21"/>
        </w:rPr>
      </w:pPr>
      <w:r>
        <w:rPr>
          <w:rFonts w:hint="eastAsia"/>
          <w:sz w:val="20"/>
          <w:szCs w:val="21"/>
        </w:rPr>
        <w:t xml:space="preserve">　　　※同規模の工事を請け負った証明として契約書等の提供ができること。</w:t>
      </w:r>
    </w:p>
    <w:p w14:paraId="04C402FB" w14:textId="6EB301E4" w:rsidR="000D67BE" w:rsidRPr="008D14CB" w:rsidRDefault="00C50887" w:rsidP="000D67BE">
      <w:pPr>
        <w:spacing w:line="0" w:lineRule="atLeast"/>
        <w:ind w:firstLineChars="200" w:firstLine="400"/>
        <w:rPr>
          <w:color w:val="000000" w:themeColor="text1"/>
          <w:sz w:val="20"/>
          <w:szCs w:val="21"/>
        </w:rPr>
      </w:pPr>
      <w:r w:rsidRPr="008D14CB">
        <w:rPr>
          <w:rFonts w:hint="eastAsia"/>
          <w:color w:val="000000" w:themeColor="text1"/>
          <w:sz w:val="20"/>
          <w:szCs w:val="20"/>
        </w:rPr>
        <w:lastRenderedPageBreak/>
        <w:t>⑩</w:t>
      </w:r>
      <w:r w:rsidR="00D13C64" w:rsidRPr="008D14CB">
        <w:rPr>
          <w:rFonts w:hint="eastAsia"/>
          <w:color w:val="000000" w:themeColor="text1"/>
          <w:sz w:val="20"/>
          <w:szCs w:val="20"/>
        </w:rPr>
        <w:t xml:space="preserve">　</w:t>
      </w:r>
      <w:r w:rsidR="008E5792" w:rsidRPr="008D14CB">
        <w:rPr>
          <w:rFonts w:hint="eastAsia"/>
          <w:color w:val="000000" w:themeColor="text1"/>
          <w:sz w:val="20"/>
          <w:szCs w:val="21"/>
        </w:rPr>
        <w:t>既存設備の撤去工事、本設備の設置工事及び維持管理において、地元電気工事業者の活用を優先的に行</w:t>
      </w:r>
    </w:p>
    <w:p w14:paraId="4AC35584" w14:textId="136DB10D" w:rsidR="008E5792" w:rsidRPr="008D14CB" w:rsidRDefault="00D13C64" w:rsidP="000D67BE">
      <w:pPr>
        <w:spacing w:line="0" w:lineRule="atLeast"/>
        <w:ind w:firstLineChars="300" w:firstLine="600"/>
        <w:rPr>
          <w:color w:val="000000" w:themeColor="text1"/>
          <w:sz w:val="20"/>
          <w:szCs w:val="21"/>
        </w:rPr>
      </w:pPr>
      <w:r w:rsidRPr="008D14CB">
        <w:rPr>
          <w:rFonts w:hint="eastAsia"/>
          <w:color w:val="000000" w:themeColor="text1"/>
          <w:sz w:val="20"/>
          <w:szCs w:val="21"/>
        </w:rPr>
        <w:t>い</w:t>
      </w:r>
      <w:r w:rsidR="000D67BE">
        <w:rPr>
          <w:rFonts w:hint="eastAsia"/>
          <w:color w:val="000000" w:themeColor="text1"/>
          <w:sz w:val="20"/>
          <w:szCs w:val="21"/>
        </w:rPr>
        <w:t>、</w:t>
      </w:r>
      <w:r w:rsidR="008E5792" w:rsidRPr="008D14CB">
        <w:rPr>
          <w:rFonts w:hint="eastAsia"/>
          <w:color w:val="000000" w:themeColor="text1"/>
          <w:sz w:val="20"/>
          <w:szCs w:val="21"/>
        </w:rPr>
        <w:t>地域への経済波及効果に資するよう配慮すること。</w:t>
      </w:r>
    </w:p>
    <w:p w14:paraId="48D4809E" w14:textId="39EDA2F4" w:rsidR="00244A07" w:rsidRPr="008D14CB" w:rsidRDefault="00C50887" w:rsidP="00F90CFA">
      <w:pPr>
        <w:spacing w:line="0" w:lineRule="atLeast"/>
        <w:ind w:firstLineChars="200" w:firstLine="400"/>
        <w:rPr>
          <w:color w:val="000000" w:themeColor="text1"/>
          <w:sz w:val="20"/>
          <w:szCs w:val="21"/>
        </w:rPr>
      </w:pPr>
      <w:r w:rsidRPr="008D14CB">
        <w:rPr>
          <w:rFonts w:hint="eastAsia"/>
          <w:color w:val="000000" w:themeColor="text1"/>
          <w:sz w:val="20"/>
          <w:szCs w:val="20"/>
        </w:rPr>
        <w:t>⑪</w:t>
      </w:r>
      <w:r w:rsidR="00D13C64" w:rsidRPr="008D14CB">
        <w:rPr>
          <w:rFonts w:hint="eastAsia"/>
          <w:b/>
          <w:bCs/>
          <w:color w:val="000000" w:themeColor="text1"/>
          <w:sz w:val="22"/>
          <w:szCs w:val="24"/>
        </w:rPr>
        <w:t xml:space="preserve">　</w:t>
      </w:r>
      <w:r w:rsidR="00244A07" w:rsidRPr="008D14CB">
        <w:rPr>
          <w:rFonts w:hint="eastAsia"/>
          <w:color w:val="000000" w:themeColor="text1"/>
          <w:sz w:val="20"/>
          <w:szCs w:val="21"/>
        </w:rPr>
        <w:t>協力会社が複数の場合は、できる限り地元電気工事会社を主とするよう配慮すること。</w:t>
      </w:r>
    </w:p>
    <w:p w14:paraId="205DD7D0" w14:textId="77777777" w:rsidR="00C50887" w:rsidRPr="008D14CB" w:rsidRDefault="00C50887" w:rsidP="00C50887">
      <w:pPr>
        <w:spacing w:line="0" w:lineRule="atLeast"/>
        <w:ind w:leftChars="100" w:left="210" w:firstLineChars="100" w:firstLine="200"/>
        <w:rPr>
          <w:color w:val="000000" w:themeColor="text1"/>
          <w:sz w:val="20"/>
          <w:szCs w:val="21"/>
        </w:rPr>
      </w:pPr>
      <w:r w:rsidRPr="008D14CB">
        <w:rPr>
          <w:rFonts w:hint="eastAsia"/>
          <w:color w:val="000000" w:themeColor="text1"/>
          <w:sz w:val="20"/>
          <w:szCs w:val="21"/>
        </w:rPr>
        <w:t>⑫　施工を通じて、市に有益となる独自の省エネ提案等（市の他施設や近い将来に想定される本庁舎建て替</w:t>
      </w:r>
    </w:p>
    <w:p w14:paraId="4C7CD9BC" w14:textId="139D9B5C" w:rsidR="00C50887" w:rsidRPr="008D14CB" w:rsidRDefault="00C50887" w:rsidP="00C50887">
      <w:pPr>
        <w:spacing w:line="0" w:lineRule="atLeast"/>
        <w:ind w:leftChars="100" w:left="210" w:firstLineChars="200" w:firstLine="400"/>
        <w:rPr>
          <w:color w:val="000000" w:themeColor="text1"/>
          <w:sz w:val="20"/>
          <w:szCs w:val="21"/>
        </w:rPr>
      </w:pPr>
      <w:r w:rsidRPr="008D14CB">
        <w:rPr>
          <w:rFonts w:hint="eastAsia"/>
          <w:color w:val="000000" w:themeColor="text1"/>
          <w:sz w:val="20"/>
          <w:szCs w:val="21"/>
        </w:rPr>
        <w:t>えに際しての助言等）に配慮すること。</w:t>
      </w:r>
    </w:p>
    <w:p w14:paraId="2E1BE026" w14:textId="6C912F46" w:rsidR="00C50887" w:rsidRDefault="00C50887" w:rsidP="00C50887">
      <w:pPr>
        <w:spacing w:line="0" w:lineRule="atLeast"/>
        <w:ind w:firstLineChars="200" w:firstLine="400"/>
        <w:rPr>
          <w:sz w:val="20"/>
          <w:szCs w:val="21"/>
        </w:rPr>
      </w:pPr>
      <w:r w:rsidRPr="008D14CB">
        <w:rPr>
          <w:rFonts w:hint="eastAsia"/>
          <w:color w:val="000000" w:themeColor="text1"/>
          <w:sz w:val="20"/>
          <w:szCs w:val="21"/>
        </w:rPr>
        <w:t>⑬　この仕様書に定めのない事</w:t>
      </w:r>
      <w:r>
        <w:rPr>
          <w:rFonts w:hint="eastAsia"/>
          <w:sz w:val="20"/>
          <w:szCs w:val="21"/>
        </w:rPr>
        <w:t>項については、必要に応じて発注者と受注者で別途協議して定める。</w:t>
      </w:r>
    </w:p>
    <w:sectPr w:rsidR="00C50887" w:rsidSect="00F95A63">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C52A" w14:textId="77777777" w:rsidR="00941C83" w:rsidRDefault="00941C83" w:rsidP="00FF4A97">
      <w:r>
        <w:separator/>
      </w:r>
    </w:p>
  </w:endnote>
  <w:endnote w:type="continuationSeparator" w:id="0">
    <w:p w14:paraId="792DEE08" w14:textId="77777777" w:rsidR="00941C83" w:rsidRDefault="00941C83" w:rsidP="00FF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2A3B" w14:textId="77777777" w:rsidR="00941C83" w:rsidRDefault="00941C83" w:rsidP="00FF4A97">
      <w:r>
        <w:separator/>
      </w:r>
    </w:p>
  </w:footnote>
  <w:footnote w:type="continuationSeparator" w:id="0">
    <w:p w14:paraId="5D40476A" w14:textId="77777777" w:rsidR="00941C83" w:rsidRDefault="00941C83" w:rsidP="00FF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8"/>
    <w:rsid w:val="00036F91"/>
    <w:rsid w:val="000D67BE"/>
    <w:rsid w:val="001024AA"/>
    <w:rsid w:val="00140254"/>
    <w:rsid w:val="00185663"/>
    <w:rsid w:val="001B723B"/>
    <w:rsid w:val="001D426E"/>
    <w:rsid w:val="00244A07"/>
    <w:rsid w:val="002F278B"/>
    <w:rsid w:val="003755F7"/>
    <w:rsid w:val="004216A0"/>
    <w:rsid w:val="00634A01"/>
    <w:rsid w:val="00815E3D"/>
    <w:rsid w:val="008D14CB"/>
    <w:rsid w:val="008E5792"/>
    <w:rsid w:val="00903C62"/>
    <w:rsid w:val="00941C83"/>
    <w:rsid w:val="009E230A"/>
    <w:rsid w:val="00A32078"/>
    <w:rsid w:val="00A640BB"/>
    <w:rsid w:val="00A76358"/>
    <w:rsid w:val="00C06281"/>
    <w:rsid w:val="00C50887"/>
    <w:rsid w:val="00C53307"/>
    <w:rsid w:val="00CC273F"/>
    <w:rsid w:val="00D054FF"/>
    <w:rsid w:val="00D056F9"/>
    <w:rsid w:val="00D13C64"/>
    <w:rsid w:val="00F17109"/>
    <w:rsid w:val="00F90CFA"/>
    <w:rsid w:val="00F95A63"/>
    <w:rsid w:val="00FF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E754"/>
  <w15:chartTrackingRefBased/>
  <w15:docId w15:val="{7184821B-1652-42CF-AEB5-DC6B3D9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A97"/>
    <w:pPr>
      <w:tabs>
        <w:tab w:val="center" w:pos="4252"/>
        <w:tab w:val="right" w:pos="8504"/>
      </w:tabs>
      <w:snapToGrid w:val="0"/>
    </w:pPr>
  </w:style>
  <w:style w:type="character" w:customStyle="1" w:styleId="a4">
    <w:name w:val="ヘッダー (文字)"/>
    <w:basedOn w:val="a0"/>
    <w:link w:val="a3"/>
    <w:uiPriority w:val="99"/>
    <w:rsid w:val="00FF4A97"/>
  </w:style>
  <w:style w:type="paragraph" w:styleId="a5">
    <w:name w:val="footer"/>
    <w:basedOn w:val="a"/>
    <w:link w:val="a6"/>
    <w:uiPriority w:val="99"/>
    <w:unhideWhenUsed/>
    <w:rsid w:val="00FF4A97"/>
    <w:pPr>
      <w:tabs>
        <w:tab w:val="center" w:pos="4252"/>
        <w:tab w:val="right" w:pos="8504"/>
      </w:tabs>
      <w:snapToGrid w:val="0"/>
    </w:pPr>
  </w:style>
  <w:style w:type="character" w:customStyle="1" w:styleId="a6">
    <w:name w:val="フッター (文字)"/>
    <w:basedOn w:val="a0"/>
    <w:link w:val="a5"/>
    <w:uiPriority w:val="99"/>
    <w:rsid w:val="00FF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8</cp:revision>
  <cp:lastPrinted>2025-05-30T02:13:00Z</cp:lastPrinted>
  <dcterms:created xsi:type="dcterms:W3CDTF">2025-05-27T03:00:00Z</dcterms:created>
  <dcterms:modified xsi:type="dcterms:W3CDTF">2025-05-30T02:16:00Z</dcterms:modified>
</cp:coreProperties>
</file>