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5A" w:rsidRPr="00DE385A" w:rsidRDefault="00DE385A" w:rsidP="00962D3A">
      <w:pPr>
        <w:spacing w:line="360" w:lineRule="exact"/>
        <w:rPr>
          <w:b/>
          <w:color w:val="FF0000"/>
          <w:sz w:val="32"/>
          <w:szCs w:val="24"/>
        </w:rPr>
      </w:pPr>
      <w:r w:rsidRPr="00DE385A">
        <w:rPr>
          <w:rFonts w:hint="eastAsia"/>
          <w:b/>
          <w:color w:val="FF0000"/>
          <w:sz w:val="32"/>
          <w:szCs w:val="24"/>
        </w:rPr>
        <w:t>土砂災害危険箇所</w:t>
      </w:r>
    </w:p>
    <w:p w:rsidR="00DE385A" w:rsidRDefault="00DE385A" w:rsidP="00962D3A">
      <w:pPr>
        <w:spacing w:line="360" w:lineRule="exact"/>
        <w:rPr>
          <w:sz w:val="24"/>
          <w:szCs w:val="24"/>
        </w:rPr>
      </w:pPr>
      <w:r>
        <w:rPr>
          <w:rFonts w:hint="eastAsia"/>
          <w:sz w:val="24"/>
          <w:szCs w:val="24"/>
        </w:rPr>
        <w:t xml:space="preserve">　</w:t>
      </w:r>
      <w:r w:rsidRPr="00DE385A">
        <w:rPr>
          <w:rFonts w:hint="eastAsia"/>
          <w:sz w:val="24"/>
          <w:szCs w:val="24"/>
        </w:rPr>
        <w:t>土砂災害による被害のおそれがある箇所をいいます。土砂災害の発生や被害</w:t>
      </w:r>
      <w:r w:rsidRPr="00E32065">
        <w:rPr>
          <w:rFonts w:hint="eastAsia"/>
          <w:sz w:val="24"/>
          <w:szCs w:val="24"/>
        </w:rPr>
        <w:t>の範囲について証明するものではありません。土砂災害から身を守るためには、住民のみなさんが「日頃の備え」と「早めの避難」が重要です。土砂災害危険箇所図は、住民のみなさんが身近にある「土砂災害による被害の恐れのある箇所」を確認し、土砂災害への備えや警戒避難に役立てていただくことを目的としています。なお、土砂災害危険箇所は、一定の決まりにしたがって調査し線引きしたものですから、土砂災害危険箇所の範囲外でも災害が発生する可能性</w:t>
      </w:r>
      <w:r w:rsidRPr="00DE385A">
        <w:rPr>
          <w:rFonts w:hint="eastAsia"/>
          <w:sz w:val="24"/>
          <w:szCs w:val="24"/>
        </w:rPr>
        <w:t>があり、また逆に土砂災害が発生した場合でも、必ずこの範囲全てに被害が及ぶとは限りません。異常気象時には注意が必要です。土砂災害関連情報には十分注意してください。土砂災害危険箇所の土地の範囲は、法律で行為等が規制されているものではありません。土砂災害危険箇所には、</w:t>
      </w:r>
      <w:r w:rsidRPr="00DE385A">
        <w:rPr>
          <w:rFonts w:hint="eastAsia"/>
          <w:color w:val="0000FF"/>
          <w:sz w:val="24"/>
          <w:szCs w:val="24"/>
        </w:rPr>
        <w:t>「土石流危険渓流」、「急傾斜地崩壊危険箇所」、「地すべり危険</w:t>
      </w:r>
      <w:r w:rsidR="00304223">
        <w:rPr>
          <w:rFonts w:hint="eastAsia"/>
          <w:color w:val="0000FF"/>
          <w:sz w:val="24"/>
          <w:szCs w:val="24"/>
        </w:rPr>
        <w:t>区域</w:t>
      </w:r>
      <w:r w:rsidRPr="00DE385A">
        <w:rPr>
          <w:rFonts w:hint="eastAsia"/>
          <w:color w:val="0000FF"/>
          <w:sz w:val="24"/>
          <w:szCs w:val="24"/>
        </w:rPr>
        <w:t>」</w:t>
      </w:r>
      <w:r w:rsidRPr="00DE385A">
        <w:rPr>
          <w:rFonts w:hint="eastAsia"/>
          <w:sz w:val="24"/>
          <w:szCs w:val="24"/>
        </w:rPr>
        <w:t>が</w:t>
      </w:r>
      <w:r w:rsidRPr="0043113D">
        <w:rPr>
          <w:rFonts w:hint="eastAsia"/>
          <w:sz w:val="24"/>
          <w:szCs w:val="24"/>
        </w:rPr>
        <w:t>あります。</w:t>
      </w:r>
      <w:r w:rsidRPr="00DE385A">
        <w:rPr>
          <w:rFonts w:hint="eastAsia"/>
          <w:sz w:val="24"/>
          <w:szCs w:val="24"/>
        </w:rPr>
        <w:t>土砂災害防止法により指定される「土砂災害警戒区域」及び「土砂災害特別警戒区域」とは異なります。</w:t>
      </w:r>
    </w:p>
    <w:p w:rsidR="0043113D" w:rsidRPr="00DE385A" w:rsidRDefault="0043113D" w:rsidP="00962D3A">
      <w:pPr>
        <w:spacing w:line="360" w:lineRule="exact"/>
        <w:rPr>
          <w:sz w:val="24"/>
          <w:szCs w:val="24"/>
        </w:rPr>
      </w:pPr>
    </w:p>
    <w:p w:rsidR="00DE385A" w:rsidRPr="00E32065" w:rsidRDefault="00DE385A" w:rsidP="00962D3A">
      <w:pPr>
        <w:spacing w:line="360" w:lineRule="exact"/>
        <w:rPr>
          <w:color w:val="0000FF"/>
          <w:sz w:val="24"/>
          <w:szCs w:val="24"/>
        </w:rPr>
      </w:pPr>
      <w:r w:rsidRPr="00E32065">
        <w:rPr>
          <w:rFonts w:hint="eastAsia"/>
          <w:color w:val="0000FF"/>
          <w:sz w:val="24"/>
          <w:szCs w:val="24"/>
        </w:rPr>
        <w:t>土石流危険渓流</w:t>
      </w:r>
      <w:r w:rsidR="0043113D">
        <w:rPr>
          <w:rFonts w:hint="eastAsia"/>
          <w:color w:val="0000FF"/>
          <w:sz w:val="24"/>
          <w:szCs w:val="24"/>
        </w:rPr>
        <w:t>【市内</w:t>
      </w:r>
      <w:r w:rsidR="00EB4A93">
        <w:rPr>
          <w:rFonts w:hint="eastAsia"/>
          <w:color w:val="0000FF"/>
          <w:sz w:val="24"/>
          <w:szCs w:val="24"/>
        </w:rPr>
        <w:t>65</w:t>
      </w:r>
      <w:r w:rsidR="0043113D">
        <w:rPr>
          <w:rFonts w:hint="eastAsia"/>
          <w:color w:val="0000FF"/>
          <w:sz w:val="24"/>
          <w:szCs w:val="24"/>
        </w:rPr>
        <w:t>箇所】</w:t>
      </w:r>
    </w:p>
    <w:p w:rsidR="00DE385A" w:rsidRDefault="00DE385A" w:rsidP="00962D3A">
      <w:pPr>
        <w:spacing w:line="360" w:lineRule="exact"/>
        <w:rPr>
          <w:sz w:val="24"/>
          <w:szCs w:val="24"/>
        </w:rPr>
      </w:pPr>
      <w:r w:rsidRPr="00E32065">
        <w:rPr>
          <w:rFonts w:hint="eastAsia"/>
          <w:sz w:val="24"/>
          <w:szCs w:val="24"/>
        </w:rPr>
        <w:t xml:space="preserve">　土石流とは、谷や斜面にたまった土・石・砂などが、梅雨や台風などの集中豪雨により水といっしょになって、一気に流れ出てくるものです。</w:t>
      </w:r>
      <w:r w:rsidRPr="00E32065">
        <w:rPr>
          <w:rFonts w:hint="eastAsia"/>
          <w:sz w:val="24"/>
          <w:szCs w:val="24"/>
        </w:rPr>
        <w:br/>
      </w:r>
      <w:r w:rsidRPr="00E32065">
        <w:rPr>
          <w:rFonts w:hint="eastAsia"/>
          <w:sz w:val="24"/>
          <w:szCs w:val="24"/>
        </w:rPr>
        <w:t>土石流発生の危険性があり、１戸以上の人家</w:t>
      </w:r>
      <w:r w:rsidRPr="00E32065">
        <w:rPr>
          <w:rFonts w:hint="eastAsia"/>
          <w:sz w:val="24"/>
          <w:szCs w:val="24"/>
        </w:rPr>
        <w:t>(</w:t>
      </w:r>
      <w:r w:rsidRPr="00E32065">
        <w:rPr>
          <w:rFonts w:hint="eastAsia"/>
          <w:sz w:val="24"/>
          <w:szCs w:val="24"/>
        </w:rPr>
        <w:t>人家がなくても官公署、学校、病院及び社会福祉施設等の災害時要援護者関連施設、駅、旅館、発電所等の公共施設のある場合を含みます</w:t>
      </w:r>
      <w:r w:rsidRPr="00E32065">
        <w:rPr>
          <w:rFonts w:hint="eastAsia"/>
          <w:sz w:val="24"/>
          <w:szCs w:val="24"/>
        </w:rPr>
        <w:t>)</w:t>
      </w:r>
      <w:r w:rsidRPr="00E32065">
        <w:rPr>
          <w:rFonts w:hint="eastAsia"/>
          <w:sz w:val="24"/>
          <w:szCs w:val="24"/>
        </w:rPr>
        <w:t>に被害を生ずるおそれがある渓流、および人家はないが今後新規の住宅立地等が見込まれる渓流を「土石流危険渓流」としていま</w:t>
      </w:r>
      <w:r w:rsidRPr="00DE385A">
        <w:rPr>
          <w:rFonts w:hint="eastAsia"/>
          <w:sz w:val="24"/>
          <w:szCs w:val="24"/>
        </w:rPr>
        <w:t>す。</w:t>
      </w:r>
      <w:bookmarkStart w:id="0" w:name="_GoBack"/>
      <w:bookmarkEnd w:id="0"/>
    </w:p>
    <w:p w:rsidR="0043113D" w:rsidRPr="00DE385A" w:rsidRDefault="0043113D" w:rsidP="00962D3A">
      <w:pPr>
        <w:spacing w:line="360" w:lineRule="exact"/>
        <w:rPr>
          <w:sz w:val="24"/>
          <w:szCs w:val="24"/>
        </w:rPr>
      </w:pPr>
    </w:p>
    <w:p w:rsidR="00DE385A" w:rsidRPr="00E32065" w:rsidRDefault="00DE385A" w:rsidP="00962D3A">
      <w:pPr>
        <w:spacing w:line="360" w:lineRule="exact"/>
        <w:rPr>
          <w:color w:val="0000FF"/>
          <w:sz w:val="24"/>
          <w:szCs w:val="24"/>
        </w:rPr>
      </w:pPr>
      <w:r w:rsidRPr="00DE385A">
        <w:rPr>
          <w:rFonts w:hint="eastAsia"/>
          <w:color w:val="0000FF"/>
          <w:sz w:val="24"/>
          <w:szCs w:val="24"/>
        </w:rPr>
        <w:t>急</w:t>
      </w:r>
      <w:r w:rsidRPr="00E32065">
        <w:rPr>
          <w:rFonts w:hint="eastAsia"/>
          <w:color w:val="0000FF"/>
          <w:sz w:val="24"/>
          <w:szCs w:val="24"/>
        </w:rPr>
        <w:t>傾斜地崩壊危険箇所</w:t>
      </w:r>
      <w:r w:rsidR="0043113D">
        <w:rPr>
          <w:rFonts w:hint="eastAsia"/>
          <w:color w:val="0000FF"/>
          <w:sz w:val="24"/>
          <w:szCs w:val="24"/>
        </w:rPr>
        <w:t>【市内</w:t>
      </w:r>
      <w:r w:rsidR="0043113D">
        <w:rPr>
          <w:rFonts w:hint="eastAsia"/>
          <w:color w:val="0000FF"/>
          <w:sz w:val="24"/>
          <w:szCs w:val="24"/>
        </w:rPr>
        <w:t>100</w:t>
      </w:r>
      <w:r w:rsidR="0043113D">
        <w:rPr>
          <w:rFonts w:hint="eastAsia"/>
          <w:color w:val="0000FF"/>
          <w:sz w:val="24"/>
          <w:szCs w:val="24"/>
        </w:rPr>
        <w:t>箇所】</w:t>
      </w:r>
    </w:p>
    <w:p w:rsidR="00DE385A" w:rsidRDefault="00DE385A" w:rsidP="00962D3A">
      <w:pPr>
        <w:spacing w:line="360" w:lineRule="exact"/>
        <w:rPr>
          <w:sz w:val="24"/>
          <w:szCs w:val="24"/>
        </w:rPr>
      </w:pPr>
      <w:r w:rsidRPr="00E32065">
        <w:rPr>
          <w:rFonts w:hint="eastAsia"/>
          <w:sz w:val="24"/>
          <w:szCs w:val="24"/>
        </w:rPr>
        <w:t xml:space="preserve">　がけ崩れとは、地面にしみこんだ水分が土地の抵抗力を弱め、弱くなった斜面が突然崩れ落ちることをいいます。また、地震が原因で起こることもあります。傾斜度３０度以上、高さ５ｍ以上の急傾斜地で、その斜面が崩れた場合に被害が出ると想定される区域内に、人家が１戸以上</w:t>
      </w:r>
      <w:r w:rsidRPr="00E32065">
        <w:rPr>
          <w:rFonts w:hint="eastAsia"/>
          <w:sz w:val="24"/>
          <w:szCs w:val="24"/>
        </w:rPr>
        <w:t>(</w:t>
      </w:r>
      <w:r w:rsidRPr="00E32065">
        <w:rPr>
          <w:rFonts w:hint="eastAsia"/>
          <w:sz w:val="24"/>
          <w:szCs w:val="24"/>
        </w:rPr>
        <w:t>人家がなくて官公署、学校、病院、駅、旅館等のある場合を含みます</w:t>
      </w:r>
      <w:r w:rsidRPr="00E32065">
        <w:rPr>
          <w:rFonts w:hint="eastAsia"/>
          <w:sz w:val="24"/>
          <w:szCs w:val="24"/>
        </w:rPr>
        <w:t>)</w:t>
      </w:r>
      <w:r w:rsidRPr="00E32065">
        <w:rPr>
          <w:rFonts w:hint="eastAsia"/>
          <w:sz w:val="24"/>
          <w:szCs w:val="24"/>
        </w:rPr>
        <w:t>ある箇所および人</w:t>
      </w:r>
      <w:r w:rsidRPr="00DE385A">
        <w:rPr>
          <w:rFonts w:hint="eastAsia"/>
          <w:sz w:val="24"/>
          <w:szCs w:val="24"/>
        </w:rPr>
        <w:t>家はないが今後新規の住宅立地等上</w:t>
      </w:r>
      <w:r w:rsidRPr="00DE385A">
        <w:rPr>
          <w:rFonts w:hint="eastAsia"/>
          <w:sz w:val="24"/>
          <w:szCs w:val="24"/>
        </w:rPr>
        <w:t>(</w:t>
      </w:r>
      <w:r w:rsidRPr="00DE385A">
        <w:rPr>
          <w:rFonts w:hint="eastAsia"/>
          <w:sz w:val="24"/>
          <w:szCs w:val="24"/>
        </w:rPr>
        <w:t>人家がなくて官公署、学校、病院、駅、旅館等のある場合を含みます</w:t>
      </w:r>
      <w:r w:rsidRPr="00DE385A">
        <w:rPr>
          <w:rFonts w:hint="eastAsia"/>
          <w:sz w:val="24"/>
          <w:szCs w:val="24"/>
        </w:rPr>
        <w:t>)</w:t>
      </w:r>
      <w:r w:rsidRPr="00DE385A">
        <w:rPr>
          <w:rFonts w:hint="eastAsia"/>
          <w:sz w:val="24"/>
          <w:szCs w:val="24"/>
        </w:rPr>
        <w:t>ある箇所および人家はないが今後新規の住宅立地等が見込まれる箇所を「急傾斜地崩壊危険箇所」としています。</w:t>
      </w:r>
    </w:p>
    <w:p w:rsidR="00962D3A" w:rsidRPr="00DE385A" w:rsidRDefault="00962D3A" w:rsidP="00962D3A">
      <w:pPr>
        <w:widowControl/>
        <w:spacing w:line="360" w:lineRule="exact"/>
        <w:jc w:val="left"/>
        <w:rPr>
          <w:color w:val="0000FF"/>
          <w:sz w:val="24"/>
          <w:szCs w:val="24"/>
        </w:rPr>
      </w:pPr>
      <w:r w:rsidRPr="00DE385A">
        <w:rPr>
          <w:rFonts w:hint="eastAsia"/>
          <w:color w:val="0000FF"/>
          <w:sz w:val="24"/>
          <w:szCs w:val="24"/>
        </w:rPr>
        <w:t>地すべり危険</w:t>
      </w:r>
      <w:r>
        <w:rPr>
          <w:rFonts w:hint="eastAsia"/>
          <w:color w:val="0000FF"/>
          <w:sz w:val="24"/>
          <w:szCs w:val="24"/>
        </w:rPr>
        <w:t>区域【市内</w:t>
      </w:r>
      <w:r>
        <w:rPr>
          <w:rFonts w:hint="eastAsia"/>
          <w:color w:val="0000FF"/>
          <w:sz w:val="24"/>
          <w:szCs w:val="24"/>
        </w:rPr>
        <w:t>6</w:t>
      </w:r>
      <w:r>
        <w:rPr>
          <w:rFonts w:hint="eastAsia"/>
          <w:color w:val="0000FF"/>
          <w:sz w:val="24"/>
          <w:szCs w:val="24"/>
        </w:rPr>
        <w:t>箇所】</w:t>
      </w:r>
    </w:p>
    <w:p w:rsidR="00962D3A" w:rsidRPr="00DE385A" w:rsidRDefault="00962D3A" w:rsidP="00962D3A">
      <w:pPr>
        <w:spacing w:line="360" w:lineRule="exact"/>
        <w:rPr>
          <w:sz w:val="24"/>
          <w:szCs w:val="24"/>
        </w:rPr>
      </w:pPr>
      <w:r>
        <w:rPr>
          <w:rFonts w:hint="eastAsia"/>
          <w:sz w:val="24"/>
          <w:szCs w:val="24"/>
        </w:rPr>
        <w:t xml:space="preserve">　</w:t>
      </w:r>
      <w:r w:rsidRPr="00E32065">
        <w:rPr>
          <w:rFonts w:hint="eastAsia"/>
          <w:sz w:val="24"/>
          <w:szCs w:val="24"/>
        </w:rPr>
        <w:t>地すべりとは、比較的緩やかな斜面において地中の粘土層などの滑りやすい面が地下水の影響などで、ゆっくりと動き出す現象をいいます。地すべりを起こしているあるいは起こすおそれのある区域で、人家、河川、鉄道、</w:t>
      </w:r>
      <w:r w:rsidRPr="00DE385A">
        <w:rPr>
          <w:rFonts w:hint="eastAsia"/>
          <w:sz w:val="24"/>
          <w:szCs w:val="24"/>
        </w:rPr>
        <w:t>道路、官公署等に大きな損害を与えるおそれのある箇所を「地すべり危険箇所」としています。</w:t>
      </w:r>
    </w:p>
    <w:p w:rsidR="00962D3A" w:rsidRDefault="00962D3A" w:rsidP="00962D3A">
      <w:pPr>
        <w:spacing w:line="360" w:lineRule="exact"/>
        <w:rPr>
          <w:sz w:val="24"/>
          <w:szCs w:val="24"/>
        </w:rPr>
      </w:pPr>
    </w:p>
    <w:p w:rsidR="00962D3A" w:rsidRPr="008D0BC0" w:rsidRDefault="00962D3A" w:rsidP="00962D3A">
      <w:pPr>
        <w:spacing w:line="360" w:lineRule="exact"/>
        <w:jc w:val="left"/>
        <w:rPr>
          <w:sz w:val="24"/>
          <w:szCs w:val="24"/>
        </w:rPr>
      </w:pPr>
      <w:r w:rsidRPr="008D0BC0">
        <w:rPr>
          <w:rFonts w:hint="eastAsia"/>
          <w:sz w:val="24"/>
          <w:szCs w:val="24"/>
        </w:rPr>
        <w:t>宮崎県では土砂災害危険箇所をホームページ上で公開しています。ぜひご確認ください。</w:t>
      </w:r>
    </w:p>
    <w:p w:rsidR="008D0BC0" w:rsidRPr="008D0BC0" w:rsidRDefault="00962D3A" w:rsidP="00962D3A">
      <w:pPr>
        <w:spacing w:line="360" w:lineRule="exact"/>
        <w:jc w:val="left"/>
        <w:rPr>
          <w:sz w:val="24"/>
          <w:szCs w:val="24"/>
        </w:rPr>
      </w:pPr>
      <w:r w:rsidRPr="008D0BC0">
        <w:rPr>
          <w:rFonts w:hint="eastAsia"/>
          <w:sz w:val="24"/>
          <w:szCs w:val="24"/>
        </w:rPr>
        <w:t>土砂災害危険箇所：</w:t>
      </w:r>
      <w:r w:rsidRPr="008D0BC0">
        <w:rPr>
          <w:sz w:val="24"/>
          <w:szCs w:val="24"/>
        </w:rPr>
        <w:t>http://www.sabomap.jp/miyazaki/</w:t>
      </w:r>
    </w:p>
    <w:sectPr w:rsidR="008D0BC0" w:rsidRPr="008D0BC0" w:rsidSect="00962D3A">
      <w:pgSz w:w="11906" w:h="16838"/>
      <w:pgMar w:top="426"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D0" w:rsidRDefault="009F70D0" w:rsidP="00DE385A">
      <w:r>
        <w:separator/>
      </w:r>
    </w:p>
  </w:endnote>
  <w:endnote w:type="continuationSeparator" w:id="0">
    <w:p w:rsidR="009F70D0" w:rsidRDefault="009F70D0" w:rsidP="00DE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D0" w:rsidRDefault="009F70D0" w:rsidP="00DE385A">
      <w:r>
        <w:separator/>
      </w:r>
    </w:p>
  </w:footnote>
  <w:footnote w:type="continuationSeparator" w:id="0">
    <w:p w:rsidR="009F70D0" w:rsidRDefault="009F70D0" w:rsidP="00DE3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5A"/>
    <w:rsid w:val="00091D86"/>
    <w:rsid w:val="000D1C92"/>
    <w:rsid w:val="000F7D8E"/>
    <w:rsid w:val="0016495B"/>
    <w:rsid w:val="00195C71"/>
    <w:rsid w:val="00304223"/>
    <w:rsid w:val="003346B9"/>
    <w:rsid w:val="00336A06"/>
    <w:rsid w:val="00373ED2"/>
    <w:rsid w:val="003976E7"/>
    <w:rsid w:val="003F5C64"/>
    <w:rsid w:val="00414571"/>
    <w:rsid w:val="0043113D"/>
    <w:rsid w:val="00472E47"/>
    <w:rsid w:val="004F5978"/>
    <w:rsid w:val="00552465"/>
    <w:rsid w:val="0064739F"/>
    <w:rsid w:val="00647885"/>
    <w:rsid w:val="00675FD9"/>
    <w:rsid w:val="008A531F"/>
    <w:rsid w:val="008D0BC0"/>
    <w:rsid w:val="008E400F"/>
    <w:rsid w:val="00962D3A"/>
    <w:rsid w:val="00967B64"/>
    <w:rsid w:val="009F70D0"/>
    <w:rsid w:val="00A6247B"/>
    <w:rsid w:val="00AE2787"/>
    <w:rsid w:val="00B365F6"/>
    <w:rsid w:val="00B90E52"/>
    <w:rsid w:val="00C21A03"/>
    <w:rsid w:val="00C22F24"/>
    <w:rsid w:val="00C40FB7"/>
    <w:rsid w:val="00CF16DB"/>
    <w:rsid w:val="00DE385A"/>
    <w:rsid w:val="00E03E3B"/>
    <w:rsid w:val="00E32065"/>
    <w:rsid w:val="00EB4A93"/>
    <w:rsid w:val="00EB65B2"/>
    <w:rsid w:val="00F23C13"/>
    <w:rsid w:val="00FC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85A"/>
    <w:pPr>
      <w:tabs>
        <w:tab w:val="center" w:pos="4252"/>
        <w:tab w:val="right" w:pos="8504"/>
      </w:tabs>
      <w:snapToGrid w:val="0"/>
    </w:pPr>
  </w:style>
  <w:style w:type="character" w:customStyle="1" w:styleId="a4">
    <w:name w:val="ヘッダー (文字)"/>
    <w:basedOn w:val="a0"/>
    <w:link w:val="a3"/>
    <w:uiPriority w:val="99"/>
    <w:rsid w:val="00DE385A"/>
  </w:style>
  <w:style w:type="paragraph" w:styleId="a5">
    <w:name w:val="footer"/>
    <w:basedOn w:val="a"/>
    <w:link w:val="a6"/>
    <w:uiPriority w:val="99"/>
    <w:unhideWhenUsed/>
    <w:rsid w:val="00DE385A"/>
    <w:pPr>
      <w:tabs>
        <w:tab w:val="center" w:pos="4252"/>
        <w:tab w:val="right" w:pos="8504"/>
      </w:tabs>
      <w:snapToGrid w:val="0"/>
    </w:pPr>
  </w:style>
  <w:style w:type="character" w:customStyle="1" w:styleId="a6">
    <w:name w:val="フッター (文字)"/>
    <w:basedOn w:val="a0"/>
    <w:link w:val="a5"/>
    <w:uiPriority w:val="99"/>
    <w:rsid w:val="00DE385A"/>
  </w:style>
  <w:style w:type="paragraph" w:styleId="a7">
    <w:name w:val="Balloon Text"/>
    <w:basedOn w:val="a"/>
    <w:link w:val="a8"/>
    <w:uiPriority w:val="99"/>
    <w:semiHidden/>
    <w:unhideWhenUsed/>
    <w:rsid w:val="00431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1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85A"/>
    <w:pPr>
      <w:tabs>
        <w:tab w:val="center" w:pos="4252"/>
        <w:tab w:val="right" w:pos="8504"/>
      </w:tabs>
      <w:snapToGrid w:val="0"/>
    </w:pPr>
  </w:style>
  <w:style w:type="character" w:customStyle="1" w:styleId="a4">
    <w:name w:val="ヘッダー (文字)"/>
    <w:basedOn w:val="a0"/>
    <w:link w:val="a3"/>
    <w:uiPriority w:val="99"/>
    <w:rsid w:val="00DE385A"/>
  </w:style>
  <w:style w:type="paragraph" w:styleId="a5">
    <w:name w:val="footer"/>
    <w:basedOn w:val="a"/>
    <w:link w:val="a6"/>
    <w:uiPriority w:val="99"/>
    <w:unhideWhenUsed/>
    <w:rsid w:val="00DE385A"/>
    <w:pPr>
      <w:tabs>
        <w:tab w:val="center" w:pos="4252"/>
        <w:tab w:val="right" w:pos="8504"/>
      </w:tabs>
      <w:snapToGrid w:val="0"/>
    </w:pPr>
  </w:style>
  <w:style w:type="character" w:customStyle="1" w:styleId="a6">
    <w:name w:val="フッター (文字)"/>
    <w:basedOn w:val="a0"/>
    <w:link w:val="a5"/>
    <w:uiPriority w:val="99"/>
    <w:rsid w:val="00DE385A"/>
  </w:style>
  <w:style w:type="paragraph" w:styleId="a7">
    <w:name w:val="Balloon Text"/>
    <w:basedOn w:val="a"/>
    <w:link w:val="a8"/>
    <w:uiPriority w:val="99"/>
    <w:semiHidden/>
    <w:unhideWhenUsed/>
    <w:rsid w:val="00431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1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913081">
      <w:bodyDiv w:val="1"/>
      <w:marLeft w:val="0"/>
      <w:marRight w:val="0"/>
      <w:marTop w:val="0"/>
      <w:marBottom w:val="0"/>
      <w:divBdr>
        <w:top w:val="none" w:sz="0" w:space="0" w:color="auto"/>
        <w:left w:val="none" w:sz="0" w:space="0" w:color="auto"/>
        <w:bottom w:val="none" w:sz="0" w:space="0" w:color="auto"/>
        <w:right w:val="none" w:sz="0" w:space="0" w:color="auto"/>
      </w:divBdr>
      <w:divsChild>
        <w:div w:id="725564699">
          <w:marLeft w:val="0"/>
          <w:marRight w:val="0"/>
          <w:marTop w:val="0"/>
          <w:marBottom w:val="0"/>
          <w:divBdr>
            <w:top w:val="none" w:sz="0" w:space="0" w:color="auto"/>
            <w:left w:val="none" w:sz="0" w:space="0" w:color="auto"/>
            <w:bottom w:val="none" w:sz="0" w:space="0" w:color="auto"/>
            <w:right w:val="none" w:sz="0" w:space="0" w:color="auto"/>
          </w:divBdr>
          <w:divsChild>
            <w:div w:id="1996255869">
              <w:marLeft w:val="0"/>
              <w:marRight w:val="0"/>
              <w:marTop w:val="0"/>
              <w:marBottom w:val="0"/>
              <w:divBdr>
                <w:top w:val="none" w:sz="0" w:space="0" w:color="auto"/>
                <w:left w:val="none" w:sz="0" w:space="0" w:color="auto"/>
                <w:bottom w:val="none" w:sz="0" w:space="0" w:color="auto"/>
                <w:right w:val="none" w:sz="0" w:space="0" w:color="auto"/>
              </w:divBdr>
              <w:divsChild>
                <w:div w:id="214376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83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787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821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89065215">
      <w:bodyDiv w:val="1"/>
      <w:marLeft w:val="0"/>
      <w:marRight w:val="0"/>
      <w:marTop w:val="0"/>
      <w:marBottom w:val="0"/>
      <w:divBdr>
        <w:top w:val="none" w:sz="0" w:space="0" w:color="auto"/>
        <w:left w:val="none" w:sz="0" w:space="0" w:color="auto"/>
        <w:bottom w:val="none" w:sz="0" w:space="0" w:color="auto"/>
        <w:right w:val="none" w:sz="0" w:space="0" w:color="auto"/>
      </w:divBdr>
      <w:divsChild>
        <w:div w:id="340933555">
          <w:marLeft w:val="0"/>
          <w:marRight w:val="0"/>
          <w:marTop w:val="0"/>
          <w:marBottom w:val="0"/>
          <w:divBdr>
            <w:top w:val="none" w:sz="0" w:space="0" w:color="auto"/>
            <w:left w:val="none" w:sz="0" w:space="0" w:color="auto"/>
            <w:bottom w:val="none" w:sz="0" w:space="0" w:color="auto"/>
            <w:right w:val="none" w:sz="0" w:space="0" w:color="auto"/>
          </w:divBdr>
          <w:divsChild>
            <w:div w:id="1784152179">
              <w:marLeft w:val="0"/>
              <w:marRight w:val="0"/>
              <w:marTop w:val="0"/>
              <w:marBottom w:val="0"/>
              <w:divBdr>
                <w:top w:val="none" w:sz="0" w:space="0" w:color="auto"/>
                <w:left w:val="none" w:sz="0" w:space="0" w:color="auto"/>
                <w:bottom w:val="none" w:sz="0" w:space="0" w:color="auto"/>
                <w:right w:val="none" w:sz="0" w:space="0" w:color="auto"/>
              </w:divBdr>
              <w:divsChild>
                <w:div w:id="1211108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8782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099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40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2016-12-01T00:35:00Z</cp:lastPrinted>
  <dcterms:created xsi:type="dcterms:W3CDTF">2016-12-01T01:33:00Z</dcterms:created>
  <dcterms:modified xsi:type="dcterms:W3CDTF">2016-12-01T01:33:00Z</dcterms:modified>
</cp:coreProperties>
</file>