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rawings/drawing3.xml" ContentType="application/vnd.openxmlformats-officedocument.drawingml.chartshapes+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4.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2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6.xml" ContentType="application/vnd.openxmlformats-officedocument.drawingml.chart+xml"/>
  <Override PartName="/word/theme/themeOverride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EC4C6" w14:textId="63B83349" w:rsidR="00843764" w:rsidRPr="00E25E3E" w:rsidRDefault="00843764">
      <w:pPr>
        <w:widowControl/>
        <w:jc w:val="left"/>
        <w:rPr>
          <w:rFonts w:asciiTheme="minorEastAsia" w:hAnsiTheme="minorEastAsia"/>
          <w:b/>
          <w:sz w:val="24"/>
        </w:rPr>
      </w:pPr>
      <w:bookmarkStart w:id="0" w:name="_Hlk127512334"/>
      <w:bookmarkEnd w:id="0"/>
    </w:p>
    <w:p w14:paraId="5D79CD41" w14:textId="77777777" w:rsidR="00843764" w:rsidRPr="00E25E3E" w:rsidRDefault="00843764">
      <w:pPr>
        <w:widowControl/>
        <w:jc w:val="left"/>
        <w:rPr>
          <w:rFonts w:asciiTheme="minorEastAsia" w:hAnsiTheme="minorEastAsia"/>
          <w:b/>
          <w:sz w:val="24"/>
        </w:rPr>
      </w:pPr>
    </w:p>
    <w:p w14:paraId="24C42CC7" w14:textId="77777777" w:rsidR="00843764" w:rsidRPr="00E25E3E" w:rsidRDefault="00843764">
      <w:pPr>
        <w:widowControl/>
        <w:jc w:val="left"/>
        <w:rPr>
          <w:rFonts w:asciiTheme="minorEastAsia" w:hAnsiTheme="minorEastAsia"/>
          <w:b/>
          <w:sz w:val="24"/>
        </w:rPr>
      </w:pPr>
    </w:p>
    <w:p w14:paraId="14F692EE" w14:textId="77777777" w:rsidR="00843764" w:rsidRPr="00E25E3E" w:rsidRDefault="00843764">
      <w:pPr>
        <w:widowControl/>
        <w:jc w:val="left"/>
        <w:rPr>
          <w:rFonts w:asciiTheme="minorEastAsia" w:hAnsiTheme="minorEastAsia"/>
          <w:b/>
          <w:sz w:val="24"/>
        </w:rPr>
      </w:pPr>
    </w:p>
    <w:p w14:paraId="79026AE1" w14:textId="77777777" w:rsidR="00843764" w:rsidRPr="00E25E3E" w:rsidRDefault="00843764">
      <w:pPr>
        <w:widowControl/>
        <w:jc w:val="left"/>
        <w:rPr>
          <w:rFonts w:asciiTheme="minorEastAsia" w:hAnsiTheme="minorEastAsia"/>
          <w:b/>
          <w:sz w:val="24"/>
        </w:rPr>
      </w:pPr>
    </w:p>
    <w:p w14:paraId="0A5B5A86" w14:textId="77777777" w:rsidR="00843764" w:rsidRPr="00367B98" w:rsidRDefault="00843764" w:rsidP="00843764">
      <w:pPr>
        <w:widowControl/>
        <w:jc w:val="center"/>
        <w:rPr>
          <w:rFonts w:asciiTheme="minorEastAsia" w:hAnsiTheme="minorEastAsia"/>
          <w:b/>
          <w:sz w:val="44"/>
          <w:szCs w:val="44"/>
        </w:rPr>
      </w:pPr>
      <w:r w:rsidRPr="00367B98">
        <w:rPr>
          <w:rFonts w:asciiTheme="minorEastAsia" w:hAnsiTheme="minorEastAsia" w:hint="eastAsia"/>
          <w:b/>
          <w:sz w:val="44"/>
          <w:szCs w:val="44"/>
        </w:rPr>
        <w:t>えびの市水道事業経営戦略</w:t>
      </w:r>
    </w:p>
    <w:p w14:paraId="6DAC6F97" w14:textId="6CEA897B" w:rsidR="00843764" w:rsidRPr="00367B98" w:rsidRDefault="00A17B45" w:rsidP="008A431A">
      <w:pPr>
        <w:widowControl/>
        <w:jc w:val="center"/>
        <w:rPr>
          <w:rFonts w:asciiTheme="minorEastAsia" w:hAnsiTheme="minorEastAsia"/>
          <w:b/>
          <w:sz w:val="36"/>
        </w:rPr>
      </w:pPr>
      <w:r w:rsidRPr="00367B98">
        <w:rPr>
          <w:rFonts w:asciiTheme="minorEastAsia" w:hAnsiTheme="minorEastAsia" w:hint="eastAsia"/>
          <w:b/>
          <w:sz w:val="36"/>
        </w:rPr>
        <w:t>（後期計画）</w:t>
      </w:r>
    </w:p>
    <w:p w14:paraId="0B41D471" w14:textId="02287BE8" w:rsidR="00843764" w:rsidRPr="00367B98" w:rsidRDefault="00843764" w:rsidP="00843764">
      <w:pPr>
        <w:widowControl/>
        <w:jc w:val="center"/>
        <w:rPr>
          <w:rFonts w:asciiTheme="minorEastAsia" w:hAnsiTheme="minorEastAsia"/>
          <w:b/>
          <w:sz w:val="36"/>
          <w:szCs w:val="36"/>
        </w:rPr>
      </w:pPr>
      <w:r w:rsidRPr="00367B98">
        <w:rPr>
          <w:rFonts w:asciiTheme="minorEastAsia" w:hAnsiTheme="minorEastAsia" w:hint="eastAsia"/>
          <w:b/>
          <w:sz w:val="36"/>
          <w:szCs w:val="36"/>
        </w:rPr>
        <w:t>平成30年度～</w:t>
      </w:r>
      <w:r w:rsidR="00A17B45" w:rsidRPr="00367B98">
        <w:rPr>
          <w:rFonts w:asciiTheme="minorEastAsia" w:hAnsiTheme="minorEastAsia" w:hint="eastAsia"/>
          <w:b/>
          <w:sz w:val="36"/>
          <w:szCs w:val="36"/>
        </w:rPr>
        <w:t>令和</w:t>
      </w:r>
      <w:r w:rsidRPr="00367B98">
        <w:rPr>
          <w:rFonts w:asciiTheme="minorEastAsia" w:hAnsiTheme="minorEastAsia" w:hint="eastAsia"/>
          <w:b/>
          <w:sz w:val="36"/>
          <w:szCs w:val="36"/>
        </w:rPr>
        <w:t>9年度</w:t>
      </w:r>
    </w:p>
    <w:p w14:paraId="6626221C" w14:textId="6616F6B3" w:rsidR="00A17B45" w:rsidRPr="00367B98" w:rsidRDefault="00A17B45" w:rsidP="00843764">
      <w:pPr>
        <w:widowControl/>
        <w:jc w:val="center"/>
        <w:rPr>
          <w:rFonts w:asciiTheme="minorEastAsia" w:hAnsiTheme="minorEastAsia"/>
          <w:b/>
          <w:sz w:val="36"/>
          <w:szCs w:val="36"/>
        </w:rPr>
      </w:pPr>
      <w:r w:rsidRPr="00367B98">
        <w:rPr>
          <w:rFonts w:asciiTheme="minorEastAsia" w:hAnsiTheme="minorEastAsia" w:hint="eastAsia"/>
          <w:b/>
          <w:sz w:val="36"/>
          <w:szCs w:val="36"/>
        </w:rPr>
        <w:t>（令和</w:t>
      </w:r>
      <w:r w:rsidR="00E479DF" w:rsidRPr="00367B98">
        <w:rPr>
          <w:rFonts w:asciiTheme="minorEastAsia" w:hAnsiTheme="minorEastAsia" w:hint="eastAsia"/>
          <w:b/>
          <w:sz w:val="36"/>
          <w:szCs w:val="36"/>
        </w:rPr>
        <w:t>6</w:t>
      </w:r>
      <w:r w:rsidRPr="00367B98">
        <w:rPr>
          <w:rFonts w:asciiTheme="minorEastAsia" w:hAnsiTheme="minorEastAsia" w:hint="eastAsia"/>
          <w:b/>
          <w:sz w:val="36"/>
          <w:szCs w:val="36"/>
        </w:rPr>
        <w:t>年度～令和9年度）</w:t>
      </w:r>
    </w:p>
    <w:p w14:paraId="6CCB2B07" w14:textId="77777777" w:rsidR="00843764" w:rsidRPr="00367B98" w:rsidRDefault="00843764">
      <w:pPr>
        <w:widowControl/>
        <w:jc w:val="left"/>
        <w:rPr>
          <w:rFonts w:asciiTheme="minorEastAsia" w:hAnsiTheme="minorEastAsia"/>
          <w:b/>
          <w:sz w:val="24"/>
        </w:rPr>
      </w:pPr>
    </w:p>
    <w:p w14:paraId="493E9DF5" w14:textId="77777777" w:rsidR="00843764" w:rsidRPr="00367B98" w:rsidRDefault="00843764">
      <w:pPr>
        <w:widowControl/>
        <w:jc w:val="left"/>
        <w:rPr>
          <w:rFonts w:asciiTheme="minorEastAsia" w:hAnsiTheme="minorEastAsia"/>
          <w:b/>
          <w:sz w:val="24"/>
        </w:rPr>
      </w:pPr>
    </w:p>
    <w:p w14:paraId="023EA7EF" w14:textId="77777777" w:rsidR="00843764" w:rsidRPr="00367B98" w:rsidRDefault="00843764">
      <w:pPr>
        <w:widowControl/>
        <w:jc w:val="left"/>
        <w:rPr>
          <w:rFonts w:asciiTheme="minorEastAsia" w:hAnsiTheme="minorEastAsia"/>
          <w:b/>
          <w:sz w:val="24"/>
        </w:rPr>
      </w:pPr>
    </w:p>
    <w:p w14:paraId="38BD2CD4" w14:textId="77777777" w:rsidR="00843764" w:rsidRPr="00367B98" w:rsidRDefault="00843764">
      <w:pPr>
        <w:widowControl/>
        <w:jc w:val="left"/>
        <w:rPr>
          <w:rFonts w:asciiTheme="minorEastAsia" w:hAnsiTheme="minorEastAsia"/>
          <w:b/>
          <w:sz w:val="24"/>
        </w:rPr>
      </w:pPr>
    </w:p>
    <w:p w14:paraId="4C6D92EA" w14:textId="77777777" w:rsidR="00843764" w:rsidRPr="00367B98" w:rsidRDefault="00843764">
      <w:pPr>
        <w:widowControl/>
        <w:jc w:val="left"/>
        <w:rPr>
          <w:rFonts w:asciiTheme="minorEastAsia" w:hAnsiTheme="minorEastAsia"/>
          <w:b/>
          <w:sz w:val="24"/>
        </w:rPr>
      </w:pPr>
    </w:p>
    <w:p w14:paraId="22A9F9F2" w14:textId="77777777" w:rsidR="00843764" w:rsidRPr="00367B98" w:rsidRDefault="00843764">
      <w:pPr>
        <w:widowControl/>
        <w:jc w:val="left"/>
        <w:rPr>
          <w:rFonts w:asciiTheme="minorEastAsia" w:hAnsiTheme="minorEastAsia"/>
          <w:b/>
          <w:sz w:val="24"/>
        </w:rPr>
      </w:pPr>
    </w:p>
    <w:p w14:paraId="6DE671B5" w14:textId="2B743A91" w:rsidR="00843764" w:rsidRPr="00367B98" w:rsidRDefault="00843764" w:rsidP="00DD5C94">
      <w:pPr>
        <w:widowControl/>
        <w:jc w:val="center"/>
        <w:rPr>
          <w:rFonts w:asciiTheme="minorEastAsia" w:hAnsiTheme="minorEastAsia"/>
          <w:b/>
          <w:sz w:val="36"/>
          <w:szCs w:val="36"/>
        </w:rPr>
      </w:pPr>
    </w:p>
    <w:p w14:paraId="3CA520D2" w14:textId="77777777" w:rsidR="00843764" w:rsidRPr="00367B98" w:rsidRDefault="00843764">
      <w:pPr>
        <w:widowControl/>
        <w:jc w:val="left"/>
        <w:rPr>
          <w:rFonts w:asciiTheme="minorEastAsia" w:hAnsiTheme="minorEastAsia"/>
          <w:b/>
          <w:sz w:val="24"/>
        </w:rPr>
      </w:pPr>
    </w:p>
    <w:p w14:paraId="25E8D9B4" w14:textId="77777777" w:rsidR="00843764" w:rsidRPr="00367B98" w:rsidRDefault="00843764">
      <w:pPr>
        <w:widowControl/>
        <w:jc w:val="left"/>
        <w:rPr>
          <w:rFonts w:asciiTheme="minorEastAsia" w:hAnsiTheme="minorEastAsia"/>
          <w:b/>
          <w:sz w:val="24"/>
        </w:rPr>
      </w:pPr>
    </w:p>
    <w:p w14:paraId="70F497D1" w14:textId="77777777" w:rsidR="00843764" w:rsidRPr="00367B98" w:rsidRDefault="00843764">
      <w:pPr>
        <w:widowControl/>
        <w:jc w:val="left"/>
        <w:rPr>
          <w:rFonts w:asciiTheme="minorEastAsia" w:hAnsiTheme="minorEastAsia"/>
          <w:b/>
          <w:sz w:val="24"/>
        </w:rPr>
      </w:pPr>
    </w:p>
    <w:p w14:paraId="72712D6D" w14:textId="77777777" w:rsidR="00843764" w:rsidRPr="00367B98" w:rsidRDefault="00843764">
      <w:pPr>
        <w:widowControl/>
        <w:jc w:val="left"/>
        <w:rPr>
          <w:rFonts w:asciiTheme="minorEastAsia" w:hAnsiTheme="minorEastAsia"/>
          <w:b/>
          <w:sz w:val="24"/>
        </w:rPr>
      </w:pPr>
    </w:p>
    <w:p w14:paraId="7AE89C37" w14:textId="7F4CFED5" w:rsidR="00843764" w:rsidRPr="00367B98" w:rsidRDefault="00A17B45" w:rsidP="00843764">
      <w:pPr>
        <w:widowControl/>
        <w:jc w:val="center"/>
        <w:rPr>
          <w:rFonts w:asciiTheme="minorEastAsia" w:hAnsiTheme="minorEastAsia"/>
          <w:b/>
          <w:sz w:val="32"/>
          <w:szCs w:val="32"/>
        </w:rPr>
      </w:pPr>
      <w:r w:rsidRPr="00367B98">
        <w:rPr>
          <w:rFonts w:asciiTheme="minorEastAsia" w:hAnsiTheme="minorEastAsia" w:hint="eastAsia"/>
          <w:b/>
          <w:sz w:val="32"/>
          <w:szCs w:val="32"/>
        </w:rPr>
        <w:t>令和</w:t>
      </w:r>
      <w:r w:rsidR="00E86282" w:rsidRPr="00367B98">
        <w:rPr>
          <w:rFonts w:asciiTheme="minorEastAsia" w:hAnsiTheme="minorEastAsia" w:hint="eastAsia"/>
          <w:b/>
          <w:sz w:val="32"/>
          <w:szCs w:val="32"/>
        </w:rPr>
        <w:t>6</w:t>
      </w:r>
      <w:r w:rsidR="00843764" w:rsidRPr="00367B98">
        <w:rPr>
          <w:rFonts w:asciiTheme="minorEastAsia" w:hAnsiTheme="minorEastAsia" w:hint="eastAsia"/>
          <w:b/>
          <w:sz w:val="32"/>
          <w:szCs w:val="32"/>
        </w:rPr>
        <w:t>年</w:t>
      </w:r>
      <w:r w:rsidR="007F3CC1">
        <w:rPr>
          <w:rFonts w:asciiTheme="minorEastAsia" w:hAnsiTheme="minorEastAsia" w:hint="eastAsia"/>
          <w:b/>
          <w:sz w:val="32"/>
          <w:szCs w:val="32"/>
        </w:rPr>
        <w:t>３</w:t>
      </w:r>
      <w:r w:rsidR="00843764" w:rsidRPr="00367B98">
        <w:rPr>
          <w:rFonts w:asciiTheme="minorEastAsia" w:hAnsiTheme="minorEastAsia" w:hint="eastAsia"/>
          <w:b/>
          <w:sz w:val="32"/>
          <w:szCs w:val="32"/>
        </w:rPr>
        <w:t>月</w:t>
      </w:r>
    </w:p>
    <w:p w14:paraId="48BDE04B" w14:textId="180E657D" w:rsidR="00843764" w:rsidRPr="00367B98" w:rsidRDefault="00843764" w:rsidP="00843764">
      <w:pPr>
        <w:widowControl/>
        <w:jc w:val="center"/>
        <w:rPr>
          <w:rFonts w:asciiTheme="minorEastAsia" w:hAnsiTheme="minorEastAsia"/>
          <w:b/>
          <w:sz w:val="32"/>
          <w:szCs w:val="32"/>
        </w:rPr>
      </w:pPr>
      <w:r w:rsidRPr="00367B98">
        <w:rPr>
          <w:rFonts w:asciiTheme="minorEastAsia" w:hAnsiTheme="minorEastAsia" w:hint="eastAsia"/>
          <w:b/>
          <w:sz w:val="32"/>
          <w:szCs w:val="32"/>
        </w:rPr>
        <w:t>えびの市水道課</w:t>
      </w:r>
    </w:p>
    <w:p w14:paraId="289B9785" w14:textId="169A62BF" w:rsidR="00FC3ED3" w:rsidRPr="00EF22B4" w:rsidRDefault="00FC3ED3" w:rsidP="00FC3ED3">
      <w:pPr>
        <w:widowControl/>
        <w:spacing w:line="400" w:lineRule="exact"/>
        <w:jc w:val="center"/>
        <w:rPr>
          <w:rFonts w:asciiTheme="majorEastAsia" w:eastAsiaTheme="majorEastAsia" w:hAnsiTheme="majorEastAsia"/>
          <w:sz w:val="32"/>
          <w:szCs w:val="24"/>
        </w:rPr>
      </w:pPr>
      <w:r w:rsidRPr="00EF22B4">
        <w:rPr>
          <w:rFonts w:asciiTheme="majorEastAsia" w:eastAsiaTheme="majorEastAsia" w:hAnsiTheme="majorEastAsia" w:hint="eastAsia"/>
          <w:sz w:val="32"/>
          <w:szCs w:val="24"/>
        </w:rPr>
        <w:lastRenderedPageBreak/>
        <w:t>目次</w:t>
      </w:r>
    </w:p>
    <w:p w14:paraId="2027E3B8" w14:textId="08C04346" w:rsidR="00FC3ED3" w:rsidRPr="00EF22B4" w:rsidRDefault="00FC3ED3" w:rsidP="000E6D47">
      <w:pPr>
        <w:widowControl/>
        <w:spacing w:line="400" w:lineRule="exact"/>
        <w:jc w:val="right"/>
        <w:rPr>
          <w:rFonts w:asciiTheme="majorEastAsia" w:eastAsiaTheme="majorEastAsia" w:hAnsiTheme="majorEastAsia"/>
          <w:b/>
          <w:sz w:val="24"/>
          <w:szCs w:val="24"/>
        </w:rPr>
      </w:pPr>
      <w:r w:rsidRPr="00EF22B4">
        <w:rPr>
          <w:rFonts w:asciiTheme="majorEastAsia" w:eastAsiaTheme="majorEastAsia" w:hAnsiTheme="majorEastAsia" w:hint="eastAsia"/>
          <w:b/>
          <w:sz w:val="24"/>
          <w:szCs w:val="24"/>
        </w:rPr>
        <w:t>第１章　策定の背景</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w:t>
      </w:r>
    </w:p>
    <w:p w14:paraId="3557D8E5" w14:textId="5A968F89"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１．経営戦略策定の趣旨及び後期計画の位置づ</w:t>
      </w:r>
      <w:r w:rsidR="000E6D47" w:rsidRPr="00EF22B4">
        <w:rPr>
          <w:rFonts w:asciiTheme="majorEastAsia" w:eastAsiaTheme="majorEastAsia" w:hAnsiTheme="majorEastAsia" w:hint="eastAsia"/>
          <w:sz w:val="24"/>
          <w:szCs w:val="24"/>
        </w:rPr>
        <w:t>け</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w:t>
      </w:r>
    </w:p>
    <w:p w14:paraId="062894DF" w14:textId="5D0D54AF"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２．計画期間</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w:t>
      </w:r>
    </w:p>
    <w:p w14:paraId="5DE3F405" w14:textId="18C3DDD3" w:rsidR="00FC3ED3" w:rsidRPr="00EF22B4" w:rsidRDefault="00FC3ED3" w:rsidP="000E6D47">
      <w:pPr>
        <w:widowControl/>
        <w:spacing w:line="400" w:lineRule="exact"/>
        <w:jc w:val="right"/>
        <w:rPr>
          <w:rFonts w:asciiTheme="majorEastAsia" w:eastAsiaTheme="majorEastAsia" w:hAnsiTheme="majorEastAsia"/>
          <w:b/>
          <w:sz w:val="24"/>
          <w:szCs w:val="24"/>
        </w:rPr>
      </w:pPr>
      <w:r w:rsidRPr="00EF22B4">
        <w:rPr>
          <w:rFonts w:asciiTheme="majorEastAsia" w:eastAsiaTheme="majorEastAsia" w:hAnsiTheme="majorEastAsia" w:hint="eastAsia"/>
          <w:b/>
          <w:sz w:val="24"/>
          <w:szCs w:val="24"/>
        </w:rPr>
        <w:t>第２章　水道事業の概要</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2</w:t>
      </w:r>
    </w:p>
    <w:p w14:paraId="0D1548D3" w14:textId="63769636"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１．水道事業の概要</w:t>
      </w:r>
      <w:r w:rsidR="000E6D47" w:rsidRPr="00EF22B4">
        <w:rPr>
          <w:rFonts w:asciiTheme="majorEastAsia" w:eastAsiaTheme="majorEastAsia" w:hAnsiTheme="majorEastAsia" w:hint="eastAsia"/>
          <w:sz w:val="24"/>
          <w:szCs w:val="24"/>
        </w:rPr>
        <w:t>.</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2</w:t>
      </w:r>
    </w:p>
    <w:p w14:paraId="04977470" w14:textId="576D913F"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２．水道事業の分析</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3</w:t>
      </w:r>
    </w:p>
    <w:p w14:paraId="415A9F7D" w14:textId="12EB2EC5"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（１）水需要の動向</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3</w:t>
      </w:r>
    </w:p>
    <w:p w14:paraId="4CA55E18" w14:textId="14A10184"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（２）施設の現状</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4</w:t>
      </w:r>
    </w:p>
    <w:p w14:paraId="6130801C" w14:textId="38D480FC"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（３）経営の現状</w:t>
      </w:r>
      <w:r w:rsidR="000E6D47" w:rsidRPr="00EF22B4">
        <w:rPr>
          <w:rFonts w:asciiTheme="majorEastAsia" w:eastAsiaTheme="majorEastAsia" w:hAnsiTheme="majorEastAsia" w:hint="eastAsia"/>
          <w:sz w:val="24"/>
          <w:szCs w:val="24"/>
        </w:rPr>
        <w:t>.</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6</w:t>
      </w:r>
    </w:p>
    <w:p w14:paraId="0202C282" w14:textId="393DF781"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（４）料金の状況</w:t>
      </w:r>
      <w:r w:rsidR="000E6D47" w:rsidRPr="00EF22B4">
        <w:rPr>
          <w:rFonts w:asciiTheme="majorEastAsia" w:eastAsiaTheme="majorEastAsia" w:hAnsiTheme="majorEastAsia" w:hint="eastAsia"/>
          <w:sz w:val="24"/>
          <w:szCs w:val="24"/>
        </w:rPr>
        <w:t>.</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w:t>
      </w:r>
      <w:r w:rsidRPr="00EF22B4">
        <w:rPr>
          <w:rFonts w:asciiTheme="majorEastAsia" w:eastAsiaTheme="majorEastAsia" w:hAnsiTheme="majorEastAsia"/>
          <w:sz w:val="24"/>
          <w:szCs w:val="24"/>
        </w:rPr>
        <w:t>0</w:t>
      </w:r>
    </w:p>
    <w:p w14:paraId="7F1796D5" w14:textId="6F58FB57"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（５）組織の</w:t>
      </w:r>
      <w:r w:rsidR="00260069">
        <w:rPr>
          <w:rFonts w:asciiTheme="majorEastAsia" w:eastAsiaTheme="majorEastAsia" w:hAnsiTheme="majorEastAsia" w:hint="eastAsia"/>
          <w:sz w:val="24"/>
          <w:szCs w:val="24"/>
        </w:rPr>
        <w:t>状況</w:t>
      </w:r>
      <w:r w:rsidR="000E6D47" w:rsidRPr="00EF22B4">
        <w:rPr>
          <w:rFonts w:asciiTheme="majorEastAsia" w:eastAsiaTheme="majorEastAsia" w:hAnsiTheme="majorEastAsia" w:hint="eastAsia"/>
          <w:sz w:val="24"/>
          <w:szCs w:val="24"/>
        </w:rPr>
        <w:t>.</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10</w:t>
      </w:r>
    </w:p>
    <w:p w14:paraId="47025A98" w14:textId="216A12DA"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３．これまでの主な経営健全化の取組</w:t>
      </w:r>
      <w:r w:rsidRPr="00EF22B4">
        <w:rPr>
          <w:rFonts w:asciiTheme="majorEastAsia" w:eastAsiaTheme="majorEastAsia" w:hAnsiTheme="majorEastAsia" w:hint="eastAsia"/>
          <w:sz w:val="24"/>
          <w:szCs w:val="24"/>
        </w:rPr>
        <w:tab/>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11</w:t>
      </w:r>
    </w:p>
    <w:p w14:paraId="405A64BE" w14:textId="66C29B5A" w:rsidR="00FC3ED3" w:rsidRPr="00EF22B4" w:rsidRDefault="00FC3ED3" w:rsidP="000E6D47">
      <w:pPr>
        <w:widowControl/>
        <w:spacing w:line="400" w:lineRule="exact"/>
        <w:jc w:val="right"/>
        <w:rPr>
          <w:rFonts w:asciiTheme="majorEastAsia" w:eastAsiaTheme="majorEastAsia" w:hAnsiTheme="majorEastAsia"/>
          <w:b/>
          <w:sz w:val="24"/>
          <w:szCs w:val="24"/>
        </w:rPr>
      </w:pPr>
      <w:r w:rsidRPr="00EF22B4">
        <w:rPr>
          <w:rFonts w:asciiTheme="majorEastAsia" w:eastAsiaTheme="majorEastAsia" w:hAnsiTheme="majorEastAsia" w:hint="eastAsia"/>
          <w:b/>
          <w:sz w:val="24"/>
          <w:szCs w:val="24"/>
        </w:rPr>
        <w:t>第３章　経営の基本方針</w:t>
      </w:r>
      <w:r w:rsidR="000E6D47" w:rsidRPr="00EF22B4">
        <w:rPr>
          <w:rFonts w:asciiTheme="majorEastAsia" w:eastAsiaTheme="majorEastAsia" w:hAnsiTheme="majorEastAsia" w:hint="eastAsia"/>
          <w:sz w:val="24"/>
          <w:szCs w:val="24"/>
        </w:rPr>
        <w:t>.</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12</w:t>
      </w:r>
    </w:p>
    <w:p w14:paraId="66D79999" w14:textId="7D61FD6C"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１．基本理念</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12</w:t>
      </w:r>
    </w:p>
    <w:p w14:paraId="782C74D8" w14:textId="33441C56"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２．基本方針</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12</w:t>
      </w:r>
    </w:p>
    <w:p w14:paraId="5C8B82BF" w14:textId="38CC4791" w:rsidR="00FC3ED3" w:rsidRPr="00EF22B4" w:rsidRDefault="00FC3ED3" w:rsidP="000E6D47">
      <w:pPr>
        <w:widowControl/>
        <w:spacing w:line="400" w:lineRule="exact"/>
        <w:jc w:val="right"/>
        <w:rPr>
          <w:rFonts w:asciiTheme="majorEastAsia" w:eastAsiaTheme="majorEastAsia" w:hAnsiTheme="majorEastAsia"/>
          <w:b/>
          <w:sz w:val="24"/>
          <w:szCs w:val="24"/>
        </w:rPr>
      </w:pPr>
      <w:r w:rsidRPr="00EF22B4">
        <w:rPr>
          <w:rFonts w:asciiTheme="majorEastAsia" w:eastAsiaTheme="majorEastAsia" w:hAnsiTheme="majorEastAsia" w:hint="eastAsia"/>
          <w:b/>
          <w:sz w:val="24"/>
          <w:szCs w:val="24"/>
        </w:rPr>
        <w:t>第４章　効率化・健全化への取組</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12</w:t>
      </w:r>
    </w:p>
    <w:p w14:paraId="6F23B206" w14:textId="56FFCBB5"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１．現状を踏まえた課題抽出</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12</w:t>
      </w:r>
    </w:p>
    <w:p w14:paraId="47718BD0" w14:textId="7FBDD19D"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（１）財務に係る課題</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12</w:t>
      </w:r>
    </w:p>
    <w:p w14:paraId="6A0D794F" w14:textId="64A5844B"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（２）施設に係る課題</w:t>
      </w:r>
      <w:r w:rsidR="000E6D47" w:rsidRPr="00EF22B4">
        <w:rPr>
          <w:rFonts w:asciiTheme="majorEastAsia" w:eastAsiaTheme="majorEastAsia" w:hAnsiTheme="majorEastAsia" w:hint="eastAsia"/>
          <w:sz w:val="24"/>
          <w:szCs w:val="24"/>
        </w:rPr>
        <w:t>.</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15</w:t>
      </w:r>
    </w:p>
    <w:p w14:paraId="21F3C83B" w14:textId="2E36CEFF"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２．課題への対応策検討</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16</w:t>
      </w:r>
    </w:p>
    <w:p w14:paraId="205554EE" w14:textId="45C3B841"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（１）経営改善への取組（短期～中期的な課題への対応策）</w:t>
      </w:r>
      <w:r w:rsidR="000E6D47" w:rsidRPr="00EF22B4">
        <w:rPr>
          <w:rFonts w:asciiTheme="majorEastAsia" w:eastAsiaTheme="majorEastAsia" w:hAnsiTheme="majorEastAsia" w:hint="eastAsia"/>
          <w:sz w:val="24"/>
          <w:szCs w:val="24"/>
        </w:rPr>
        <w:t>.</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16</w:t>
      </w:r>
    </w:p>
    <w:p w14:paraId="04A7EB9B" w14:textId="6E2D0DFB"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（２）安定的な水源の確保（長期的な課題への対応策）</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18</w:t>
      </w:r>
    </w:p>
    <w:p w14:paraId="3906552D" w14:textId="0957E85F" w:rsidR="00FC3ED3" w:rsidRPr="00EF22B4" w:rsidRDefault="00FC3ED3" w:rsidP="000E6D47">
      <w:pPr>
        <w:widowControl/>
        <w:spacing w:line="400" w:lineRule="exact"/>
        <w:jc w:val="right"/>
        <w:rPr>
          <w:rFonts w:asciiTheme="majorEastAsia" w:eastAsiaTheme="majorEastAsia" w:hAnsiTheme="majorEastAsia"/>
          <w:b/>
          <w:sz w:val="24"/>
          <w:szCs w:val="24"/>
        </w:rPr>
      </w:pPr>
      <w:r w:rsidRPr="00EF22B4">
        <w:rPr>
          <w:rFonts w:asciiTheme="majorEastAsia" w:eastAsiaTheme="majorEastAsia" w:hAnsiTheme="majorEastAsia" w:hint="eastAsia"/>
          <w:b/>
          <w:sz w:val="24"/>
          <w:szCs w:val="24"/>
        </w:rPr>
        <w:t>第５章　投資・財政計画（収支計画）</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19</w:t>
      </w:r>
    </w:p>
    <w:p w14:paraId="02198E81" w14:textId="77777777" w:rsidR="00EF22B4" w:rsidRPr="00EF22B4" w:rsidRDefault="00FC3ED3" w:rsidP="00EF22B4">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１．前提条件</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19</w:t>
      </w:r>
      <w:r w:rsidR="00EF22B4" w:rsidRPr="00EF22B4">
        <w:rPr>
          <w:rFonts w:asciiTheme="majorEastAsia" w:eastAsiaTheme="majorEastAsia" w:hAnsiTheme="majorEastAsia" w:hint="eastAsia"/>
          <w:sz w:val="24"/>
          <w:szCs w:val="24"/>
        </w:rPr>
        <w:t>２．投資・財政計画</w:t>
      </w:r>
      <w:r w:rsidR="00EF22B4" w:rsidRPr="00EF22B4">
        <w:rPr>
          <w:rFonts w:asciiTheme="majorEastAsia" w:eastAsiaTheme="majorEastAsia" w:hAnsiTheme="majorEastAsia"/>
          <w:sz w:val="24"/>
          <w:szCs w:val="24"/>
        </w:rPr>
        <w:t>.................................................</w:t>
      </w:r>
      <w:r w:rsidR="00EF22B4" w:rsidRPr="00EF22B4">
        <w:rPr>
          <w:rFonts w:asciiTheme="majorEastAsia" w:eastAsiaTheme="majorEastAsia" w:hAnsiTheme="majorEastAsia" w:hint="eastAsia"/>
          <w:sz w:val="24"/>
          <w:szCs w:val="24"/>
        </w:rPr>
        <w:t>20</w:t>
      </w:r>
    </w:p>
    <w:p w14:paraId="0CC4A642" w14:textId="361D46B1"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（１）収益的収支</w:t>
      </w:r>
      <w:r w:rsidR="000E6D47" w:rsidRPr="00EF22B4">
        <w:rPr>
          <w:rFonts w:asciiTheme="majorEastAsia" w:eastAsiaTheme="majorEastAsia" w:hAnsiTheme="majorEastAsia" w:hint="eastAsia"/>
          <w:sz w:val="24"/>
          <w:szCs w:val="24"/>
        </w:rPr>
        <w:t>.</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20</w:t>
      </w:r>
    </w:p>
    <w:p w14:paraId="46A63E43" w14:textId="3B3A2BFB" w:rsidR="00FC3ED3" w:rsidRPr="00EF22B4" w:rsidRDefault="00FC3ED3" w:rsidP="000E6D47">
      <w:pPr>
        <w:widowControl/>
        <w:spacing w:line="400" w:lineRule="exact"/>
        <w:jc w:val="right"/>
        <w:rPr>
          <w:rFonts w:asciiTheme="majorEastAsia" w:eastAsiaTheme="majorEastAsia" w:hAnsiTheme="majorEastAsia"/>
          <w:sz w:val="24"/>
          <w:szCs w:val="24"/>
        </w:rPr>
      </w:pPr>
      <w:r w:rsidRPr="00EF22B4">
        <w:rPr>
          <w:rFonts w:asciiTheme="majorEastAsia" w:eastAsiaTheme="majorEastAsia" w:hAnsiTheme="majorEastAsia" w:hint="eastAsia"/>
          <w:sz w:val="24"/>
          <w:szCs w:val="24"/>
        </w:rPr>
        <w:t>（２）資本的収支</w:t>
      </w:r>
      <w:r w:rsidR="000E6D47" w:rsidRPr="00EF22B4">
        <w:rPr>
          <w:rFonts w:asciiTheme="majorEastAsia" w:eastAsiaTheme="majorEastAsia" w:hAnsiTheme="majorEastAsia" w:hint="eastAsia"/>
          <w:sz w:val="24"/>
          <w:szCs w:val="24"/>
        </w:rPr>
        <w:t>.</w:t>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22</w:t>
      </w:r>
    </w:p>
    <w:p w14:paraId="0657DA3D" w14:textId="341D140A" w:rsidR="00FC3ED3" w:rsidRPr="00EF22B4" w:rsidRDefault="00FC3ED3" w:rsidP="000E6D47">
      <w:pPr>
        <w:widowControl/>
        <w:spacing w:line="400" w:lineRule="exact"/>
        <w:jc w:val="right"/>
        <w:rPr>
          <w:rFonts w:asciiTheme="majorEastAsia" w:eastAsiaTheme="majorEastAsia" w:hAnsiTheme="majorEastAsia"/>
          <w:b/>
          <w:sz w:val="24"/>
          <w:szCs w:val="24"/>
        </w:rPr>
      </w:pPr>
      <w:r w:rsidRPr="00EF22B4">
        <w:rPr>
          <w:rFonts w:asciiTheme="majorEastAsia" w:eastAsiaTheme="majorEastAsia" w:hAnsiTheme="majorEastAsia" w:hint="eastAsia"/>
          <w:b/>
          <w:sz w:val="24"/>
          <w:szCs w:val="24"/>
        </w:rPr>
        <w:t>第６章　経営戦略の事後検証・更新等</w:t>
      </w:r>
      <w:r w:rsidRPr="00EF22B4">
        <w:rPr>
          <w:rFonts w:asciiTheme="majorEastAsia" w:eastAsiaTheme="majorEastAsia" w:hAnsiTheme="majorEastAsia" w:hint="eastAsia"/>
          <w:b/>
          <w:sz w:val="24"/>
          <w:szCs w:val="24"/>
        </w:rPr>
        <w:tab/>
      </w:r>
      <w:r w:rsidR="000E6D47" w:rsidRPr="00EF22B4">
        <w:rPr>
          <w:rFonts w:asciiTheme="majorEastAsia" w:eastAsiaTheme="majorEastAsia" w:hAnsiTheme="majorEastAsia"/>
          <w:sz w:val="24"/>
          <w:szCs w:val="24"/>
        </w:rPr>
        <w:t>.................................</w:t>
      </w:r>
      <w:r w:rsidRPr="00EF22B4">
        <w:rPr>
          <w:rFonts w:asciiTheme="majorEastAsia" w:eastAsiaTheme="majorEastAsia" w:hAnsiTheme="majorEastAsia" w:hint="eastAsia"/>
          <w:sz w:val="24"/>
          <w:szCs w:val="24"/>
        </w:rPr>
        <w:t>24</w:t>
      </w:r>
    </w:p>
    <w:p w14:paraId="0026576F" w14:textId="5E23CA49" w:rsidR="007F4AF7" w:rsidRPr="00FC3ED3" w:rsidRDefault="00E67F6D" w:rsidP="00FC3ED3">
      <w:pPr>
        <w:widowControl/>
        <w:jc w:val="left"/>
        <w:rPr>
          <w:rFonts w:asciiTheme="minorEastAsia" w:hAnsiTheme="minorEastAsia"/>
          <w:b/>
          <w:sz w:val="24"/>
        </w:rPr>
        <w:sectPr w:rsidR="007F4AF7" w:rsidRPr="00FC3ED3" w:rsidSect="00843764">
          <w:footerReference w:type="default" r:id="rId8"/>
          <w:type w:val="continuous"/>
          <w:pgSz w:w="11906" w:h="16838" w:code="9"/>
          <w:pgMar w:top="1701" w:right="1701" w:bottom="1701" w:left="1701" w:header="851" w:footer="992" w:gutter="0"/>
          <w:cols w:space="425"/>
          <w:docGrid w:type="lines" w:linePitch="305" w:charSpace="532"/>
        </w:sectPr>
      </w:pPr>
      <w:r w:rsidRPr="00367B98">
        <w:rPr>
          <w:rFonts w:asciiTheme="minorEastAsia" w:hAnsiTheme="minorEastAsia"/>
          <w:b/>
          <w:sz w:val="24"/>
        </w:rPr>
        <w:br w:type="page"/>
      </w:r>
    </w:p>
    <w:p w14:paraId="0FFE05A9" w14:textId="1F50F727" w:rsidR="00F44835" w:rsidRPr="00367B98" w:rsidRDefault="00F44835" w:rsidP="00C549C4">
      <w:pPr>
        <w:pStyle w:val="a7"/>
        <w:outlineLvl w:val="0"/>
        <w:rPr>
          <w:rFonts w:asciiTheme="majorEastAsia" w:eastAsiaTheme="majorEastAsia" w:hAnsiTheme="majorEastAsia"/>
          <w:b/>
          <w:sz w:val="24"/>
        </w:rPr>
      </w:pPr>
      <w:r w:rsidRPr="00367B98">
        <w:rPr>
          <w:rFonts w:asciiTheme="majorEastAsia" w:eastAsiaTheme="majorEastAsia" w:hAnsiTheme="majorEastAsia" w:hint="eastAsia"/>
          <w:b/>
          <w:sz w:val="24"/>
        </w:rPr>
        <w:lastRenderedPageBreak/>
        <w:t>第</w:t>
      </w:r>
      <w:r w:rsidR="000F4E15" w:rsidRPr="00367B98">
        <w:rPr>
          <w:rFonts w:asciiTheme="majorEastAsia" w:eastAsiaTheme="majorEastAsia" w:hAnsiTheme="majorEastAsia" w:hint="eastAsia"/>
          <w:b/>
          <w:sz w:val="24"/>
        </w:rPr>
        <w:t>１</w:t>
      </w:r>
      <w:r w:rsidRPr="00367B98">
        <w:rPr>
          <w:rFonts w:asciiTheme="majorEastAsia" w:eastAsiaTheme="majorEastAsia" w:hAnsiTheme="majorEastAsia" w:hint="eastAsia"/>
          <w:b/>
          <w:sz w:val="24"/>
        </w:rPr>
        <w:t>章　策定の背景</w:t>
      </w:r>
    </w:p>
    <w:p w14:paraId="1F2BD7B9" w14:textId="4002C39A" w:rsidR="00F44835" w:rsidRPr="00367B98" w:rsidRDefault="00A234B8" w:rsidP="00C549C4">
      <w:pPr>
        <w:pStyle w:val="a7"/>
        <w:outlineLvl w:val="1"/>
        <w:rPr>
          <w:rFonts w:asciiTheme="majorEastAsia" w:eastAsiaTheme="majorEastAsia" w:hAnsiTheme="majorEastAsia"/>
          <w:sz w:val="22"/>
        </w:rPr>
      </w:pPr>
      <w:r w:rsidRPr="00367B98">
        <w:rPr>
          <w:rFonts w:asciiTheme="majorEastAsia" w:eastAsiaTheme="majorEastAsia" w:hAnsiTheme="majorEastAsia" w:hint="eastAsia"/>
          <w:sz w:val="22"/>
        </w:rPr>
        <w:t>１</w:t>
      </w:r>
      <w:r w:rsidR="002133AB" w:rsidRPr="00367B98">
        <w:rPr>
          <w:rFonts w:asciiTheme="majorEastAsia" w:eastAsiaTheme="majorEastAsia" w:hAnsiTheme="majorEastAsia" w:hint="eastAsia"/>
          <w:sz w:val="22"/>
        </w:rPr>
        <w:t>．</w:t>
      </w:r>
      <w:r w:rsidR="00F44835" w:rsidRPr="00367B98">
        <w:rPr>
          <w:rFonts w:asciiTheme="majorEastAsia" w:eastAsiaTheme="majorEastAsia" w:hAnsiTheme="majorEastAsia" w:hint="eastAsia"/>
          <w:sz w:val="22"/>
        </w:rPr>
        <w:t>経営戦略策定の趣旨</w:t>
      </w:r>
      <w:r w:rsidR="003D0992" w:rsidRPr="00367B98">
        <w:rPr>
          <w:rFonts w:asciiTheme="majorEastAsia" w:eastAsiaTheme="majorEastAsia" w:hAnsiTheme="majorEastAsia" w:hint="eastAsia"/>
          <w:sz w:val="22"/>
        </w:rPr>
        <w:t>及び</w:t>
      </w:r>
      <w:r w:rsidR="00112FCA" w:rsidRPr="00367B98">
        <w:rPr>
          <w:rFonts w:asciiTheme="majorEastAsia" w:eastAsiaTheme="majorEastAsia" w:hAnsiTheme="majorEastAsia" w:hint="eastAsia"/>
          <w:sz w:val="22"/>
        </w:rPr>
        <w:t>後期計画の</w:t>
      </w:r>
      <w:r w:rsidR="003D0992" w:rsidRPr="00367B98">
        <w:rPr>
          <w:rFonts w:asciiTheme="majorEastAsia" w:eastAsiaTheme="majorEastAsia" w:hAnsiTheme="majorEastAsia" w:hint="eastAsia"/>
          <w:sz w:val="22"/>
        </w:rPr>
        <w:t>位置づけ</w:t>
      </w:r>
    </w:p>
    <w:p w14:paraId="0651150A" w14:textId="77777777" w:rsidR="00FE7D5D" w:rsidRPr="00367B98" w:rsidRDefault="00FE7D5D" w:rsidP="00C549C4">
      <w:pPr>
        <w:pStyle w:val="a7"/>
        <w:outlineLvl w:val="1"/>
        <w:rPr>
          <w:rFonts w:asciiTheme="majorEastAsia" w:eastAsiaTheme="majorEastAsia" w:hAnsiTheme="majorEastAsia"/>
          <w:sz w:val="22"/>
        </w:rPr>
      </w:pPr>
    </w:p>
    <w:p w14:paraId="6FFF97F1" w14:textId="52D19E83" w:rsidR="00F44835" w:rsidRPr="00367B98" w:rsidRDefault="00F44835" w:rsidP="00F44835">
      <w:pPr>
        <w:pStyle w:val="a7"/>
        <w:ind w:firstLineChars="100" w:firstLine="210"/>
        <w:rPr>
          <w:rFonts w:asciiTheme="minorEastAsia" w:hAnsiTheme="minorEastAsia"/>
        </w:rPr>
      </w:pPr>
      <w:r w:rsidRPr="00367B98">
        <w:rPr>
          <w:rFonts w:asciiTheme="minorEastAsia" w:hAnsiTheme="minorEastAsia" w:hint="eastAsia"/>
        </w:rPr>
        <w:t>地方公営企業の本来の目的である公共の福祉の増進のため</w:t>
      </w:r>
      <w:r w:rsidR="009C455D" w:rsidRPr="00367B98">
        <w:rPr>
          <w:rFonts w:asciiTheme="minorEastAsia" w:hAnsiTheme="minorEastAsia" w:hint="eastAsia"/>
        </w:rPr>
        <w:t>には</w:t>
      </w:r>
      <w:r w:rsidRPr="00367B98">
        <w:rPr>
          <w:rFonts w:asciiTheme="minorEastAsia" w:hAnsiTheme="minorEastAsia" w:hint="eastAsia"/>
        </w:rPr>
        <w:t>、</w:t>
      </w:r>
      <w:r w:rsidR="009C455D" w:rsidRPr="00367B98">
        <w:rPr>
          <w:rFonts w:asciiTheme="minorEastAsia" w:hAnsiTheme="minorEastAsia" w:hint="eastAsia"/>
        </w:rPr>
        <w:t>安定した</w:t>
      </w:r>
      <w:r w:rsidRPr="00367B98">
        <w:rPr>
          <w:rFonts w:asciiTheme="minorEastAsia" w:hAnsiTheme="minorEastAsia" w:hint="eastAsia"/>
        </w:rPr>
        <w:t>給水収益の確保</w:t>
      </w:r>
      <w:r w:rsidR="009C455D" w:rsidRPr="00367B98">
        <w:rPr>
          <w:rFonts w:asciiTheme="minorEastAsia" w:hAnsiTheme="minorEastAsia" w:hint="eastAsia"/>
        </w:rPr>
        <w:t>による経営基盤の強化が必要で</w:t>
      </w:r>
      <w:r w:rsidRPr="00367B98">
        <w:rPr>
          <w:rFonts w:asciiTheme="minorEastAsia" w:hAnsiTheme="minorEastAsia" w:hint="eastAsia"/>
        </w:rPr>
        <w:t>すが、本市の人口予測は厳しいものとなっており、比例して給水人口</w:t>
      </w:r>
      <w:r w:rsidR="000D4727" w:rsidRPr="00367B98">
        <w:rPr>
          <w:rFonts w:asciiTheme="minorEastAsia" w:hAnsiTheme="minorEastAsia" w:hint="eastAsia"/>
        </w:rPr>
        <w:t>や使用水量も減少の見込みです。今後も経営環境は厳しさが増すものと思われ</w:t>
      </w:r>
      <w:r w:rsidRPr="00367B98">
        <w:rPr>
          <w:rFonts w:asciiTheme="minorEastAsia" w:hAnsiTheme="minorEastAsia" w:hint="eastAsia"/>
        </w:rPr>
        <w:t>、経営の安定に向け、より一層の効率的な経営が求められています。</w:t>
      </w:r>
    </w:p>
    <w:p w14:paraId="3B74DA2F" w14:textId="105A414E" w:rsidR="00F44835" w:rsidRPr="00367B98" w:rsidRDefault="00F44835" w:rsidP="00F44835">
      <w:pPr>
        <w:pStyle w:val="a7"/>
        <w:ind w:firstLineChars="100" w:firstLine="210"/>
        <w:rPr>
          <w:rFonts w:asciiTheme="minorEastAsia" w:hAnsiTheme="minorEastAsia"/>
        </w:rPr>
      </w:pPr>
      <w:r w:rsidRPr="00367B98">
        <w:rPr>
          <w:rFonts w:asciiTheme="minorEastAsia" w:hAnsiTheme="minorEastAsia" w:hint="eastAsia"/>
        </w:rPr>
        <w:t>こうした中、</w:t>
      </w:r>
      <w:r w:rsidR="003D0992" w:rsidRPr="00367B98">
        <w:rPr>
          <w:rFonts w:asciiTheme="minorEastAsia" w:hAnsiTheme="minorEastAsia" w:hint="eastAsia"/>
        </w:rPr>
        <w:t>「公営企業の経営戦略の策定等に関する研究会報告書」（平成26年3</w:t>
      </w:r>
      <w:r w:rsidR="00595928" w:rsidRPr="00367B98">
        <w:rPr>
          <w:rFonts w:asciiTheme="minorEastAsia" w:hAnsiTheme="minorEastAsia" w:hint="eastAsia"/>
        </w:rPr>
        <w:t>月総務省</w:t>
      </w:r>
      <w:r w:rsidR="002D3F02" w:rsidRPr="00367B98">
        <w:rPr>
          <w:rFonts w:asciiTheme="minorEastAsia" w:hAnsiTheme="minorEastAsia" w:hint="eastAsia"/>
        </w:rPr>
        <w:t>）や「公営企業</w:t>
      </w:r>
      <w:r w:rsidR="003D0992" w:rsidRPr="00367B98">
        <w:rPr>
          <w:rFonts w:asciiTheme="minorEastAsia" w:hAnsiTheme="minorEastAsia" w:hint="eastAsia"/>
        </w:rPr>
        <w:t>の経営に当たっての留意事項について」（平成26年8月29</w:t>
      </w:r>
      <w:r w:rsidR="00595928" w:rsidRPr="00367B98">
        <w:rPr>
          <w:rFonts w:asciiTheme="minorEastAsia" w:hAnsiTheme="minorEastAsia" w:hint="eastAsia"/>
        </w:rPr>
        <w:t>日総務省</w:t>
      </w:r>
      <w:r w:rsidR="003D0992" w:rsidRPr="00367B98">
        <w:rPr>
          <w:rFonts w:asciiTheme="minorEastAsia" w:hAnsiTheme="minorEastAsia" w:hint="eastAsia"/>
        </w:rPr>
        <w:t>）が公表され、</w:t>
      </w:r>
      <w:r w:rsidRPr="00367B98">
        <w:rPr>
          <w:rFonts w:asciiTheme="minorEastAsia" w:hAnsiTheme="minorEastAsia" w:hint="eastAsia"/>
        </w:rPr>
        <w:t>将来にわたって安定的に事業を継続していくための中長期的な基本計画</w:t>
      </w:r>
      <w:r w:rsidR="003D0992" w:rsidRPr="00367B98">
        <w:rPr>
          <w:rFonts w:asciiTheme="minorEastAsia" w:hAnsiTheme="minorEastAsia" w:hint="eastAsia"/>
        </w:rPr>
        <w:t>である「経営戦略」</w:t>
      </w:r>
      <w:r w:rsidRPr="00367B98">
        <w:rPr>
          <w:rFonts w:asciiTheme="minorEastAsia" w:hAnsiTheme="minorEastAsia" w:hint="eastAsia"/>
        </w:rPr>
        <w:t>を</w:t>
      </w:r>
      <w:r w:rsidR="00683C53" w:rsidRPr="00367B98">
        <w:rPr>
          <w:rFonts w:asciiTheme="minorEastAsia" w:hAnsiTheme="minorEastAsia" w:hint="eastAsia"/>
        </w:rPr>
        <w:t>平成30年3月に策定しました</w:t>
      </w:r>
      <w:r w:rsidR="003D0992" w:rsidRPr="00367B98">
        <w:rPr>
          <w:rFonts w:asciiTheme="minorEastAsia" w:hAnsiTheme="minorEastAsia" w:hint="eastAsia"/>
        </w:rPr>
        <w:t>。「経営戦略」では</w:t>
      </w:r>
      <w:r w:rsidRPr="00367B98">
        <w:rPr>
          <w:rFonts w:asciiTheme="minorEastAsia" w:hAnsiTheme="minorEastAsia" w:hint="eastAsia"/>
        </w:rPr>
        <w:t>、施設・設備投資の見通しである「投資試算」等の支出と財源の見通しである「財源試算」を均衡させた「投資・財政計画」に沿って経営基盤の強化と財政マネジメントの向上に取り組んでいくことが重要となっています。</w:t>
      </w:r>
    </w:p>
    <w:p w14:paraId="65ABBB28" w14:textId="41D18B09" w:rsidR="00750AE2" w:rsidRPr="00367B98" w:rsidRDefault="00F44835" w:rsidP="00F44835">
      <w:pPr>
        <w:pStyle w:val="a7"/>
        <w:rPr>
          <w:rFonts w:asciiTheme="minorEastAsia" w:hAnsiTheme="minorEastAsia"/>
        </w:rPr>
      </w:pPr>
      <w:r w:rsidRPr="00367B98">
        <w:rPr>
          <w:rFonts w:asciiTheme="minorEastAsia" w:hAnsiTheme="minorEastAsia" w:hint="eastAsia"/>
        </w:rPr>
        <w:t xml:space="preserve">　</w:t>
      </w:r>
      <w:r w:rsidR="00750AE2" w:rsidRPr="00367B98">
        <w:rPr>
          <w:rFonts w:asciiTheme="minorEastAsia" w:hAnsiTheme="minorEastAsia" w:hint="eastAsia"/>
        </w:rPr>
        <w:t>また、</w:t>
      </w:r>
      <w:r w:rsidR="0037489F" w:rsidRPr="00367B98">
        <w:rPr>
          <w:rFonts w:asciiTheme="minorEastAsia" w:hAnsiTheme="minorEastAsia" w:hint="eastAsia"/>
        </w:rPr>
        <w:t>「経営戦略の改定推進について」（令和4年1月総務省）が公表され、策定した経営戦略に沿った取組等の状況を踏まえつつ、PDCAサイクルを通じて質を高めていくため、</w:t>
      </w:r>
      <w:r w:rsidR="00C8503C" w:rsidRPr="00367B98">
        <w:rPr>
          <w:rFonts w:asciiTheme="minorEastAsia" w:hAnsiTheme="minorEastAsia" w:hint="eastAsia"/>
        </w:rPr>
        <w:t>3</w:t>
      </w:r>
      <w:r w:rsidR="0037489F" w:rsidRPr="00367B98">
        <w:rPr>
          <w:rFonts w:asciiTheme="minorEastAsia" w:hAnsiTheme="minorEastAsia" w:hint="eastAsia"/>
        </w:rPr>
        <w:t>年から</w:t>
      </w:r>
      <w:r w:rsidR="00C8503C" w:rsidRPr="00367B98">
        <w:rPr>
          <w:rFonts w:asciiTheme="minorEastAsia" w:hAnsiTheme="minorEastAsia" w:hint="eastAsia"/>
        </w:rPr>
        <w:t>5</w:t>
      </w:r>
      <w:r w:rsidR="0037489F" w:rsidRPr="00367B98">
        <w:rPr>
          <w:rFonts w:asciiTheme="minorEastAsia" w:hAnsiTheme="minorEastAsia" w:hint="eastAsia"/>
        </w:rPr>
        <w:t>年内の見直しを行うことが重要とし、「新経済・財政再生計画改革工程表2021」（令和3年12月経済財政諮問会議決定</w:t>
      </w:r>
      <w:r w:rsidR="005C11ED" w:rsidRPr="00367B98">
        <w:rPr>
          <w:rFonts w:asciiTheme="minorEastAsia" w:hAnsiTheme="minorEastAsia" w:hint="eastAsia"/>
        </w:rPr>
        <w:t>。</w:t>
      </w:r>
      <w:r w:rsidR="0037489F" w:rsidRPr="00367B98">
        <w:rPr>
          <w:rFonts w:asciiTheme="minorEastAsia" w:hAnsiTheme="minorEastAsia" w:hint="eastAsia"/>
        </w:rPr>
        <w:t>）においても、経営戦略の見直し率を令和</w:t>
      </w:r>
      <w:r w:rsidR="00C8503C" w:rsidRPr="00367B98">
        <w:rPr>
          <w:rFonts w:asciiTheme="minorEastAsia" w:hAnsiTheme="minorEastAsia" w:hint="eastAsia"/>
        </w:rPr>
        <w:t>7</w:t>
      </w:r>
      <w:r w:rsidR="0037489F" w:rsidRPr="00367B98">
        <w:rPr>
          <w:rFonts w:asciiTheme="minorEastAsia" w:hAnsiTheme="minorEastAsia" w:hint="eastAsia"/>
        </w:rPr>
        <w:t>年度までに100％とすることとされています。</w:t>
      </w:r>
    </w:p>
    <w:p w14:paraId="376133DC" w14:textId="58943521" w:rsidR="00E4731F" w:rsidRPr="00367B98" w:rsidRDefault="00066227" w:rsidP="005B154F">
      <w:pPr>
        <w:pStyle w:val="a7"/>
        <w:ind w:firstLineChars="100" w:firstLine="210"/>
        <w:rPr>
          <w:rFonts w:asciiTheme="minorEastAsia" w:hAnsiTheme="minorEastAsia"/>
        </w:rPr>
      </w:pPr>
      <w:r w:rsidRPr="00367B98">
        <w:rPr>
          <w:rFonts w:asciiTheme="minorEastAsia" w:hAnsiTheme="minorEastAsia" w:hint="eastAsia"/>
        </w:rPr>
        <w:t>さらに、「水道施設の更新に係る状況を踏まえた計画的な更新及び適正な水道料金の設定等の促進について」（令和5年7月厚生労働省）において、</w:t>
      </w:r>
      <w:r w:rsidR="00E86C7F" w:rsidRPr="00367B98">
        <w:rPr>
          <w:rFonts w:asciiTheme="minorEastAsia" w:hAnsiTheme="minorEastAsia" w:hint="eastAsia"/>
        </w:rPr>
        <w:t>資産維持費など、</w:t>
      </w:r>
      <w:r w:rsidRPr="00367B98">
        <w:rPr>
          <w:rFonts w:asciiTheme="minorEastAsia" w:hAnsiTheme="minorEastAsia" w:hint="eastAsia"/>
        </w:rPr>
        <w:t>3年から5年ごとの適切な時期に見直しを行い、水道料金の改定も含めた収支の見通しを行うこととされております。</w:t>
      </w:r>
    </w:p>
    <w:p w14:paraId="0CE30AA1" w14:textId="33113D16" w:rsidR="00F44835" w:rsidRPr="00367B98" w:rsidRDefault="001B07D0" w:rsidP="005B154F">
      <w:pPr>
        <w:pStyle w:val="a7"/>
        <w:ind w:firstLineChars="100" w:firstLine="210"/>
        <w:rPr>
          <w:rFonts w:asciiTheme="minorEastAsia" w:hAnsiTheme="minorEastAsia"/>
        </w:rPr>
      </w:pPr>
      <w:r w:rsidRPr="00367B98">
        <w:rPr>
          <w:rFonts w:asciiTheme="minorEastAsia" w:hAnsiTheme="minorEastAsia" w:hint="eastAsia"/>
        </w:rPr>
        <w:t>本</w:t>
      </w:r>
      <w:r w:rsidR="003D0992" w:rsidRPr="00367B98">
        <w:rPr>
          <w:rFonts w:asciiTheme="minorEastAsia" w:hAnsiTheme="minorEastAsia" w:hint="eastAsia"/>
        </w:rPr>
        <w:t>市においても</w:t>
      </w:r>
      <w:r w:rsidR="008E0641" w:rsidRPr="00367B98">
        <w:rPr>
          <w:rFonts w:asciiTheme="minorEastAsia" w:hAnsiTheme="minorEastAsia" w:hint="eastAsia"/>
        </w:rPr>
        <w:t>、第</w:t>
      </w:r>
      <w:r w:rsidR="00A14E0B" w:rsidRPr="00367B98">
        <w:rPr>
          <w:rFonts w:asciiTheme="minorEastAsia" w:hAnsiTheme="minorEastAsia" w:hint="eastAsia"/>
        </w:rPr>
        <w:t>6</w:t>
      </w:r>
      <w:r w:rsidR="00F44835" w:rsidRPr="00367B98">
        <w:rPr>
          <w:rFonts w:asciiTheme="minorEastAsia" w:hAnsiTheme="minorEastAsia" w:hint="eastAsia"/>
        </w:rPr>
        <w:t>次えびの市総合計画の</w:t>
      </w:r>
      <w:r w:rsidR="00A14E0B" w:rsidRPr="00367B98">
        <w:rPr>
          <w:rFonts w:asciiTheme="minorEastAsia" w:hAnsiTheme="minorEastAsia" w:hint="eastAsia"/>
        </w:rPr>
        <w:t>基本施策</w:t>
      </w:r>
      <w:r w:rsidR="00F44835" w:rsidRPr="00367B98">
        <w:rPr>
          <w:rFonts w:asciiTheme="minorEastAsia" w:hAnsiTheme="minorEastAsia" w:hint="eastAsia"/>
        </w:rPr>
        <w:t>に掲げる「安全で</w:t>
      </w:r>
      <w:r w:rsidR="00A14E0B" w:rsidRPr="00367B98">
        <w:rPr>
          <w:rFonts w:asciiTheme="minorEastAsia" w:hAnsiTheme="minorEastAsia" w:hint="eastAsia"/>
        </w:rPr>
        <w:t>安心な水道</w:t>
      </w:r>
      <w:r w:rsidR="00F44835" w:rsidRPr="00367B98">
        <w:rPr>
          <w:rFonts w:asciiTheme="minorEastAsia" w:hAnsiTheme="minorEastAsia" w:hint="eastAsia"/>
        </w:rPr>
        <w:t>水</w:t>
      </w:r>
      <w:r w:rsidR="00A14E0B" w:rsidRPr="00367B98">
        <w:rPr>
          <w:rFonts w:asciiTheme="minorEastAsia" w:hAnsiTheme="minorEastAsia" w:hint="eastAsia"/>
        </w:rPr>
        <w:t>の安定供給」の実現のため、</w:t>
      </w:r>
      <w:r w:rsidR="008D78DF" w:rsidRPr="00367B98">
        <w:rPr>
          <w:rFonts w:asciiTheme="minorEastAsia" w:hAnsiTheme="minorEastAsia" w:hint="eastAsia"/>
        </w:rPr>
        <w:t>「投資</w:t>
      </w:r>
      <w:r w:rsidR="00D808E5" w:rsidRPr="00367B98">
        <w:rPr>
          <w:rFonts w:asciiTheme="minorEastAsia" w:hAnsiTheme="minorEastAsia" w:hint="eastAsia"/>
        </w:rPr>
        <w:t>・</w:t>
      </w:r>
      <w:r w:rsidR="008D78DF" w:rsidRPr="00367B98">
        <w:rPr>
          <w:rFonts w:asciiTheme="minorEastAsia" w:hAnsiTheme="minorEastAsia" w:hint="eastAsia"/>
        </w:rPr>
        <w:t>財政計画」</w:t>
      </w:r>
      <w:r w:rsidR="00D808E5" w:rsidRPr="00367B98">
        <w:rPr>
          <w:rFonts w:asciiTheme="minorEastAsia" w:hAnsiTheme="minorEastAsia" w:hint="eastAsia"/>
        </w:rPr>
        <w:t>について</w:t>
      </w:r>
      <w:r w:rsidR="00A14E0B" w:rsidRPr="00367B98">
        <w:rPr>
          <w:rFonts w:asciiTheme="minorEastAsia" w:hAnsiTheme="minorEastAsia" w:hint="eastAsia"/>
        </w:rPr>
        <w:t>物価変動等の社会情勢の影響</w:t>
      </w:r>
      <w:r w:rsidR="00387A22" w:rsidRPr="00367B98">
        <w:rPr>
          <w:rFonts w:asciiTheme="minorEastAsia" w:hAnsiTheme="minorEastAsia" w:hint="eastAsia"/>
        </w:rPr>
        <w:t>や</w:t>
      </w:r>
      <w:r w:rsidR="00382C4D" w:rsidRPr="00367B98">
        <w:rPr>
          <w:rFonts w:asciiTheme="minorEastAsia" w:hAnsiTheme="minorEastAsia" w:hint="eastAsia"/>
        </w:rPr>
        <w:t>度重なる気候変動等への危機管理対応</w:t>
      </w:r>
      <w:r w:rsidR="00A14E0B" w:rsidRPr="00367B98">
        <w:rPr>
          <w:rFonts w:asciiTheme="minorEastAsia" w:hAnsiTheme="minorEastAsia" w:hint="eastAsia"/>
        </w:rPr>
        <w:t>により「前期計画」を見直し、持続可能な水道事業の経営の維持を図るため、</w:t>
      </w:r>
      <w:r w:rsidR="003D0992" w:rsidRPr="00367B98">
        <w:rPr>
          <w:rFonts w:asciiTheme="minorEastAsia" w:hAnsiTheme="minorEastAsia" w:hint="eastAsia"/>
        </w:rPr>
        <w:t>「経営戦略</w:t>
      </w:r>
      <w:r w:rsidR="00A14E0B" w:rsidRPr="00367B98">
        <w:rPr>
          <w:rFonts w:asciiTheme="minorEastAsia" w:hAnsiTheme="minorEastAsia" w:hint="eastAsia"/>
        </w:rPr>
        <w:t>後期計画</w:t>
      </w:r>
      <w:r w:rsidR="0037489F" w:rsidRPr="00367B98">
        <w:rPr>
          <w:rFonts w:asciiTheme="minorEastAsia" w:hAnsiTheme="minorEastAsia" w:hint="eastAsia"/>
        </w:rPr>
        <w:t>（以下、「後期計画」という。）</w:t>
      </w:r>
      <w:r w:rsidR="003D0992" w:rsidRPr="00367B98">
        <w:rPr>
          <w:rFonts w:asciiTheme="minorEastAsia" w:hAnsiTheme="minorEastAsia" w:hint="eastAsia"/>
        </w:rPr>
        <w:t>」を策定しました</w:t>
      </w:r>
      <w:r w:rsidR="00F44835" w:rsidRPr="00367B98">
        <w:rPr>
          <w:rFonts w:asciiTheme="minorEastAsia" w:hAnsiTheme="minorEastAsia" w:hint="eastAsia"/>
        </w:rPr>
        <w:t>。</w:t>
      </w:r>
    </w:p>
    <w:p w14:paraId="701436CE" w14:textId="77777777" w:rsidR="008B579F" w:rsidRPr="00367B98" w:rsidRDefault="008B579F" w:rsidP="008B579F">
      <w:pPr>
        <w:tabs>
          <w:tab w:val="left" w:pos="4473"/>
        </w:tabs>
      </w:pPr>
    </w:p>
    <w:p w14:paraId="5287685B" w14:textId="6A6ED004" w:rsidR="008B579F" w:rsidRPr="00367B98" w:rsidRDefault="008B579F">
      <w:pPr>
        <w:widowControl/>
        <w:jc w:val="left"/>
      </w:pPr>
    </w:p>
    <w:p w14:paraId="2FBB5E13" w14:textId="1031D89B" w:rsidR="008B579F" w:rsidRPr="00367B98" w:rsidRDefault="003D0992" w:rsidP="00C549C4">
      <w:pPr>
        <w:pStyle w:val="2"/>
        <w:rPr>
          <w:sz w:val="22"/>
        </w:rPr>
      </w:pPr>
      <w:r w:rsidRPr="00367B98">
        <w:rPr>
          <w:rFonts w:hint="eastAsia"/>
          <w:sz w:val="22"/>
        </w:rPr>
        <w:t>２</w:t>
      </w:r>
      <w:r w:rsidR="002133AB" w:rsidRPr="00367B98">
        <w:rPr>
          <w:rFonts w:hint="eastAsia"/>
          <w:sz w:val="22"/>
        </w:rPr>
        <w:t>．</w:t>
      </w:r>
      <w:r w:rsidR="008B579F" w:rsidRPr="00367B98">
        <w:rPr>
          <w:rFonts w:hint="eastAsia"/>
          <w:sz w:val="22"/>
        </w:rPr>
        <w:t>計画期間</w:t>
      </w:r>
    </w:p>
    <w:p w14:paraId="0AA508F0" w14:textId="77777777" w:rsidR="00FE7D5D" w:rsidRPr="00367B98" w:rsidRDefault="00FE7D5D" w:rsidP="00FE7D5D"/>
    <w:p w14:paraId="4214D1C6" w14:textId="082FEAF0" w:rsidR="008B579F" w:rsidRPr="00367B98" w:rsidRDefault="008B579F" w:rsidP="008B579F">
      <w:pPr>
        <w:rPr>
          <w:rFonts w:asciiTheme="minorEastAsia" w:hAnsiTheme="minorEastAsia"/>
        </w:rPr>
      </w:pPr>
      <w:r w:rsidRPr="00367B98">
        <w:rPr>
          <w:rFonts w:hint="eastAsia"/>
        </w:rPr>
        <w:t xml:space="preserve">　</w:t>
      </w:r>
      <w:r w:rsidRPr="00367B98">
        <w:rPr>
          <w:rFonts w:asciiTheme="minorEastAsia" w:hAnsiTheme="minorEastAsia" w:hint="eastAsia"/>
        </w:rPr>
        <w:t>平成</w:t>
      </w:r>
      <w:r w:rsidR="00F44835" w:rsidRPr="00367B98">
        <w:rPr>
          <w:rFonts w:asciiTheme="minorEastAsia" w:hAnsiTheme="minorEastAsia" w:hint="eastAsia"/>
        </w:rPr>
        <w:t>30</w:t>
      </w:r>
      <w:r w:rsidRPr="00367B98">
        <w:rPr>
          <w:rFonts w:asciiTheme="minorEastAsia" w:hAnsiTheme="minorEastAsia" w:hint="eastAsia"/>
        </w:rPr>
        <w:t>年度～</w:t>
      </w:r>
      <w:r w:rsidR="00A17B45" w:rsidRPr="00367B98">
        <w:rPr>
          <w:rFonts w:asciiTheme="minorEastAsia" w:hAnsiTheme="minorEastAsia" w:hint="eastAsia"/>
        </w:rPr>
        <w:t>令和</w:t>
      </w:r>
      <w:r w:rsidR="00F44835" w:rsidRPr="00367B98">
        <w:rPr>
          <w:rFonts w:asciiTheme="minorEastAsia" w:hAnsiTheme="minorEastAsia"/>
        </w:rPr>
        <w:t>9</w:t>
      </w:r>
      <w:r w:rsidRPr="00367B98">
        <w:rPr>
          <w:rFonts w:asciiTheme="minorEastAsia" w:hAnsiTheme="minorEastAsia" w:hint="eastAsia"/>
        </w:rPr>
        <w:t>年度（10年間）</w:t>
      </w:r>
    </w:p>
    <w:p w14:paraId="50A7B0ED" w14:textId="7CE11E07" w:rsidR="00536129" w:rsidRPr="00367B98" w:rsidRDefault="00C61970">
      <w:pPr>
        <w:widowControl/>
        <w:jc w:val="left"/>
        <w:rPr>
          <w:rFonts w:asciiTheme="minorEastAsia" w:hAnsiTheme="minorEastAsia"/>
        </w:rPr>
      </w:pPr>
      <w:r w:rsidRPr="00367B98">
        <w:rPr>
          <w:rFonts w:asciiTheme="minorEastAsia" w:hAnsiTheme="minorEastAsia" w:hint="eastAsia"/>
        </w:rPr>
        <w:t xml:space="preserve">　・前期計画：平成30年度～令和</w:t>
      </w:r>
      <w:r w:rsidR="00AD7201" w:rsidRPr="00367B98">
        <w:rPr>
          <w:rFonts w:asciiTheme="minorEastAsia" w:hAnsiTheme="minorEastAsia" w:hint="eastAsia"/>
        </w:rPr>
        <w:t>5</w:t>
      </w:r>
      <w:r w:rsidRPr="00367B98">
        <w:rPr>
          <w:rFonts w:asciiTheme="minorEastAsia" w:hAnsiTheme="minorEastAsia" w:hint="eastAsia"/>
        </w:rPr>
        <w:t>年度</w:t>
      </w:r>
    </w:p>
    <w:p w14:paraId="6C4B9538" w14:textId="23AB00E6" w:rsidR="00C61970" w:rsidRPr="00367B98" w:rsidRDefault="00C61970">
      <w:pPr>
        <w:widowControl/>
        <w:jc w:val="left"/>
        <w:rPr>
          <w:rFonts w:asciiTheme="minorEastAsia" w:hAnsiTheme="minorEastAsia"/>
        </w:rPr>
      </w:pPr>
      <w:r w:rsidRPr="00367B98">
        <w:rPr>
          <w:rFonts w:asciiTheme="minorEastAsia" w:hAnsiTheme="minorEastAsia" w:hint="eastAsia"/>
        </w:rPr>
        <w:t xml:space="preserve">　・後期計画：令和</w:t>
      </w:r>
      <w:r w:rsidR="00AD7201" w:rsidRPr="00367B98">
        <w:rPr>
          <w:rFonts w:asciiTheme="minorEastAsia" w:hAnsiTheme="minorEastAsia" w:hint="eastAsia"/>
        </w:rPr>
        <w:t>6</w:t>
      </w:r>
      <w:r w:rsidRPr="00367B98">
        <w:rPr>
          <w:rFonts w:asciiTheme="minorEastAsia" w:hAnsiTheme="minorEastAsia" w:hint="eastAsia"/>
        </w:rPr>
        <w:t>年度～令和9年度</w:t>
      </w:r>
    </w:p>
    <w:p w14:paraId="198BF210" w14:textId="28D1FDD2" w:rsidR="00C61970" w:rsidRPr="00367B98" w:rsidRDefault="00C61970">
      <w:pPr>
        <w:widowControl/>
        <w:jc w:val="left"/>
        <w:rPr>
          <w:rFonts w:asciiTheme="minorEastAsia" w:hAnsiTheme="minorEastAsia"/>
        </w:rPr>
      </w:pPr>
    </w:p>
    <w:p w14:paraId="1B0328FF" w14:textId="634891F5" w:rsidR="00C61970" w:rsidRPr="00367B98" w:rsidRDefault="00C61970">
      <w:pPr>
        <w:widowControl/>
        <w:jc w:val="left"/>
        <w:rPr>
          <w:rFonts w:asciiTheme="minorEastAsia" w:hAnsiTheme="minorEastAsia"/>
        </w:rPr>
      </w:pPr>
    </w:p>
    <w:p w14:paraId="72143D3E" w14:textId="0D7E5A2E" w:rsidR="00C61970" w:rsidRPr="00367B98" w:rsidRDefault="00C61970">
      <w:pPr>
        <w:widowControl/>
        <w:jc w:val="left"/>
        <w:rPr>
          <w:rFonts w:asciiTheme="minorEastAsia" w:hAnsiTheme="minorEastAsia"/>
        </w:rPr>
      </w:pPr>
    </w:p>
    <w:p w14:paraId="4356447E" w14:textId="5F8E6EF0" w:rsidR="00C61970" w:rsidRPr="00367B98" w:rsidRDefault="00C61970">
      <w:pPr>
        <w:widowControl/>
        <w:jc w:val="left"/>
        <w:rPr>
          <w:rFonts w:asciiTheme="minorEastAsia" w:hAnsiTheme="minorEastAsia"/>
        </w:rPr>
      </w:pPr>
    </w:p>
    <w:p w14:paraId="7642CCDE" w14:textId="7BBA5F20" w:rsidR="00C61970" w:rsidRPr="00367B98" w:rsidRDefault="00C61970">
      <w:pPr>
        <w:widowControl/>
        <w:jc w:val="left"/>
        <w:rPr>
          <w:rFonts w:asciiTheme="minorEastAsia" w:hAnsiTheme="minorEastAsia"/>
        </w:rPr>
      </w:pPr>
    </w:p>
    <w:p w14:paraId="37E03FD8" w14:textId="1F202CA6" w:rsidR="00C61970" w:rsidRPr="00367B98" w:rsidRDefault="00C61970">
      <w:pPr>
        <w:widowControl/>
        <w:jc w:val="left"/>
        <w:rPr>
          <w:rFonts w:asciiTheme="minorEastAsia" w:hAnsiTheme="minorEastAsia"/>
        </w:rPr>
      </w:pPr>
    </w:p>
    <w:p w14:paraId="305D9A7F" w14:textId="11FCCAD6" w:rsidR="00EC4350" w:rsidRPr="00367B98" w:rsidRDefault="00EC4350">
      <w:pPr>
        <w:widowControl/>
        <w:jc w:val="left"/>
        <w:rPr>
          <w:rFonts w:asciiTheme="minorEastAsia" w:hAnsiTheme="minorEastAsia"/>
        </w:rPr>
      </w:pPr>
    </w:p>
    <w:p w14:paraId="29FE3F46" w14:textId="19CE1781" w:rsidR="00EC4350" w:rsidRPr="00367B98" w:rsidRDefault="00EC4350">
      <w:pPr>
        <w:widowControl/>
        <w:jc w:val="left"/>
        <w:rPr>
          <w:rFonts w:asciiTheme="minorEastAsia" w:hAnsiTheme="minorEastAsia"/>
        </w:rPr>
      </w:pPr>
    </w:p>
    <w:p w14:paraId="126876C0" w14:textId="77777777" w:rsidR="00EC4350" w:rsidRPr="00367B98" w:rsidRDefault="00EC4350">
      <w:pPr>
        <w:widowControl/>
        <w:jc w:val="left"/>
        <w:rPr>
          <w:rFonts w:asciiTheme="minorEastAsia" w:hAnsiTheme="minorEastAsia"/>
        </w:rPr>
      </w:pPr>
    </w:p>
    <w:p w14:paraId="427EF47C" w14:textId="1B7607F3" w:rsidR="00EF22B4" w:rsidRPr="00367B98" w:rsidRDefault="00F44835" w:rsidP="00C549C4">
      <w:pPr>
        <w:pStyle w:val="a7"/>
        <w:outlineLvl w:val="0"/>
        <w:rPr>
          <w:rFonts w:asciiTheme="majorEastAsia" w:eastAsiaTheme="majorEastAsia" w:hAnsiTheme="majorEastAsia"/>
          <w:b/>
          <w:sz w:val="24"/>
        </w:rPr>
      </w:pPr>
      <w:r w:rsidRPr="00367B98">
        <w:rPr>
          <w:rFonts w:asciiTheme="majorEastAsia" w:eastAsiaTheme="majorEastAsia" w:hAnsiTheme="majorEastAsia" w:hint="eastAsia"/>
          <w:b/>
          <w:sz w:val="24"/>
        </w:rPr>
        <w:lastRenderedPageBreak/>
        <w:t>第</w:t>
      </w:r>
      <w:r w:rsidR="001C7A4F" w:rsidRPr="00367B98">
        <w:rPr>
          <w:rFonts w:asciiTheme="majorEastAsia" w:eastAsiaTheme="majorEastAsia" w:hAnsiTheme="majorEastAsia" w:hint="eastAsia"/>
          <w:b/>
          <w:sz w:val="24"/>
        </w:rPr>
        <w:t>２</w:t>
      </w:r>
      <w:r w:rsidR="00A234B8" w:rsidRPr="00367B98">
        <w:rPr>
          <w:rFonts w:asciiTheme="majorEastAsia" w:eastAsiaTheme="majorEastAsia" w:hAnsiTheme="majorEastAsia" w:hint="eastAsia"/>
          <w:b/>
          <w:sz w:val="24"/>
        </w:rPr>
        <w:t>章</w:t>
      </w:r>
      <w:r w:rsidR="002133AB" w:rsidRPr="00367B98">
        <w:rPr>
          <w:rFonts w:asciiTheme="majorEastAsia" w:eastAsiaTheme="majorEastAsia" w:hAnsiTheme="majorEastAsia" w:hint="eastAsia"/>
          <w:b/>
          <w:sz w:val="24"/>
        </w:rPr>
        <w:t xml:space="preserve">　</w:t>
      </w:r>
      <w:r w:rsidRPr="00367B98">
        <w:rPr>
          <w:rFonts w:asciiTheme="majorEastAsia" w:eastAsiaTheme="majorEastAsia" w:hAnsiTheme="majorEastAsia" w:hint="eastAsia"/>
          <w:b/>
          <w:sz w:val="24"/>
        </w:rPr>
        <w:t>水道事業の概要</w:t>
      </w:r>
    </w:p>
    <w:p w14:paraId="52956C38" w14:textId="0036CCBD" w:rsidR="00F44835" w:rsidRPr="00367B98" w:rsidRDefault="001B07D0" w:rsidP="00C549C4">
      <w:pPr>
        <w:pStyle w:val="a7"/>
        <w:outlineLvl w:val="1"/>
        <w:rPr>
          <w:rFonts w:asciiTheme="majorEastAsia" w:eastAsiaTheme="majorEastAsia" w:hAnsiTheme="majorEastAsia"/>
          <w:sz w:val="22"/>
        </w:rPr>
      </w:pPr>
      <w:r w:rsidRPr="00367B98">
        <w:rPr>
          <w:rFonts w:asciiTheme="majorEastAsia" w:eastAsiaTheme="majorEastAsia" w:hAnsiTheme="majorEastAsia" w:hint="eastAsia"/>
          <w:sz w:val="22"/>
        </w:rPr>
        <w:t>１</w:t>
      </w:r>
      <w:r w:rsidR="002133AB" w:rsidRPr="00367B98">
        <w:rPr>
          <w:rFonts w:asciiTheme="majorEastAsia" w:eastAsiaTheme="majorEastAsia" w:hAnsiTheme="majorEastAsia" w:hint="eastAsia"/>
          <w:sz w:val="22"/>
        </w:rPr>
        <w:t>．</w:t>
      </w:r>
      <w:r w:rsidR="00A234B8" w:rsidRPr="00367B98">
        <w:rPr>
          <w:rFonts w:asciiTheme="majorEastAsia" w:eastAsiaTheme="majorEastAsia" w:hAnsiTheme="majorEastAsia" w:hint="eastAsia"/>
          <w:sz w:val="22"/>
        </w:rPr>
        <w:t>水道事業の概要</w:t>
      </w:r>
    </w:p>
    <w:p w14:paraId="78549ECC" w14:textId="77777777" w:rsidR="00FE7D5D" w:rsidRPr="00367B98" w:rsidRDefault="00FE7D5D" w:rsidP="00C549C4">
      <w:pPr>
        <w:pStyle w:val="a7"/>
        <w:outlineLvl w:val="1"/>
        <w:rPr>
          <w:rFonts w:asciiTheme="majorEastAsia" w:eastAsiaTheme="majorEastAsia" w:hAnsiTheme="majorEastAsia"/>
          <w:sz w:val="22"/>
        </w:rPr>
      </w:pPr>
    </w:p>
    <w:p w14:paraId="79360758" w14:textId="5ADB74EE" w:rsidR="00536129" w:rsidRPr="00367B98" w:rsidRDefault="00F44835" w:rsidP="00F44835">
      <w:pPr>
        <w:pStyle w:val="a7"/>
        <w:rPr>
          <w:rFonts w:asciiTheme="minorEastAsia" w:hAnsiTheme="minorEastAsia"/>
          <w:szCs w:val="21"/>
        </w:rPr>
      </w:pPr>
      <w:r w:rsidRPr="00367B98">
        <w:rPr>
          <w:rFonts w:asciiTheme="minorEastAsia" w:hAnsiTheme="minorEastAsia" w:hint="eastAsia"/>
          <w:szCs w:val="21"/>
        </w:rPr>
        <w:t xml:space="preserve">　当水道は旧真幸町を中心に昭和32年に簡易水道事業として発足し、</w:t>
      </w:r>
      <w:r w:rsidR="009C455D" w:rsidRPr="00367B98">
        <w:rPr>
          <w:rFonts w:asciiTheme="minorEastAsia" w:hAnsiTheme="minorEastAsia" w:hint="eastAsia"/>
          <w:szCs w:val="21"/>
        </w:rPr>
        <w:t>昭和</w:t>
      </w:r>
      <w:r w:rsidRPr="00367B98">
        <w:rPr>
          <w:rFonts w:asciiTheme="minorEastAsia" w:hAnsiTheme="minorEastAsia" w:hint="eastAsia"/>
          <w:szCs w:val="21"/>
        </w:rPr>
        <w:t>40年に真幸町上水道事業となり、その後、</w:t>
      </w:r>
      <w:r w:rsidR="009C455D" w:rsidRPr="00367B98">
        <w:rPr>
          <w:rFonts w:asciiTheme="minorEastAsia" w:hAnsiTheme="minorEastAsia" w:hint="eastAsia"/>
          <w:szCs w:val="21"/>
        </w:rPr>
        <w:t>昭和</w:t>
      </w:r>
      <w:r w:rsidRPr="00367B98">
        <w:rPr>
          <w:rFonts w:asciiTheme="minorEastAsia" w:hAnsiTheme="minorEastAsia" w:hint="eastAsia"/>
          <w:szCs w:val="21"/>
        </w:rPr>
        <w:t>41年の3町合併（旧飯野町、</w:t>
      </w:r>
      <w:r w:rsidR="00B8637B" w:rsidRPr="00367B98">
        <w:rPr>
          <w:rFonts w:asciiTheme="minorEastAsia" w:hAnsiTheme="minorEastAsia" w:hint="eastAsia"/>
          <w:szCs w:val="21"/>
        </w:rPr>
        <w:t>旧</w:t>
      </w:r>
      <w:r w:rsidRPr="00367B98">
        <w:rPr>
          <w:rFonts w:asciiTheme="minorEastAsia" w:hAnsiTheme="minorEastAsia" w:hint="eastAsia"/>
          <w:szCs w:val="21"/>
        </w:rPr>
        <w:t>加久藤町、</w:t>
      </w:r>
      <w:r w:rsidR="00B8637B" w:rsidRPr="00367B98">
        <w:rPr>
          <w:rFonts w:asciiTheme="minorEastAsia" w:hAnsiTheme="minorEastAsia" w:hint="eastAsia"/>
          <w:szCs w:val="21"/>
        </w:rPr>
        <w:t>旧</w:t>
      </w:r>
      <w:r w:rsidRPr="00367B98">
        <w:rPr>
          <w:rFonts w:asciiTheme="minorEastAsia" w:hAnsiTheme="minorEastAsia" w:hint="eastAsia"/>
          <w:szCs w:val="21"/>
        </w:rPr>
        <w:t>真幸町）や</w:t>
      </w:r>
      <w:r w:rsidR="009C455D" w:rsidRPr="00367B98">
        <w:rPr>
          <w:rFonts w:asciiTheme="minorEastAsia" w:hAnsiTheme="minorEastAsia" w:hint="eastAsia"/>
          <w:szCs w:val="21"/>
        </w:rPr>
        <w:t>昭和</w:t>
      </w:r>
      <w:r w:rsidRPr="00367B98">
        <w:rPr>
          <w:rFonts w:asciiTheme="minorEastAsia" w:hAnsiTheme="minorEastAsia" w:hint="eastAsia"/>
          <w:szCs w:val="21"/>
        </w:rPr>
        <w:t>43年の「えびの地震」など水道を取巻く環境が大きく変化する中、</w:t>
      </w:r>
      <w:r w:rsidR="009C455D" w:rsidRPr="00367B98">
        <w:rPr>
          <w:rFonts w:asciiTheme="minorEastAsia" w:hAnsiTheme="minorEastAsia" w:hint="eastAsia"/>
          <w:szCs w:val="21"/>
        </w:rPr>
        <w:t>昭和</w:t>
      </w:r>
      <w:r w:rsidRPr="00367B98">
        <w:rPr>
          <w:rFonts w:asciiTheme="minorEastAsia" w:hAnsiTheme="minorEastAsia" w:hint="eastAsia"/>
          <w:szCs w:val="21"/>
        </w:rPr>
        <w:t>45年の市制施行に併せ</w:t>
      </w:r>
      <w:r w:rsidR="009C455D" w:rsidRPr="00367B98">
        <w:rPr>
          <w:rFonts w:asciiTheme="minorEastAsia" w:hAnsiTheme="minorEastAsia" w:hint="eastAsia"/>
          <w:szCs w:val="21"/>
        </w:rPr>
        <w:t>昭和</w:t>
      </w:r>
      <w:r w:rsidRPr="00367B98">
        <w:rPr>
          <w:rFonts w:asciiTheme="minorEastAsia" w:hAnsiTheme="minorEastAsia" w:hint="eastAsia"/>
          <w:szCs w:val="21"/>
        </w:rPr>
        <w:t>50年に「えびの市上水道事業」となりました。その後、</w:t>
      </w:r>
      <w:r w:rsidR="009C455D" w:rsidRPr="00367B98">
        <w:rPr>
          <w:rFonts w:asciiTheme="minorEastAsia" w:hAnsiTheme="minorEastAsia" w:hint="eastAsia"/>
          <w:szCs w:val="21"/>
        </w:rPr>
        <w:t>昭和</w:t>
      </w:r>
      <w:r w:rsidRPr="00367B98">
        <w:rPr>
          <w:rFonts w:asciiTheme="minorEastAsia" w:hAnsiTheme="minorEastAsia" w:hint="eastAsia"/>
          <w:szCs w:val="21"/>
        </w:rPr>
        <w:t>52～55</w:t>
      </w:r>
      <w:r w:rsidR="008D5E4D" w:rsidRPr="00367B98">
        <w:rPr>
          <w:rFonts w:asciiTheme="minorEastAsia" w:hAnsiTheme="minorEastAsia" w:hint="eastAsia"/>
          <w:szCs w:val="21"/>
        </w:rPr>
        <w:t>年の市全域にわた</w:t>
      </w:r>
      <w:r w:rsidRPr="00367B98">
        <w:rPr>
          <w:rFonts w:asciiTheme="minorEastAsia" w:hAnsiTheme="minorEastAsia" w:hint="eastAsia"/>
          <w:szCs w:val="21"/>
        </w:rPr>
        <w:t>る拡張整備を経て、さらに、平成12年3月に水道未普及地域、平成22年2月に尾八重野簡易水道、平成25年2月に東出水簡易水道、平成27年10月に山内水源施設整備事業</w:t>
      </w:r>
      <w:r w:rsidR="00C61970" w:rsidRPr="00367B98">
        <w:rPr>
          <w:rFonts w:asciiTheme="minorEastAsia" w:hAnsiTheme="minorEastAsia" w:hint="eastAsia"/>
          <w:szCs w:val="21"/>
        </w:rPr>
        <w:t>、令和2年6月に大迫妙見簡易水道統合</w:t>
      </w:r>
      <w:r w:rsidRPr="00367B98">
        <w:rPr>
          <w:rFonts w:asciiTheme="minorEastAsia" w:hAnsiTheme="minorEastAsia" w:hint="eastAsia"/>
          <w:szCs w:val="21"/>
        </w:rPr>
        <w:t>に伴う</w:t>
      </w:r>
      <w:r w:rsidR="007814DE" w:rsidRPr="00367B98">
        <w:rPr>
          <w:rFonts w:asciiTheme="minorEastAsia" w:hAnsiTheme="minorEastAsia" w:hint="eastAsia"/>
          <w:szCs w:val="21"/>
        </w:rPr>
        <w:t>上</w:t>
      </w:r>
      <w:r w:rsidRPr="00367B98">
        <w:rPr>
          <w:rFonts w:asciiTheme="minorEastAsia" w:hAnsiTheme="minorEastAsia" w:hint="eastAsia"/>
          <w:szCs w:val="21"/>
        </w:rPr>
        <w:t>水道事業変更</w:t>
      </w:r>
      <w:r w:rsidR="007814DE" w:rsidRPr="00367B98">
        <w:rPr>
          <w:rFonts w:asciiTheme="minorEastAsia" w:hAnsiTheme="minorEastAsia" w:hint="eastAsia"/>
          <w:szCs w:val="21"/>
        </w:rPr>
        <w:t>届出</w:t>
      </w:r>
      <w:r w:rsidRPr="00367B98">
        <w:rPr>
          <w:rFonts w:asciiTheme="minorEastAsia" w:hAnsiTheme="minorEastAsia" w:hint="eastAsia"/>
          <w:szCs w:val="21"/>
        </w:rPr>
        <w:t>を経</w:t>
      </w:r>
      <w:r w:rsidR="000D4727" w:rsidRPr="00367B98">
        <w:rPr>
          <w:rFonts w:asciiTheme="minorEastAsia" w:hAnsiTheme="minorEastAsia" w:hint="eastAsia"/>
          <w:szCs w:val="21"/>
        </w:rPr>
        <w:t>て</w:t>
      </w:r>
      <w:r w:rsidRPr="00367B98">
        <w:rPr>
          <w:rFonts w:asciiTheme="minorEastAsia" w:hAnsiTheme="minorEastAsia" w:hint="eastAsia"/>
          <w:szCs w:val="21"/>
        </w:rPr>
        <w:t>、</w:t>
      </w:r>
      <w:r w:rsidR="00C61970" w:rsidRPr="00367B98">
        <w:rPr>
          <w:rFonts w:asciiTheme="minorEastAsia" w:hAnsiTheme="minorEastAsia" w:hint="eastAsia"/>
          <w:szCs w:val="21"/>
        </w:rPr>
        <w:t>令和</w:t>
      </w:r>
      <w:r w:rsidR="008513A7" w:rsidRPr="00367B98">
        <w:rPr>
          <w:rFonts w:asciiTheme="minorEastAsia" w:hAnsiTheme="minorEastAsia" w:hint="eastAsia"/>
          <w:szCs w:val="21"/>
        </w:rPr>
        <w:t>4</w:t>
      </w:r>
      <w:r w:rsidR="00C61970" w:rsidRPr="00367B98">
        <w:rPr>
          <w:rFonts w:asciiTheme="minorEastAsia" w:hAnsiTheme="minorEastAsia" w:hint="eastAsia"/>
          <w:szCs w:val="21"/>
        </w:rPr>
        <w:t>年度</w:t>
      </w:r>
      <w:r w:rsidR="008D5E4D" w:rsidRPr="00367B98">
        <w:rPr>
          <w:rFonts w:asciiTheme="minorEastAsia" w:hAnsiTheme="minorEastAsia" w:hint="eastAsia"/>
          <w:szCs w:val="21"/>
        </w:rPr>
        <w:t>決算では計画給水人口</w:t>
      </w:r>
      <w:r w:rsidRPr="00367B98">
        <w:rPr>
          <w:rFonts w:asciiTheme="minorEastAsia" w:hAnsiTheme="minorEastAsia" w:hint="eastAsia"/>
          <w:szCs w:val="21"/>
        </w:rPr>
        <w:t>20,000人に対し給水人口</w:t>
      </w:r>
      <w:r w:rsidR="00C61970" w:rsidRPr="00367B98">
        <w:rPr>
          <w:rFonts w:asciiTheme="minorEastAsia" w:hAnsiTheme="minorEastAsia" w:hint="eastAsia"/>
          <w:szCs w:val="21"/>
        </w:rPr>
        <w:t>16,</w:t>
      </w:r>
      <w:r w:rsidR="008513A7" w:rsidRPr="00367B98">
        <w:rPr>
          <w:rFonts w:asciiTheme="minorEastAsia" w:hAnsiTheme="minorEastAsia" w:hint="eastAsia"/>
          <w:szCs w:val="21"/>
        </w:rPr>
        <w:t>694</w:t>
      </w:r>
      <w:r w:rsidRPr="00367B98">
        <w:rPr>
          <w:rFonts w:asciiTheme="minorEastAsia" w:hAnsiTheme="minorEastAsia" w:hint="eastAsia"/>
          <w:szCs w:val="21"/>
        </w:rPr>
        <w:t>人、給水戸数8,</w:t>
      </w:r>
      <w:r w:rsidR="00E91821" w:rsidRPr="00367B98">
        <w:rPr>
          <w:rFonts w:asciiTheme="minorEastAsia" w:hAnsiTheme="minorEastAsia" w:hint="eastAsia"/>
          <w:szCs w:val="21"/>
        </w:rPr>
        <w:t>384</w:t>
      </w:r>
      <w:r w:rsidRPr="00367B98">
        <w:rPr>
          <w:rFonts w:asciiTheme="minorEastAsia" w:hAnsiTheme="minorEastAsia" w:hint="eastAsia"/>
          <w:szCs w:val="21"/>
        </w:rPr>
        <w:t>戸に給水を行っています。</w:t>
      </w:r>
    </w:p>
    <w:p w14:paraId="1EC0538F" w14:textId="77777777" w:rsidR="00536129" w:rsidRPr="00367B98" w:rsidRDefault="00536129" w:rsidP="00F44835">
      <w:pPr>
        <w:pStyle w:val="a7"/>
        <w:rPr>
          <w:rFonts w:asciiTheme="minorEastAsia" w:hAnsiTheme="minorEastAsia"/>
          <w:szCs w:val="21"/>
        </w:rPr>
      </w:pPr>
    </w:p>
    <w:p w14:paraId="6D20A839" w14:textId="28C4BE2C" w:rsidR="00F44835" w:rsidRPr="00367B98" w:rsidRDefault="00F44835" w:rsidP="00F44835">
      <w:pPr>
        <w:pStyle w:val="a7"/>
        <w:rPr>
          <w:szCs w:val="21"/>
        </w:rPr>
      </w:pPr>
      <w:r w:rsidRPr="00367B98">
        <w:rPr>
          <w:rFonts w:hint="eastAsia"/>
          <w:szCs w:val="21"/>
        </w:rPr>
        <w:t>上水道沿革</w:t>
      </w:r>
    </w:p>
    <w:tbl>
      <w:tblPr>
        <w:tblW w:w="8080" w:type="dxa"/>
        <w:tblInd w:w="-15" w:type="dxa"/>
        <w:tblLayout w:type="fixed"/>
        <w:tblCellMar>
          <w:left w:w="0" w:type="dxa"/>
          <w:right w:w="0" w:type="dxa"/>
        </w:tblCellMar>
        <w:tblLook w:val="0000" w:firstRow="0" w:lastRow="0" w:firstColumn="0" w:lastColumn="0" w:noHBand="0" w:noVBand="0"/>
      </w:tblPr>
      <w:tblGrid>
        <w:gridCol w:w="1134"/>
        <w:gridCol w:w="1418"/>
        <w:gridCol w:w="992"/>
        <w:gridCol w:w="992"/>
        <w:gridCol w:w="993"/>
        <w:gridCol w:w="1134"/>
        <w:gridCol w:w="1417"/>
      </w:tblGrid>
      <w:tr w:rsidR="00367B98" w:rsidRPr="00367B98" w14:paraId="7BDAB9D2" w14:textId="77777777" w:rsidTr="00295B56">
        <w:trPr>
          <w:cantSplit/>
          <w:trHeight w:val="397"/>
        </w:trPr>
        <w:tc>
          <w:tcPr>
            <w:tcW w:w="1134" w:type="dxa"/>
            <w:tcBorders>
              <w:top w:val="single" w:sz="12" w:space="0" w:color="808080"/>
              <w:left w:val="single" w:sz="12" w:space="0" w:color="808080"/>
              <w:bottom w:val="single" w:sz="4" w:space="0" w:color="auto"/>
              <w:right w:val="single" w:sz="4" w:space="0" w:color="auto"/>
            </w:tcBorders>
            <w:shd w:val="clear" w:color="auto" w:fill="D9D9D9"/>
            <w:vAlign w:val="center"/>
          </w:tcPr>
          <w:p w14:paraId="18E27371" w14:textId="77777777" w:rsidR="00F44835" w:rsidRPr="00367B98" w:rsidRDefault="00F44835" w:rsidP="00295B56">
            <w:pPr>
              <w:snapToGrid w:val="0"/>
              <w:spacing w:line="20" w:lineRule="atLeast"/>
              <w:ind w:leftChars="-81" w:left="-170"/>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名　称</w:t>
            </w:r>
          </w:p>
        </w:tc>
        <w:tc>
          <w:tcPr>
            <w:tcW w:w="1418" w:type="dxa"/>
            <w:tcBorders>
              <w:top w:val="single" w:sz="12" w:space="0" w:color="808080"/>
              <w:left w:val="single" w:sz="4" w:space="0" w:color="auto"/>
              <w:bottom w:val="single" w:sz="4" w:space="0" w:color="auto"/>
              <w:right w:val="single" w:sz="4" w:space="0" w:color="auto"/>
            </w:tcBorders>
            <w:shd w:val="clear" w:color="auto" w:fill="D9D9D9"/>
            <w:vAlign w:val="center"/>
          </w:tcPr>
          <w:p w14:paraId="42737CB5"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区　分</w:t>
            </w:r>
          </w:p>
        </w:tc>
        <w:tc>
          <w:tcPr>
            <w:tcW w:w="992" w:type="dxa"/>
            <w:tcBorders>
              <w:top w:val="single" w:sz="12" w:space="0" w:color="808080"/>
              <w:left w:val="single" w:sz="4" w:space="0" w:color="auto"/>
              <w:bottom w:val="single" w:sz="4" w:space="0" w:color="auto"/>
              <w:right w:val="single" w:sz="4" w:space="0" w:color="auto"/>
            </w:tcBorders>
            <w:shd w:val="clear" w:color="auto" w:fill="D9D9D9"/>
            <w:noWrap/>
            <w:tcMar>
              <w:top w:w="12" w:type="dxa"/>
              <w:left w:w="12" w:type="dxa"/>
              <w:bottom w:w="0" w:type="dxa"/>
              <w:right w:w="12" w:type="dxa"/>
            </w:tcMar>
            <w:vAlign w:val="center"/>
          </w:tcPr>
          <w:p w14:paraId="6384109B"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認　可</w:t>
            </w:r>
          </w:p>
          <w:p w14:paraId="5C7DF6E1"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年　月</w:t>
            </w:r>
          </w:p>
        </w:tc>
        <w:tc>
          <w:tcPr>
            <w:tcW w:w="992" w:type="dxa"/>
            <w:tcBorders>
              <w:top w:val="single" w:sz="12" w:space="0" w:color="808080"/>
              <w:left w:val="nil"/>
              <w:bottom w:val="single" w:sz="4" w:space="0" w:color="auto"/>
              <w:right w:val="single" w:sz="4" w:space="0" w:color="auto"/>
            </w:tcBorders>
            <w:shd w:val="clear" w:color="auto" w:fill="D9D9D9"/>
            <w:noWrap/>
            <w:tcMar>
              <w:top w:w="12" w:type="dxa"/>
              <w:left w:w="12" w:type="dxa"/>
              <w:bottom w:w="0" w:type="dxa"/>
              <w:right w:w="12" w:type="dxa"/>
            </w:tcMar>
            <w:vAlign w:val="center"/>
          </w:tcPr>
          <w:p w14:paraId="6774F725"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竣　工</w:t>
            </w:r>
          </w:p>
          <w:p w14:paraId="0D3A2561"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年　月</w:t>
            </w:r>
          </w:p>
        </w:tc>
        <w:tc>
          <w:tcPr>
            <w:tcW w:w="993" w:type="dxa"/>
            <w:tcBorders>
              <w:top w:val="single" w:sz="12" w:space="0" w:color="808080"/>
              <w:left w:val="nil"/>
              <w:bottom w:val="single" w:sz="4" w:space="0" w:color="auto"/>
              <w:right w:val="single" w:sz="4" w:space="0" w:color="auto"/>
            </w:tcBorders>
            <w:shd w:val="clear" w:color="auto" w:fill="D9D9D9"/>
            <w:noWrap/>
            <w:tcMar>
              <w:top w:w="12" w:type="dxa"/>
              <w:left w:w="12" w:type="dxa"/>
              <w:bottom w:w="0" w:type="dxa"/>
              <w:right w:w="12" w:type="dxa"/>
            </w:tcMar>
            <w:vAlign w:val="center"/>
          </w:tcPr>
          <w:p w14:paraId="0AB8B30A"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目　標</w:t>
            </w:r>
          </w:p>
          <w:p w14:paraId="6AB92DF8"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年　次</w:t>
            </w:r>
          </w:p>
        </w:tc>
        <w:tc>
          <w:tcPr>
            <w:tcW w:w="1134" w:type="dxa"/>
            <w:tcBorders>
              <w:top w:val="single" w:sz="12" w:space="0" w:color="808080"/>
              <w:left w:val="nil"/>
              <w:bottom w:val="single" w:sz="4" w:space="0" w:color="auto"/>
              <w:right w:val="single" w:sz="4" w:space="0" w:color="auto"/>
            </w:tcBorders>
            <w:shd w:val="clear" w:color="auto" w:fill="D9D9D9"/>
            <w:noWrap/>
            <w:tcMar>
              <w:top w:w="12" w:type="dxa"/>
              <w:left w:w="12" w:type="dxa"/>
              <w:bottom w:w="0" w:type="dxa"/>
              <w:right w:w="12" w:type="dxa"/>
            </w:tcMar>
            <w:vAlign w:val="center"/>
          </w:tcPr>
          <w:p w14:paraId="5D256ACB" w14:textId="77777777" w:rsidR="00F44835" w:rsidRPr="00367B98" w:rsidRDefault="00F44835" w:rsidP="00F44835">
            <w:pPr>
              <w:pStyle w:val="xl55"/>
              <w:widowControl w:val="0"/>
              <w:snapToGrid w:val="0"/>
              <w:spacing w:before="0" w:beforeAutospacing="0" w:after="0" w:afterAutospacing="0" w:line="20" w:lineRule="atLeast"/>
              <w:rPr>
                <w:rFonts w:ascii="ＭＳ Ｐゴシック" w:eastAsia="ＭＳ Ｐゴシック" w:hAnsi="ＭＳ Ｐゴシック" w:hint="default"/>
                <w:b w:val="0"/>
                <w:kern w:val="2"/>
                <w:sz w:val="18"/>
                <w:szCs w:val="18"/>
              </w:rPr>
            </w:pPr>
            <w:r w:rsidRPr="00367B98">
              <w:rPr>
                <w:rFonts w:ascii="ＭＳ Ｐゴシック" w:eastAsia="ＭＳ Ｐゴシック" w:hAnsi="ＭＳ Ｐゴシック"/>
                <w:b w:val="0"/>
                <w:kern w:val="2"/>
                <w:sz w:val="18"/>
                <w:szCs w:val="18"/>
              </w:rPr>
              <w:t>計画給水</w:t>
            </w:r>
          </w:p>
          <w:p w14:paraId="7F7ED691" w14:textId="77777777" w:rsidR="00F44835" w:rsidRPr="00367B98" w:rsidRDefault="00F44835" w:rsidP="00F44835">
            <w:pPr>
              <w:pStyle w:val="xl55"/>
              <w:widowControl w:val="0"/>
              <w:snapToGrid w:val="0"/>
              <w:spacing w:before="0" w:beforeAutospacing="0" w:after="0" w:afterAutospacing="0" w:line="20" w:lineRule="atLeast"/>
              <w:rPr>
                <w:rFonts w:ascii="ＭＳ Ｐゴシック" w:eastAsia="ＭＳ Ｐゴシック" w:hAnsi="ＭＳ Ｐゴシック" w:hint="default"/>
                <w:b w:val="0"/>
                <w:kern w:val="2"/>
                <w:sz w:val="18"/>
                <w:szCs w:val="18"/>
              </w:rPr>
            </w:pPr>
            <w:r w:rsidRPr="00367B98">
              <w:rPr>
                <w:rFonts w:ascii="ＭＳ Ｐゴシック" w:eastAsia="ＭＳ Ｐゴシック" w:hAnsi="ＭＳ Ｐゴシック"/>
                <w:b w:val="0"/>
                <w:kern w:val="2"/>
                <w:sz w:val="18"/>
                <w:szCs w:val="18"/>
              </w:rPr>
              <w:t>人口（人）</w:t>
            </w:r>
          </w:p>
        </w:tc>
        <w:tc>
          <w:tcPr>
            <w:tcW w:w="1417" w:type="dxa"/>
            <w:tcBorders>
              <w:top w:val="single" w:sz="12" w:space="0" w:color="808080"/>
              <w:left w:val="nil"/>
              <w:bottom w:val="single" w:sz="4" w:space="0" w:color="auto"/>
              <w:right w:val="single" w:sz="12" w:space="0" w:color="808080"/>
            </w:tcBorders>
            <w:shd w:val="clear" w:color="auto" w:fill="D9D9D9"/>
            <w:tcMar>
              <w:top w:w="12" w:type="dxa"/>
              <w:left w:w="12" w:type="dxa"/>
              <w:bottom w:w="0" w:type="dxa"/>
              <w:right w:w="12" w:type="dxa"/>
            </w:tcMar>
            <w:vAlign w:val="center"/>
          </w:tcPr>
          <w:p w14:paraId="3FFA7D4D"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計画一日最大</w:t>
            </w:r>
          </w:p>
          <w:p w14:paraId="07A5B9EF" w14:textId="77777777" w:rsidR="00F44835" w:rsidRPr="00367B98" w:rsidRDefault="00F44835" w:rsidP="00F44835">
            <w:pPr>
              <w:snapToGrid w:val="0"/>
              <w:spacing w:line="20" w:lineRule="atLeast"/>
              <w:jc w:val="center"/>
              <w:rPr>
                <w:rFonts w:ascii="ＭＳ Ｐゴシック" w:eastAsia="ＭＳ Ｐゴシック" w:hAnsi="ＭＳ Ｐゴシック"/>
                <w:bCs/>
                <w:sz w:val="16"/>
                <w:szCs w:val="20"/>
              </w:rPr>
            </w:pPr>
            <w:r w:rsidRPr="00367B98">
              <w:rPr>
                <w:rFonts w:ascii="ＭＳ Ｐゴシック" w:eastAsia="ＭＳ Ｐゴシック" w:hAnsi="ＭＳ Ｐゴシック" w:hint="eastAsia"/>
                <w:bCs/>
                <w:sz w:val="18"/>
                <w:szCs w:val="18"/>
              </w:rPr>
              <w:t>給水量（ｍ</w:t>
            </w:r>
            <w:r w:rsidRPr="00367B98">
              <w:rPr>
                <w:rFonts w:ascii="ＭＳ Ｐゴシック" w:eastAsia="ＭＳ Ｐゴシック" w:hAnsi="ＭＳ Ｐゴシック"/>
                <w:bCs/>
                <w:sz w:val="18"/>
                <w:szCs w:val="18"/>
                <w:vertAlign w:val="superscript"/>
              </w:rPr>
              <w:t>3</w:t>
            </w:r>
            <w:r w:rsidRPr="00367B98">
              <w:rPr>
                <w:rFonts w:ascii="ＭＳ Ｐゴシック" w:eastAsia="ＭＳ Ｐゴシック" w:hAnsi="ＭＳ Ｐゴシック" w:hint="eastAsia"/>
                <w:bCs/>
                <w:sz w:val="18"/>
                <w:szCs w:val="18"/>
              </w:rPr>
              <w:t>）</w:t>
            </w:r>
          </w:p>
        </w:tc>
      </w:tr>
      <w:tr w:rsidR="00367B98" w:rsidRPr="00367B98" w14:paraId="6111CB86" w14:textId="77777777" w:rsidTr="00295B56">
        <w:trPr>
          <w:cantSplit/>
          <w:trHeight w:val="340"/>
        </w:trPr>
        <w:tc>
          <w:tcPr>
            <w:tcW w:w="1134" w:type="dxa"/>
            <w:tcBorders>
              <w:top w:val="single" w:sz="4" w:space="0" w:color="auto"/>
              <w:left w:val="single" w:sz="12" w:space="0" w:color="808080"/>
              <w:right w:val="single" w:sz="4" w:space="0" w:color="auto"/>
            </w:tcBorders>
            <w:shd w:val="clear" w:color="auto" w:fill="D9D9D9"/>
            <w:vAlign w:val="center"/>
          </w:tcPr>
          <w:p w14:paraId="1117AFBE" w14:textId="77777777" w:rsidR="00F44835" w:rsidRPr="00367B98" w:rsidRDefault="00F44835" w:rsidP="00F44835">
            <w:pPr>
              <w:pStyle w:val="xl55"/>
              <w:widowControl w:val="0"/>
              <w:snapToGrid w:val="0"/>
              <w:spacing w:before="0" w:beforeAutospacing="0" w:after="0" w:afterAutospacing="0" w:line="20" w:lineRule="atLeast"/>
              <w:rPr>
                <w:rFonts w:ascii="ＭＳ Ｐゴシック" w:eastAsia="ＭＳ Ｐゴシック" w:hAnsi="ＭＳ Ｐゴシック" w:hint="default"/>
                <w:b w:val="0"/>
                <w:kern w:val="2"/>
                <w:sz w:val="18"/>
                <w:szCs w:val="18"/>
              </w:rPr>
            </w:pPr>
            <w:r w:rsidRPr="00367B98">
              <w:rPr>
                <w:rFonts w:ascii="ＭＳ Ｐゴシック" w:eastAsia="ＭＳ Ｐゴシック" w:hAnsi="ＭＳ Ｐゴシック"/>
                <w:b w:val="0"/>
                <w:kern w:val="2"/>
                <w:sz w:val="18"/>
                <w:szCs w:val="18"/>
              </w:rPr>
              <w:t>真幸町</w:t>
            </w:r>
          </w:p>
          <w:p w14:paraId="54BDC8A4" w14:textId="77777777" w:rsidR="00F44835" w:rsidRPr="00367B98" w:rsidRDefault="00F44835" w:rsidP="00F44835">
            <w:pPr>
              <w:pStyle w:val="xl55"/>
              <w:widowControl w:val="0"/>
              <w:snapToGrid w:val="0"/>
              <w:spacing w:before="0" w:beforeAutospacing="0" w:after="0" w:afterAutospacing="0" w:line="20" w:lineRule="atLeast"/>
              <w:rPr>
                <w:rFonts w:ascii="ＭＳ Ｐゴシック" w:eastAsia="ＭＳ Ｐゴシック" w:hAnsi="ＭＳ Ｐゴシック" w:hint="default"/>
                <w:b w:val="0"/>
                <w:kern w:val="2"/>
                <w:sz w:val="18"/>
                <w:szCs w:val="18"/>
              </w:rPr>
            </w:pPr>
            <w:r w:rsidRPr="00367B98">
              <w:rPr>
                <w:rFonts w:ascii="ＭＳ Ｐゴシック" w:eastAsia="ＭＳ Ｐゴシック" w:hAnsi="ＭＳ Ｐゴシック"/>
                <w:b w:val="0"/>
                <w:kern w:val="2"/>
                <w:sz w:val="18"/>
                <w:szCs w:val="18"/>
              </w:rPr>
              <w:t>簡易水道事業</w:t>
            </w:r>
          </w:p>
        </w:tc>
        <w:tc>
          <w:tcPr>
            <w:tcW w:w="1418" w:type="dxa"/>
            <w:tcBorders>
              <w:top w:val="single" w:sz="4" w:space="0" w:color="auto"/>
              <w:left w:val="single" w:sz="4" w:space="0" w:color="auto"/>
              <w:bottom w:val="single" w:sz="4" w:space="0" w:color="auto"/>
              <w:right w:val="single" w:sz="4" w:space="0" w:color="auto"/>
            </w:tcBorders>
            <w:vAlign w:val="center"/>
          </w:tcPr>
          <w:p w14:paraId="0FC71366" w14:textId="77777777" w:rsidR="00F44835" w:rsidRPr="00367B98" w:rsidRDefault="00F44835" w:rsidP="00F44835">
            <w:pPr>
              <w:pStyle w:val="xl55"/>
              <w:widowControl w:val="0"/>
              <w:snapToGrid w:val="0"/>
              <w:spacing w:before="0" w:beforeAutospacing="0" w:after="0" w:afterAutospacing="0" w:line="20" w:lineRule="atLeast"/>
              <w:rPr>
                <w:rFonts w:ascii="ＭＳ Ｐゴシック" w:eastAsia="ＭＳ Ｐゴシック" w:hAnsi="ＭＳ Ｐゴシック" w:hint="default"/>
                <w:b w:val="0"/>
                <w:kern w:val="2"/>
                <w:sz w:val="18"/>
                <w:szCs w:val="18"/>
              </w:rPr>
            </w:pPr>
            <w:r w:rsidRPr="00367B98">
              <w:rPr>
                <w:rFonts w:ascii="ＭＳ Ｐゴシック" w:eastAsia="ＭＳ Ｐゴシック" w:hAnsi="ＭＳ Ｐゴシック"/>
                <w:b w:val="0"/>
                <w:kern w:val="2"/>
                <w:sz w:val="18"/>
                <w:szCs w:val="18"/>
              </w:rPr>
              <w:t>創　　　設</w:t>
            </w:r>
          </w:p>
        </w:tc>
        <w:tc>
          <w:tcPr>
            <w:tcW w:w="9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633FDF08"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S</w:t>
            </w:r>
            <w:r w:rsidRPr="00367B98">
              <w:rPr>
                <w:rFonts w:ascii="ＭＳ Ｐゴシック" w:eastAsia="ＭＳ Ｐゴシック" w:hAnsi="ＭＳ Ｐゴシック" w:hint="eastAsia"/>
                <w:bCs/>
                <w:sz w:val="18"/>
                <w:szCs w:val="18"/>
              </w:rPr>
              <w:t xml:space="preserve"> </w:t>
            </w:r>
            <w:r w:rsidRPr="00367B98">
              <w:rPr>
                <w:rFonts w:ascii="ＭＳ Ｐゴシック" w:eastAsia="ＭＳ Ｐゴシック" w:hAnsi="ＭＳ Ｐゴシック"/>
                <w:bCs/>
                <w:sz w:val="18"/>
                <w:szCs w:val="18"/>
              </w:rPr>
              <w:t>3</w:t>
            </w:r>
            <w:r w:rsidRPr="00367B98">
              <w:rPr>
                <w:rFonts w:ascii="ＭＳ Ｐゴシック" w:eastAsia="ＭＳ Ｐゴシック" w:hAnsi="ＭＳ Ｐゴシック" w:hint="eastAsia"/>
                <w:bCs/>
                <w:sz w:val="18"/>
                <w:szCs w:val="18"/>
              </w:rPr>
              <w:t>2</w:t>
            </w:r>
            <w:r w:rsidRPr="00367B98">
              <w:rPr>
                <w:rFonts w:ascii="ＭＳ Ｐゴシック" w:eastAsia="ＭＳ Ｐゴシック" w:hAnsi="ＭＳ Ｐゴシック"/>
                <w:bCs/>
                <w:sz w:val="18"/>
                <w:szCs w:val="18"/>
              </w:rPr>
              <w:t>.</w:t>
            </w:r>
            <w:r w:rsidRPr="00367B98">
              <w:rPr>
                <w:rFonts w:ascii="ＭＳ Ｐゴシック" w:eastAsia="ＭＳ Ｐゴシック" w:hAnsi="ＭＳ Ｐゴシック" w:hint="eastAsia"/>
                <w:bCs/>
                <w:sz w:val="18"/>
                <w:szCs w:val="18"/>
              </w:rPr>
              <w:t>8</w:t>
            </w:r>
          </w:p>
        </w:tc>
        <w:tc>
          <w:tcPr>
            <w:tcW w:w="992"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45C31D7"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S</w:t>
            </w:r>
            <w:r w:rsidRPr="00367B98">
              <w:rPr>
                <w:rFonts w:ascii="ＭＳ Ｐゴシック" w:eastAsia="ＭＳ Ｐゴシック" w:hAnsi="ＭＳ Ｐゴシック" w:hint="eastAsia"/>
                <w:bCs/>
                <w:sz w:val="18"/>
                <w:szCs w:val="18"/>
              </w:rPr>
              <w:t xml:space="preserve"> 34.3</w:t>
            </w:r>
          </w:p>
        </w:tc>
        <w:tc>
          <w:tcPr>
            <w:tcW w:w="99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FF0C936" w14:textId="77777777" w:rsidR="00F44835" w:rsidRPr="00367B98" w:rsidRDefault="00F44835" w:rsidP="00F44835">
            <w:pPr>
              <w:pStyle w:val="xl55"/>
              <w:widowControl w:val="0"/>
              <w:snapToGrid w:val="0"/>
              <w:spacing w:before="0" w:beforeAutospacing="0" w:after="0" w:afterAutospacing="0" w:line="20" w:lineRule="atLeast"/>
              <w:rPr>
                <w:rFonts w:ascii="ＭＳ Ｐゴシック" w:eastAsia="ＭＳ Ｐゴシック" w:hAnsi="ＭＳ Ｐゴシック" w:hint="default"/>
                <w:b w:val="0"/>
                <w:kern w:val="2"/>
                <w:sz w:val="18"/>
                <w:szCs w:val="18"/>
              </w:rPr>
            </w:pPr>
            <w:r w:rsidRPr="00367B98">
              <w:rPr>
                <w:rFonts w:ascii="ＭＳ Ｐゴシック" w:eastAsia="ＭＳ Ｐゴシック" w:hAnsi="ＭＳ Ｐゴシック"/>
                <w:b w:val="0"/>
                <w:sz w:val="18"/>
                <w:szCs w:val="18"/>
              </w:rPr>
              <w:t>S 41</w:t>
            </w:r>
          </w:p>
        </w:tc>
        <w:tc>
          <w:tcPr>
            <w:tcW w:w="1134"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3642117" w14:textId="77777777" w:rsidR="00F44835" w:rsidRPr="00367B98" w:rsidRDefault="00F44835" w:rsidP="00F44835">
            <w:pPr>
              <w:snapToGrid w:val="0"/>
              <w:spacing w:line="20" w:lineRule="atLeast"/>
              <w:ind w:rightChars="148" w:right="311"/>
              <w:jc w:val="right"/>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5,000</w:t>
            </w:r>
          </w:p>
        </w:tc>
        <w:tc>
          <w:tcPr>
            <w:tcW w:w="1417" w:type="dxa"/>
            <w:tcBorders>
              <w:top w:val="single" w:sz="4" w:space="0" w:color="auto"/>
              <w:left w:val="nil"/>
              <w:bottom w:val="single" w:sz="4" w:space="0" w:color="auto"/>
              <w:right w:val="single" w:sz="12" w:space="0" w:color="808080"/>
            </w:tcBorders>
            <w:noWrap/>
            <w:tcMar>
              <w:top w:w="12" w:type="dxa"/>
              <w:left w:w="12" w:type="dxa"/>
              <w:bottom w:w="0" w:type="dxa"/>
              <w:right w:w="12" w:type="dxa"/>
            </w:tcMar>
            <w:vAlign w:val="center"/>
          </w:tcPr>
          <w:p w14:paraId="43564E97" w14:textId="77777777" w:rsidR="00F44835" w:rsidRPr="00367B98" w:rsidRDefault="00F44835" w:rsidP="00F44835">
            <w:pPr>
              <w:wordWrap w:val="0"/>
              <w:snapToGrid w:val="0"/>
              <w:spacing w:line="20" w:lineRule="atLeast"/>
              <w:ind w:rightChars="125" w:right="263"/>
              <w:jc w:val="right"/>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750　（150）</w:t>
            </w:r>
          </w:p>
        </w:tc>
      </w:tr>
      <w:tr w:rsidR="00367B98" w:rsidRPr="00367B98" w14:paraId="6F4ACACD" w14:textId="77777777" w:rsidTr="00295B56">
        <w:trPr>
          <w:cantSplit/>
          <w:trHeight w:val="340"/>
        </w:trPr>
        <w:tc>
          <w:tcPr>
            <w:tcW w:w="1134" w:type="dxa"/>
            <w:vMerge w:val="restart"/>
            <w:tcBorders>
              <w:top w:val="single" w:sz="4" w:space="0" w:color="auto"/>
              <w:left w:val="single" w:sz="12" w:space="0" w:color="808080"/>
              <w:right w:val="single" w:sz="4" w:space="0" w:color="auto"/>
            </w:tcBorders>
            <w:shd w:val="clear" w:color="auto" w:fill="D9D9D9"/>
            <w:vAlign w:val="center"/>
          </w:tcPr>
          <w:p w14:paraId="02B9B743" w14:textId="77777777" w:rsidR="00F44835" w:rsidRPr="00367B98" w:rsidRDefault="00F44835" w:rsidP="00F44835">
            <w:pPr>
              <w:pStyle w:val="xl55"/>
              <w:widowControl w:val="0"/>
              <w:snapToGrid w:val="0"/>
              <w:spacing w:before="0" w:beforeAutospacing="0" w:after="0" w:afterAutospacing="0" w:line="20" w:lineRule="atLeast"/>
              <w:rPr>
                <w:rFonts w:ascii="ＭＳ Ｐゴシック" w:eastAsia="ＭＳ Ｐゴシック" w:hAnsi="ＭＳ Ｐゴシック" w:hint="default"/>
                <w:b w:val="0"/>
                <w:bCs w:val="0"/>
                <w:kern w:val="2"/>
                <w:sz w:val="18"/>
                <w:szCs w:val="18"/>
              </w:rPr>
            </w:pPr>
            <w:r w:rsidRPr="00367B98">
              <w:rPr>
                <w:rFonts w:ascii="ＭＳ Ｐゴシック" w:eastAsia="ＭＳ Ｐゴシック" w:hAnsi="ＭＳ Ｐゴシック"/>
                <w:b w:val="0"/>
                <w:kern w:val="2"/>
                <w:sz w:val="18"/>
                <w:szCs w:val="18"/>
              </w:rPr>
              <w:t>真幸町</w:t>
            </w:r>
          </w:p>
          <w:p w14:paraId="29B8482D"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上水道事業</w:t>
            </w:r>
          </w:p>
        </w:tc>
        <w:tc>
          <w:tcPr>
            <w:tcW w:w="1418" w:type="dxa"/>
            <w:tcBorders>
              <w:top w:val="single" w:sz="4" w:space="0" w:color="auto"/>
              <w:left w:val="single" w:sz="4" w:space="0" w:color="auto"/>
              <w:bottom w:val="single" w:sz="4" w:space="0" w:color="auto"/>
              <w:right w:val="single" w:sz="4" w:space="0" w:color="auto"/>
            </w:tcBorders>
            <w:vAlign w:val="center"/>
          </w:tcPr>
          <w:p w14:paraId="1DB5C117"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第</w:t>
            </w:r>
            <w:r w:rsidRPr="00367B98">
              <w:rPr>
                <w:rFonts w:ascii="ＭＳ Ｐゴシック" w:eastAsia="ＭＳ Ｐゴシック" w:hAnsi="ＭＳ Ｐゴシック"/>
                <w:bCs/>
                <w:sz w:val="18"/>
                <w:szCs w:val="18"/>
              </w:rPr>
              <w:t>1</w:t>
            </w:r>
            <w:r w:rsidRPr="00367B98">
              <w:rPr>
                <w:rFonts w:ascii="ＭＳ Ｐゴシック" w:eastAsia="ＭＳ Ｐゴシック" w:hAnsi="ＭＳ Ｐゴシック" w:hint="eastAsia"/>
                <w:bCs/>
                <w:sz w:val="18"/>
                <w:szCs w:val="18"/>
              </w:rPr>
              <w:t>次拡張</w:t>
            </w:r>
          </w:p>
        </w:tc>
        <w:tc>
          <w:tcPr>
            <w:tcW w:w="9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60BD588F"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S</w:t>
            </w:r>
            <w:r w:rsidRPr="00367B98">
              <w:rPr>
                <w:rFonts w:ascii="ＭＳ Ｐゴシック" w:eastAsia="ＭＳ Ｐゴシック" w:hAnsi="ＭＳ Ｐゴシック" w:hint="eastAsia"/>
                <w:bCs/>
                <w:sz w:val="18"/>
                <w:szCs w:val="18"/>
              </w:rPr>
              <w:t xml:space="preserve"> </w:t>
            </w:r>
            <w:r w:rsidRPr="00367B98">
              <w:rPr>
                <w:rFonts w:ascii="ＭＳ Ｐゴシック" w:eastAsia="ＭＳ Ｐゴシック" w:hAnsi="ＭＳ Ｐゴシック"/>
                <w:bCs/>
                <w:sz w:val="18"/>
                <w:szCs w:val="18"/>
              </w:rPr>
              <w:t>4</w:t>
            </w:r>
            <w:r w:rsidRPr="00367B98">
              <w:rPr>
                <w:rFonts w:ascii="ＭＳ Ｐゴシック" w:eastAsia="ＭＳ Ｐゴシック" w:hAnsi="ＭＳ Ｐゴシック" w:hint="eastAsia"/>
                <w:bCs/>
                <w:sz w:val="18"/>
                <w:szCs w:val="18"/>
              </w:rPr>
              <w:t>0.3</w:t>
            </w:r>
          </w:p>
        </w:tc>
        <w:tc>
          <w:tcPr>
            <w:tcW w:w="992"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AFB518C" w14:textId="77777777" w:rsidR="00F44835" w:rsidRPr="00367B98" w:rsidRDefault="00F44835" w:rsidP="00F44835">
            <w:pPr>
              <w:pStyle w:val="xl55"/>
              <w:widowControl w:val="0"/>
              <w:snapToGrid w:val="0"/>
              <w:spacing w:before="0" w:beforeAutospacing="0" w:after="0" w:afterAutospacing="0" w:line="20" w:lineRule="atLeast"/>
              <w:rPr>
                <w:rFonts w:ascii="ＭＳ Ｐゴシック" w:eastAsia="ＭＳ Ｐゴシック" w:hAnsi="ＭＳ Ｐゴシック" w:hint="default"/>
                <w:b w:val="0"/>
                <w:kern w:val="2"/>
                <w:sz w:val="18"/>
                <w:szCs w:val="18"/>
              </w:rPr>
            </w:pPr>
            <w:r w:rsidRPr="00367B98">
              <w:rPr>
                <w:rFonts w:ascii="ＭＳ Ｐゴシック" w:eastAsia="ＭＳ Ｐゴシック" w:hAnsi="ＭＳ Ｐゴシック"/>
                <w:b w:val="0"/>
                <w:kern w:val="2"/>
                <w:sz w:val="18"/>
                <w:szCs w:val="18"/>
              </w:rPr>
              <w:t>S42.3</w:t>
            </w:r>
          </w:p>
        </w:tc>
        <w:tc>
          <w:tcPr>
            <w:tcW w:w="99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6743B67"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S</w:t>
            </w:r>
            <w:r w:rsidRPr="00367B98">
              <w:rPr>
                <w:rFonts w:ascii="ＭＳ Ｐゴシック" w:eastAsia="ＭＳ Ｐゴシック" w:hAnsi="ＭＳ Ｐゴシック" w:hint="eastAsia"/>
                <w:bCs/>
                <w:sz w:val="18"/>
                <w:szCs w:val="18"/>
              </w:rPr>
              <w:t xml:space="preserve"> 49</w:t>
            </w:r>
          </w:p>
        </w:tc>
        <w:tc>
          <w:tcPr>
            <w:tcW w:w="1134"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417CC90" w14:textId="77777777" w:rsidR="00F44835" w:rsidRPr="00367B98" w:rsidRDefault="00F44835" w:rsidP="00F44835">
            <w:pPr>
              <w:snapToGrid w:val="0"/>
              <w:spacing w:line="20" w:lineRule="atLeast"/>
              <w:ind w:rightChars="148" w:right="311"/>
              <w:jc w:val="right"/>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6,700</w:t>
            </w:r>
          </w:p>
        </w:tc>
        <w:tc>
          <w:tcPr>
            <w:tcW w:w="1417" w:type="dxa"/>
            <w:tcBorders>
              <w:top w:val="single" w:sz="4" w:space="0" w:color="auto"/>
              <w:left w:val="nil"/>
              <w:bottom w:val="single" w:sz="4" w:space="0" w:color="auto"/>
              <w:right w:val="single" w:sz="12" w:space="0" w:color="808080"/>
            </w:tcBorders>
            <w:noWrap/>
            <w:tcMar>
              <w:top w:w="12" w:type="dxa"/>
              <w:left w:w="12" w:type="dxa"/>
              <w:bottom w:w="0" w:type="dxa"/>
              <w:right w:w="12" w:type="dxa"/>
            </w:tcMar>
            <w:vAlign w:val="center"/>
          </w:tcPr>
          <w:p w14:paraId="000F8AC1" w14:textId="77777777" w:rsidR="00F44835" w:rsidRPr="00367B98" w:rsidRDefault="00F44835" w:rsidP="00F44835">
            <w:pPr>
              <w:wordWrap w:val="0"/>
              <w:snapToGrid w:val="0"/>
              <w:spacing w:line="20" w:lineRule="atLeast"/>
              <w:ind w:rightChars="125" w:right="263"/>
              <w:jc w:val="right"/>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1,200　（180）</w:t>
            </w:r>
          </w:p>
        </w:tc>
      </w:tr>
      <w:tr w:rsidR="00367B98" w:rsidRPr="00367B98" w14:paraId="58F19136" w14:textId="77777777" w:rsidTr="00295B56">
        <w:trPr>
          <w:cantSplit/>
          <w:trHeight w:val="340"/>
        </w:trPr>
        <w:tc>
          <w:tcPr>
            <w:tcW w:w="1134" w:type="dxa"/>
            <w:vMerge/>
            <w:tcBorders>
              <w:left w:val="single" w:sz="12" w:space="0" w:color="808080"/>
              <w:right w:val="single" w:sz="4" w:space="0" w:color="auto"/>
            </w:tcBorders>
            <w:vAlign w:val="center"/>
          </w:tcPr>
          <w:p w14:paraId="23531FA0"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46F0F5B2"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第</w:t>
            </w:r>
            <w:r w:rsidRPr="00367B98">
              <w:rPr>
                <w:rFonts w:ascii="ＭＳ Ｐゴシック" w:eastAsia="ＭＳ Ｐゴシック" w:hAnsi="ＭＳ Ｐゴシック"/>
                <w:bCs/>
                <w:sz w:val="18"/>
                <w:szCs w:val="18"/>
              </w:rPr>
              <w:t>2</w:t>
            </w:r>
            <w:r w:rsidRPr="00367B98">
              <w:rPr>
                <w:rFonts w:ascii="ＭＳ Ｐゴシック" w:eastAsia="ＭＳ Ｐゴシック" w:hAnsi="ＭＳ Ｐゴシック" w:hint="eastAsia"/>
                <w:bCs/>
                <w:sz w:val="18"/>
                <w:szCs w:val="18"/>
              </w:rPr>
              <w:t>次拡張</w:t>
            </w:r>
          </w:p>
        </w:tc>
        <w:tc>
          <w:tcPr>
            <w:tcW w:w="9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250E8CD3"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S</w:t>
            </w:r>
            <w:r w:rsidRPr="00367B98">
              <w:rPr>
                <w:rFonts w:ascii="ＭＳ Ｐゴシック" w:eastAsia="ＭＳ Ｐゴシック" w:hAnsi="ＭＳ Ｐゴシック" w:hint="eastAsia"/>
                <w:bCs/>
                <w:sz w:val="18"/>
                <w:szCs w:val="18"/>
              </w:rPr>
              <w:t xml:space="preserve"> 42</w:t>
            </w:r>
            <w:r w:rsidRPr="00367B98">
              <w:rPr>
                <w:rFonts w:ascii="ＭＳ Ｐゴシック" w:eastAsia="ＭＳ Ｐゴシック" w:hAnsi="ＭＳ Ｐゴシック"/>
                <w:bCs/>
                <w:sz w:val="18"/>
                <w:szCs w:val="18"/>
              </w:rPr>
              <w:t>.</w:t>
            </w:r>
            <w:r w:rsidRPr="00367B98">
              <w:rPr>
                <w:rFonts w:ascii="ＭＳ Ｐゴシック" w:eastAsia="ＭＳ Ｐゴシック" w:hAnsi="ＭＳ Ｐゴシック" w:hint="eastAsia"/>
                <w:bCs/>
                <w:sz w:val="18"/>
                <w:szCs w:val="18"/>
              </w:rPr>
              <w:t>-</w:t>
            </w:r>
          </w:p>
        </w:tc>
        <w:tc>
          <w:tcPr>
            <w:tcW w:w="992"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A3D485B"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S43.3</w:t>
            </w:r>
          </w:p>
        </w:tc>
        <w:tc>
          <w:tcPr>
            <w:tcW w:w="99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C0D8C65" w14:textId="77777777" w:rsidR="00F44835" w:rsidRPr="00367B98" w:rsidRDefault="00F44835"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S 49</w:t>
            </w:r>
          </w:p>
        </w:tc>
        <w:tc>
          <w:tcPr>
            <w:tcW w:w="2551" w:type="dxa"/>
            <w:gridSpan w:val="2"/>
            <w:tcBorders>
              <w:top w:val="single" w:sz="4" w:space="0" w:color="auto"/>
              <w:left w:val="nil"/>
              <w:bottom w:val="single" w:sz="4" w:space="0" w:color="auto"/>
              <w:right w:val="single" w:sz="12" w:space="0" w:color="808080"/>
            </w:tcBorders>
            <w:noWrap/>
            <w:tcMar>
              <w:top w:w="12" w:type="dxa"/>
              <w:left w:w="12" w:type="dxa"/>
              <w:bottom w:w="0" w:type="dxa"/>
              <w:right w:w="12" w:type="dxa"/>
            </w:tcMar>
            <w:vAlign w:val="center"/>
          </w:tcPr>
          <w:p w14:paraId="0ECFE785" w14:textId="77777777" w:rsidR="00F44835" w:rsidRPr="00367B98" w:rsidRDefault="00F44835" w:rsidP="00F44835">
            <w:pPr>
              <w:pStyle w:val="xl55"/>
              <w:widowControl w:val="0"/>
              <w:snapToGrid w:val="0"/>
              <w:spacing w:before="0" w:beforeAutospacing="0" w:after="0" w:afterAutospacing="0" w:line="20" w:lineRule="atLeast"/>
              <w:ind w:rightChars="125" w:right="263"/>
              <w:rPr>
                <w:rFonts w:ascii="ＭＳ Ｐゴシック" w:eastAsia="ＭＳ Ｐゴシック" w:hAnsi="ＭＳ Ｐゴシック" w:hint="default"/>
                <w:b w:val="0"/>
                <w:kern w:val="2"/>
                <w:sz w:val="18"/>
                <w:szCs w:val="18"/>
              </w:rPr>
            </w:pPr>
            <w:r w:rsidRPr="00367B98">
              <w:rPr>
                <w:rFonts w:ascii="ＭＳ Ｐゴシック" w:eastAsia="ＭＳ Ｐゴシック" w:hAnsi="ＭＳ Ｐゴシック"/>
                <w:b w:val="0"/>
                <w:kern w:val="2"/>
                <w:sz w:val="18"/>
                <w:szCs w:val="18"/>
              </w:rPr>
              <w:t>（上記と同じ：水源変更）</w:t>
            </w:r>
          </w:p>
        </w:tc>
      </w:tr>
      <w:tr w:rsidR="00367B98" w:rsidRPr="00367B98" w14:paraId="72489F28" w14:textId="77777777" w:rsidTr="00295B56">
        <w:trPr>
          <w:cantSplit/>
          <w:trHeight w:val="340"/>
        </w:trPr>
        <w:tc>
          <w:tcPr>
            <w:tcW w:w="1134" w:type="dxa"/>
            <w:vMerge w:val="restart"/>
            <w:tcBorders>
              <w:top w:val="single" w:sz="4" w:space="0" w:color="auto"/>
              <w:left w:val="single" w:sz="12" w:space="0" w:color="808080"/>
              <w:right w:val="single" w:sz="4" w:space="0" w:color="auto"/>
            </w:tcBorders>
            <w:shd w:val="clear" w:color="auto" w:fill="D9D9D9"/>
            <w:vAlign w:val="center"/>
          </w:tcPr>
          <w:p w14:paraId="465CB1CA" w14:textId="3F8E447D" w:rsidR="00B35DB9" w:rsidRPr="00367B98" w:rsidRDefault="00B35DB9" w:rsidP="00F44835">
            <w:pPr>
              <w:pStyle w:val="xl55"/>
              <w:widowControl w:val="0"/>
              <w:snapToGrid w:val="0"/>
              <w:spacing w:before="0" w:beforeAutospacing="0" w:after="0" w:afterAutospacing="0" w:line="20" w:lineRule="atLeast"/>
              <w:rPr>
                <w:rFonts w:ascii="ＭＳ Ｐゴシック" w:eastAsia="ＭＳ Ｐゴシック" w:hAnsi="ＭＳ Ｐゴシック" w:hint="default"/>
                <w:b w:val="0"/>
                <w:kern w:val="2"/>
                <w:sz w:val="18"/>
                <w:szCs w:val="18"/>
              </w:rPr>
            </w:pPr>
            <w:r w:rsidRPr="00367B98">
              <w:rPr>
                <w:rFonts w:ascii="ＭＳ Ｐゴシック" w:eastAsia="ＭＳ Ｐゴシック" w:hAnsi="ＭＳ Ｐゴシック"/>
                <w:b w:val="0"/>
                <w:kern w:val="2"/>
                <w:sz w:val="18"/>
                <w:szCs w:val="18"/>
              </w:rPr>
              <w:t>本市</w:t>
            </w:r>
          </w:p>
          <w:p w14:paraId="6D1D5ECF"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上水道事業</w:t>
            </w:r>
          </w:p>
        </w:tc>
        <w:tc>
          <w:tcPr>
            <w:tcW w:w="1418" w:type="dxa"/>
            <w:tcBorders>
              <w:top w:val="single" w:sz="4" w:space="0" w:color="auto"/>
              <w:left w:val="single" w:sz="4" w:space="0" w:color="auto"/>
              <w:bottom w:val="single" w:sz="4" w:space="0" w:color="auto"/>
              <w:right w:val="single" w:sz="4" w:space="0" w:color="auto"/>
            </w:tcBorders>
            <w:vAlign w:val="center"/>
          </w:tcPr>
          <w:p w14:paraId="1ACB0F88"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第</w:t>
            </w:r>
            <w:r w:rsidRPr="00367B98">
              <w:rPr>
                <w:rFonts w:ascii="ＭＳ Ｐゴシック" w:eastAsia="ＭＳ Ｐゴシック" w:hAnsi="ＭＳ Ｐゴシック"/>
                <w:bCs/>
                <w:sz w:val="18"/>
                <w:szCs w:val="18"/>
              </w:rPr>
              <w:t>3</w:t>
            </w:r>
            <w:r w:rsidRPr="00367B98">
              <w:rPr>
                <w:rFonts w:ascii="ＭＳ Ｐゴシック" w:eastAsia="ＭＳ Ｐゴシック" w:hAnsi="ＭＳ Ｐゴシック" w:hint="eastAsia"/>
                <w:bCs/>
                <w:sz w:val="18"/>
                <w:szCs w:val="18"/>
              </w:rPr>
              <w:t>次拡張</w:t>
            </w:r>
          </w:p>
        </w:tc>
        <w:tc>
          <w:tcPr>
            <w:tcW w:w="9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7B1F9045"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S</w:t>
            </w:r>
            <w:r w:rsidRPr="00367B98">
              <w:rPr>
                <w:rFonts w:ascii="ＭＳ Ｐゴシック" w:eastAsia="ＭＳ Ｐゴシック" w:hAnsi="ＭＳ Ｐゴシック" w:hint="eastAsia"/>
                <w:bCs/>
                <w:sz w:val="18"/>
                <w:szCs w:val="18"/>
              </w:rPr>
              <w:t xml:space="preserve"> 50</w:t>
            </w:r>
            <w:r w:rsidRPr="00367B98">
              <w:rPr>
                <w:rFonts w:ascii="ＭＳ Ｐゴシック" w:eastAsia="ＭＳ Ｐゴシック" w:hAnsi="ＭＳ Ｐゴシック"/>
                <w:bCs/>
                <w:sz w:val="18"/>
                <w:szCs w:val="18"/>
              </w:rPr>
              <w:t>.3</w:t>
            </w:r>
          </w:p>
        </w:tc>
        <w:tc>
          <w:tcPr>
            <w:tcW w:w="992"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4EEAC4B"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S</w:t>
            </w:r>
            <w:r w:rsidRPr="00367B98">
              <w:rPr>
                <w:rFonts w:ascii="ＭＳ Ｐゴシック" w:eastAsia="ＭＳ Ｐゴシック" w:hAnsi="ＭＳ Ｐゴシック" w:hint="eastAsia"/>
                <w:bCs/>
                <w:sz w:val="18"/>
                <w:szCs w:val="18"/>
              </w:rPr>
              <w:t xml:space="preserve"> </w:t>
            </w:r>
            <w:r w:rsidRPr="00367B98">
              <w:rPr>
                <w:rFonts w:ascii="ＭＳ Ｐゴシック" w:eastAsia="ＭＳ Ｐゴシック" w:hAnsi="ＭＳ Ｐゴシック"/>
                <w:bCs/>
                <w:sz w:val="18"/>
                <w:szCs w:val="18"/>
              </w:rPr>
              <w:t>5</w:t>
            </w:r>
            <w:r w:rsidRPr="00367B98">
              <w:rPr>
                <w:rFonts w:ascii="ＭＳ Ｐゴシック" w:eastAsia="ＭＳ Ｐゴシック" w:hAnsi="ＭＳ Ｐゴシック" w:hint="eastAsia"/>
                <w:bCs/>
                <w:sz w:val="18"/>
                <w:szCs w:val="18"/>
              </w:rPr>
              <w:t>5</w:t>
            </w:r>
            <w:r w:rsidRPr="00367B98">
              <w:rPr>
                <w:rFonts w:ascii="ＭＳ Ｐゴシック" w:eastAsia="ＭＳ Ｐゴシック" w:hAnsi="ＭＳ Ｐゴシック"/>
                <w:bCs/>
                <w:sz w:val="18"/>
                <w:szCs w:val="18"/>
              </w:rPr>
              <w:t>.3</w:t>
            </w:r>
          </w:p>
        </w:tc>
        <w:tc>
          <w:tcPr>
            <w:tcW w:w="99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3546B39"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H</w:t>
            </w:r>
            <w:r w:rsidRPr="00367B98">
              <w:rPr>
                <w:rFonts w:ascii="ＭＳ Ｐゴシック" w:eastAsia="ＭＳ Ｐゴシック" w:hAnsi="ＭＳ Ｐゴシック" w:hint="eastAsia"/>
                <w:bCs/>
                <w:sz w:val="18"/>
                <w:szCs w:val="18"/>
              </w:rPr>
              <w:t xml:space="preserve"> 2</w:t>
            </w:r>
          </w:p>
        </w:tc>
        <w:tc>
          <w:tcPr>
            <w:tcW w:w="1134"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8A24977" w14:textId="77777777" w:rsidR="00B35DB9" w:rsidRPr="00367B98" w:rsidRDefault="00B35DB9" w:rsidP="00F44835">
            <w:pPr>
              <w:snapToGrid w:val="0"/>
              <w:spacing w:line="20" w:lineRule="atLeast"/>
              <w:ind w:rightChars="148" w:right="311"/>
              <w:jc w:val="right"/>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25,000</w:t>
            </w:r>
          </w:p>
        </w:tc>
        <w:tc>
          <w:tcPr>
            <w:tcW w:w="1417" w:type="dxa"/>
            <w:tcBorders>
              <w:top w:val="single" w:sz="4" w:space="0" w:color="auto"/>
              <w:left w:val="nil"/>
              <w:bottom w:val="single" w:sz="4" w:space="0" w:color="auto"/>
              <w:right w:val="single" w:sz="12" w:space="0" w:color="808080"/>
            </w:tcBorders>
            <w:noWrap/>
            <w:tcMar>
              <w:top w:w="12" w:type="dxa"/>
              <w:left w:w="12" w:type="dxa"/>
              <w:bottom w:w="0" w:type="dxa"/>
              <w:right w:w="12" w:type="dxa"/>
            </w:tcMar>
            <w:vAlign w:val="center"/>
          </w:tcPr>
          <w:p w14:paraId="34E93951" w14:textId="77777777" w:rsidR="00B35DB9" w:rsidRPr="00367B98" w:rsidRDefault="00B35DB9" w:rsidP="00F44835">
            <w:pPr>
              <w:wordWrap w:val="0"/>
              <w:snapToGrid w:val="0"/>
              <w:spacing w:line="20" w:lineRule="atLeast"/>
              <w:ind w:rightChars="125" w:right="263"/>
              <w:jc w:val="right"/>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10,000　（400）</w:t>
            </w:r>
          </w:p>
        </w:tc>
      </w:tr>
      <w:tr w:rsidR="00367B98" w:rsidRPr="00367B98" w14:paraId="32B2CC80" w14:textId="77777777" w:rsidTr="00295B56">
        <w:trPr>
          <w:cantSplit/>
          <w:trHeight w:val="519"/>
        </w:trPr>
        <w:tc>
          <w:tcPr>
            <w:tcW w:w="1134" w:type="dxa"/>
            <w:vMerge/>
            <w:tcBorders>
              <w:left w:val="single" w:sz="12" w:space="0" w:color="808080"/>
              <w:right w:val="single" w:sz="4" w:space="0" w:color="auto"/>
            </w:tcBorders>
            <w:vAlign w:val="center"/>
          </w:tcPr>
          <w:p w14:paraId="670EAD5A" w14:textId="77777777" w:rsidR="00B35DB9" w:rsidRPr="00367B98" w:rsidRDefault="00B35DB9" w:rsidP="00F44835">
            <w:pPr>
              <w:snapToGrid w:val="0"/>
              <w:spacing w:line="20" w:lineRule="atLeast"/>
              <w:jc w:val="center"/>
              <w:rPr>
                <w:rFonts w:ascii="ＭＳ Ｐゴシック" w:eastAsia="ＭＳ Ｐゴシック" w:hAnsi="ＭＳ Ｐゴシック"/>
                <w:bCs/>
                <w:sz w:val="16"/>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91D3E39"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（1次変更）</w:t>
            </w:r>
          </w:p>
        </w:tc>
        <w:tc>
          <w:tcPr>
            <w:tcW w:w="9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1E8D318"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H</w:t>
            </w:r>
            <w:r w:rsidRPr="00367B98">
              <w:rPr>
                <w:rFonts w:ascii="ＭＳ Ｐゴシック" w:eastAsia="ＭＳ Ｐゴシック" w:hAnsi="ＭＳ Ｐゴシック" w:hint="eastAsia"/>
                <w:bCs/>
                <w:sz w:val="18"/>
                <w:szCs w:val="18"/>
              </w:rPr>
              <w:t xml:space="preserve"> 12</w:t>
            </w:r>
            <w:r w:rsidRPr="00367B98">
              <w:rPr>
                <w:rFonts w:ascii="ＭＳ Ｐゴシック" w:eastAsia="ＭＳ Ｐゴシック" w:hAnsi="ＭＳ Ｐゴシック"/>
                <w:bCs/>
                <w:sz w:val="18"/>
                <w:szCs w:val="18"/>
              </w:rPr>
              <w:t>.3</w:t>
            </w:r>
          </w:p>
        </w:tc>
        <w:tc>
          <w:tcPr>
            <w:tcW w:w="992"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4BF71703"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H</w:t>
            </w:r>
            <w:r w:rsidRPr="00367B98">
              <w:rPr>
                <w:rFonts w:ascii="ＭＳ Ｐゴシック" w:eastAsia="ＭＳ Ｐゴシック" w:hAnsi="ＭＳ Ｐゴシック" w:hint="eastAsia"/>
                <w:bCs/>
                <w:sz w:val="18"/>
                <w:szCs w:val="18"/>
              </w:rPr>
              <w:t xml:space="preserve"> </w:t>
            </w:r>
            <w:r w:rsidRPr="00367B98">
              <w:rPr>
                <w:rFonts w:ascii="ＭＳ Ｐゴシック" w:eastAsia="ＭＳ Ｐゴシック" w:hAnsi="ＭＳ Ｐゴシック"/>
                <w:bCs/>
                <w:sz w:val="18"/>
                <w:szCs w:val="18"/>
              </w:rPr>
              <w:t>7.3</w:t>
            </w:r>
          </w:p>
        </w:tc>
        <w:tc>
          <w:tcPr>
            <w:tcW w:w="99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13A9904"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H</w:t>
            </w:r>
            <w:r w:rsidRPr="00367B98">
              <w:rPr>
                <w:rFonts w:ascii="ＭＳ Ｐゴシック" w:eastAsia="ＭＳ Ｐゴシック" w:hAnsi="ＭＳ Ｐゴシック" w:hint="eastAsia"/>
                <w:bCs/>
                <w:sz w:val="18"/>
                <w:szCs w:val="18"/>
              </w:rPr>
              <w:t xml:space="preserve"> 25</w:t>
            </w:r>
          </w:p>
        </w:tc>
        <w:tc>
          <w:tcPr>
            <w:tcW w:w="2551" w:type="dxa"/>
            <w:gridSpan w:val="2"/>
            <w:tcBorders>
              <w:top w:val="single" w:sz="4" w:space="0" w:color="auto"/>
              <w:left w:val="nil"/>
              <w:bottom w:val="single" w:sz="4" w:space="0" w:color="auto"/>
              <w:right w:val="single" w:sz="12" w:space="0" w:color="808080"/>
            </w:tcBorders>
            <w:noWrap/>
            <w:tcMar>
              <w:top w:w="12" w:type="dxa"/>
              <w:left w:w="12" w:type="dxa"/>
              <w:bottom w:w="0" w:type="dxa"/>
              <w:right w:w="12" w:type="dxa"/>
            </w:tcMar>
            <w:vAlign w:val="center"/>
          </w:tcPr>
          <w:p w14:paraId="200D20DF" w14:textId="77777777" w:rsidR="00B35DB9" w:rsidRPr="00367B98" w:rsidRDefault="00B35DB9" w:rsidP="00F44835">
            <w:pPr>
              <w:snapToGrid w:val="0"/>
              <w:spacing w:line="20" w:lineRule="atLeast"/>
              <w:ind w:rightChars="119" w:right="250"/>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（上記と同じ：</w:t>
            </w:r>
            <w:r w:rsidRPr="00367B98">
              <w:rPr>
                <w:rFonts w:ascii="ＭＳ Ｐゴシック" w:eastAsia="ＭＳ Ｐゴシック" w:hAnsi="ＭＳ Ｐゴシック" w:hint="eastAsia"/>
                <w:bCs/>
                <w:sz w:val="18"/>
                <w:szCs w:val="18"/>
              </w:rPr>
              <w:t>区域拡張</w:t>
            </w:r>
            <w:r w:rsidRPr="00367B98">
              <w:rPr>
                <w:rFonts w:ascii="ＭＳ Ｐゴシック" w:eastAsia="ＭＳ Ｐゴシック" w:hAnsi="ＭＳ Ｐゴシック"/>
                <w:bCs/>
                <w:sz w:val="18"/>
                <w:szCs w:val="18"/>
              </w:rPr>
              <w:t>）</w:t>
            </w:r>
          </w:p>
        </w:tc>
      </w:tr>
      <w:tr w:rsidR="00367B98" w:rsidRPr="00367B98" w14:paraId="497EE53B" w14:textId="77777777" w:rsidTr="00295B56">
        <w:trPr>
          <w:cantSplit/>
          <w:trHeight w:val="487"/>
        </w:trPr>
        <w:tc>
          <w:tcPr>
            <w:tcW w:w="1134" w:type="dxa"/>
            <w:vMerge/>
            <w:tcBorders>
              <w:left w:val="single" w:sz="12" w:space="0" w:color="808080"/>
              <w:right w:val="single" w:sz="4" w:space="0" w:color="auto"/>
            </w:tcBorders>
            <w:vAlign w:val="center"/>
          </w:tcPr>
          <w:p w14:paraId="105C1AE7" w14:textId="77777777" w:rsidR="00B35DB9" w:rsidRPr="00367B98" w:rsidRDefault="00B35DB9" w:rsidP="00F44835">
            <w:pPr>
              <w:snapToGrid w:val="0"/>
              <w:spacing w:line="20" w:lineRule="atLeast"/>
              <w:jc w:val="center"/>
              <w:rPr>
                <w:rFonts w:ascii="ＭＳ Ｐゴシック" w:eastAsia="ＭＳ Ｐゴシック" w:hAnsi="ＭＳ Ｐゴシック"/>
                <w:bCs/>
                <w:sz w:val="16"/>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880BF93"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（2次変更）</w:t>
            </w:r>
          </w:p>
        </w:tc>
        <w:tc>
          <w:tcPr>
            <w:tcW w:w="9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E4231F6"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H</w:t>
            </w:r>
            <w:r w:rsidRPr="00367B98">
              <w:rPr>
                <w:rFonts w:ascii="ＭＳ Ｐゴシック" w:eastAsia="ＭＳ Ｐゴシック" w:hAnsi="ＭＳ Ｐゴシック" w:hint="eastAsia"/>
                <w:bCs/>
                <w:sz w:val="18"/>
                <w:szCs w:val="18"/>
              </w:rPr>
              <w:t xml:space="preserve"> 22</w:t>
            </w:r>
            <w:r w:rsidRPr="00367B98">
              <w:rPr>
                <w:rFonts w:ascii="ＭＳ Ｐゴシック" w:eastAsia="ＭＳ Ｐゴシック" w:hAnsi="ＭＳ Ｐゴシック"/>
                <w:bCs/>
                <w:sz w:val="18"/>
                <w:szCs w:val="18"/>
              </w:rPr>
              <w:t>.3</w:t>
            </w:r>
          </w:p>
        </w:tc>
        <w:tc>
          <w:tcPr>
            <w:tcW w:w="992"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C836FC1"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H</w:t>
            </w:r>
            <w:r w:rsidRPr="00367B98">
              <w:rPr>
                <w:rFonts w:ascii="ＭＳ Ｐゴシック" w:eastAsia="ＭＳ Ｐゴシック" w:hAnsi="ＭＳ Ｐゴシック" w:hint="eastAsia"/>
                <w:bCs/>
                <w:sz w:val="18"/>
                <w:szCs w:val="18"/>
              </w:rPr>
              <w:t>25</w:t>
            </w:r>
            <w:r w:rsidRPr="00367B98">
              <w:rPr>
                <w:rFonts w:ascii="ＭＳ Ｐゴシック" w:eastAsia="ＭＳ Ｐゴシック" w:hAnsi="ＭＳ Ｐゴシック"/>
                <w:bCs/>
                <w:sz w:val="18"/>
                <w:szCs w:val="18"/>
              </w:rPr>
              <w:t>.3</w:t>
            </w:r>
          </w:p>
        </w:tc>
        <w:tc>
          <w:tcPr>
            <w:tcW w:w="99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962FA3C"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H</w:t>
            </w:r>
            <w:r w:rsidRPr="00367B98">
              <w:rPr>
                <w:rFonts w:ascii="ＭＳ Ｐゴシック" w:eastAsia="ＭＳ Ｐゴシック" w:hAnsi="ＭＳ Ｐゴシック" w:hint="eastAsia"/>
                <w:bCs/>
                <w:sz w:val="18"/>
                <w:szCs w:val="18"/>
              </w:rPr>
              <w:t xml:space="preserve"> 35</w:t>
            </w:r>
          </w:p>
        </w:tc>
        <w:tc>
          <w:tcPr>
            <w:tcW w:w="1134"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5268F56" w14:textId="77777777" w:rsidR="00B35DB9" w:rsidRPr="00367B98" w:rsidRDefault="00B35DB9" w:rsidP="00F44835">
            <w:pPr>
              <w:snapToGrid w:val="0"/>
              <w:spacing w:line="20" w:lineRule="atLeast"/>
              <w:ind w:rightChars="119" w:right="250"/>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 xml:space="preserve">　20,000</w:t>
            </w:r>
          </w:p>
        </w:tc>
        <w:tc>
          <w:tcPr>
            <w:tcW w:w="1417" w:type="dxa"/>
            <w:tcBorders>
              <w:top w:val="single" w:sz="4" w:space="0" w:color="auto"/>
              <w:left w:val="single" w:sz="4" w:space="0" w:color="auto"/>
              <w:bottom w:val="single" w:sz="4" w:space="0" w:color="auto"/>
              <w:right w:val="single" w:sz="12" w:space="0" w:color="808080"/>
            </w:tcBorders>
            <w:vAlign w:val="center"/>
          </w:tcPr>
          <w:p w14:paraId="4355B148" w14:textId="77777777" w:rsidR="00B35DB9" w:rsidRPr="00367B98" w:rsidRDefault="00B35DB9" w:rsidP="00F44835">
            <w:pPr>
              <w:snapToGrid w:val="0"/>
              <w:spacing w:line="20" w:lineRule="atLeast"/>
              <w:ind w:left="28" w:rightChars="119" w:right="250"/>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 xml:space="preserve">　　　9,000　（450）</w:t>
            </w:r>
          </w:p>
        </w:tc>
      </w:tr>
      <w:tr w:rsidR="00367B98" w:rsidRPr="00367B98" w14:paraId="5F0E0EB1" w14:textId="77777777" w:rsidTr="00295B56">
        <w:trPr>
          <w:cantSplit/>
          <w:trHeight w:val="529"/>
        </w:trPr>
        <w:tc>
          <w:tcPr>
            <w:tcW w:w="1134" w:type="dxa"/>
            <w:vMerge/>
            <w:tcBorders>
              <w:left w:val="single" w:sz="12" w:space="0" w:color="808080"/>
              <w:right w:val="single" w:sz="4" w:space="0" w:color="auto"/>
            </w:tcBorders>
            <w:vAlign w:val="center"/>
          </w:tcPr>
          <w:p w14:paraId="242CEC9D" w14:textId="77777777" w:rsidR="00B35DB9" w:rsidRPr="00367B98" w:rsidRDefault="00B35DB9" w:rsidP="00F44835">
            <w:pPr>
              <w:snapToGrid w:val="0"/>
              <w:spacing w:line="20" w:lineRule="atLeast"/>
              <w:jc w:val="center"/>
              <w:rPr>
                <w:rFonts w:ascii="ＭＳ Ｐゴシック" w:eastAsia="ＭＳ Ｐゴシック" w:hAnsi="ＭＳ Ｐゴシック"/>
                <w:bCs/>
                <w:sz w:val="16"/>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A7E1741"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（3次変更）</w:t>
            </w:r>
          </w:p>
        </w:tc>
        <w:tc>
          <w:tcPr>
            <w:tcW w:w="9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24EF8C0"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H25.2</w:t>
            </w:r>
          </w:p>
        </w:tc>
        <w:tc>
          <w:tcPr>
            <w:tcW w:w="992"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AA992F3"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H27.3</w:t>
            </w:r>
          </w:p>
        </w:tc>
        <w:tc>
          <w:tcPr>
            <w:tcW w:w="99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46774CC5"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H35</w:t>
            </w:r>
          </w:p>
        </w:tc>
        <w:tc>
          <w:tcPr>
            <w:tcW w:w="2551" w:type="dxa"/>
            <w:gridSpan w:val="2"/>
            <w:tcBorders>
              <w:top w:val="single" w:sz="4" w:space="0" w:color="auto"/>
              <w:left w:val="nil"/>
              <w:bottom w:val="single" w:sz="4" w:space="0" w:color="auto"/>
              <w:right w:val="single" w:sz="12" w:space="0" w:color="808080"/>
            </w:tcBorders>
            <w:noWrap/>
            <w:tcMar>
              <w:top w:w="12" w:type="dxa"/>
              <w:left w:w="12" w:type="dxa"/>
              <w:bottom w:w="0" w:type="dxa"/>
              <w:right w:w="12" w:type="dxa"/>
            </w:tcMar>
            <w:vAlign w:val="center"/>
          </w:tcPr>
          <w:p w14:paraId="69C8FFE6" w14:textId="77777777" w:rsidR="00B35DB9" w:rsidRPr="00367B98" w:rsidRDefault="00B35DB9" w:rsidP="00F44835">
            <w:pPr>
              <w:snapToGrid w:val="0"/>
              <w:spacing w:line="20" w:lineRule="atLeast"/>
              <w:ind w:rightChars="119" w:right="250"/>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（上記と同じ：</w:t>
            </w:r>
            <w:r w:rsidRPr="00367B98">
              <w:rPr>
                <w:rFonts w:ascii="ＭＳ Ｐゴシック" w:eastAsia="ＭＳ Ｐゴシック" w:hAnsi="ＭＳ Ｐゴシック" w:hint="eastAsia"/>
                <w:bCs/>
                <w:sz w:val="18"/>
                <w:szCs w:val="18"/>
              </w:rPr>
              <w:t>区域拡張</w:t>
            </w:r>
            <w:r w:rsidRPr="00367B98">
              <w:rPr>
                <w:rFonts w:ascii="ＭＳ Ｐゴシック" w:eastAsia="ＭＳ Ｐゴシック" w:hAnsi="ＭＳ Ｐゴシック"/>
                <w:bCs/>
                <w:sz w:val="18"/>
                <w:szCs w:val="18"/>
              </w:rPr>
              <w:t>）</w:t>
            </w:r>
          </w:p>
        </w:tc>
      </w:tr>
      <w:tr w:rsidR="00367B98" w:rsidRPr="00367B98" w14:paraId="3E7E7CB3" w14:textId="77777777" w:rsidTr="00B35DB9">
        <w:trPr>
          <w:cantSplit/>
          <w:trHeight w:val="470"/>
        </w:trPr>
        <w:tc>
          <w:tcPr>
            <w:tcW w:w="1134" w:type="dxa"/>
            <w:vMerge/>
            <w:tcBorders>
              <w:left w:val="single" w:sz="12" w:space="0" w:color="808080"/>
              <w:right w:val="single" w:sz="4" w:space="0" w:color="auto"/>
            </w:tcBorders>
            <w:vAlign w:val="center"/>
          </w:tcPr>
          <w:p w14:paraId="39568AF8" w14:textId="77777777" w:rsidR="00B35DB9" w:rsidRPr="00367B98" w:rsidRDefault="00B35DB9" w:rsidP="00F44835">
            <w:pPr>
              <w:snapToGrid w:val="0"/>
              <w:spacing w:line="20" w:lineRule="atLeast"/>
              <w:jc w:val="center"/>
              <w:rPr>
                <w:rFonts w:ascii="ＭＳ Ｐゴシック" w:eastAsia="ＭＳ Ｐゴシック" w:hAnsi="ＭＳ Ｐゴシック"/>
                <w:bCs/>
                <w:sz w:val="16"/>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481E30CC"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（4次変更）</w:t>
            </w:r>
          </w:p>
        </w:tc>
        <w:tc>
          <w:tcPr>
            <w:tcW w:w="9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4942E0BE"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H27.10</w:t>
            </w:r>
          </w:p>
        </w:tc>
        <w:tc>
          <w:tcPr>
            <w:tcW w:w="992"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5B4C2AD"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H30.3</w:t>
            </w:r>
          </w:p>
        </w:tc>
        <w:tc>
          <w:tcPr>
            <w:tcW w:w="99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29D1EAC" w14:textId="77777777"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H41</w:t>
            </w:r>
          </w:p>
        </w:tc>
        <w:tc>
          <w:tcPr>
            <w:tcW w:w="2551" w:type="dxa"/>
            <w:gridSpan w:val="2"/>
            <w:tcBorders>
              <w:top w:val="single" w:sz="4" w:space="0" w:color="auto"/>
              <w:left w:val="nil"/>
              <w:bottom w:val="single" w:sz="4" w:space="0" w:color="auto"/>
              <w:right w:val="single" w:sz="12" w:space="0" w:color="808080"/>
            </w:tcBorders>
            <w:noWrap/>
            <w:tcMar>
              <w:top w:w="12" w:type="dxa"/>
              <w:left w:w="12" w:type="dxa"/>
              <w:bottom w:w="0" w:type="dxa"/>
              <w:right w:w="12" w:type="dxa"/>
            </w:tcMar>
            <w:vAlign w:val="center"/>
          </w:tcPr>
          <w:p w14:paraId="00AE6C54" w14:textId="77777777" w:rsidR="00B35DB9" w:rsidRPr="00367B98" w:rsidRDefault="00B35DB9" w:rsidP="00F44835">
            <w:pPr>
              <w:snapToGrid w:val="0"/>
              <w:spacing w:line="20" w:lineRule="atLeast"/>
              <w:ind w:rightChars="119" w:right="250"/>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bCs/>
                <w:sz w:val="18"/>
                <w:szCs w:val="18"/>
              </w:rPr>
              <w:t>（上記と同じ：</w:t>
            </w:r>
            <w:r w:rsidRPr="00367B98">
              <w:rPr>
                <w:rFonts w:ascii="ＭＳ Ｐゴシック" w:eastAsia="ＭＳ Ｐゴシック" w:hAnsi="ＭＳ Ｐゴシック" w:hint="eastAsia"/>
                <w:bCs/>
                <w:sz w:val="18"/>
                <w:szCs w:val="18"/>
              </w:rPr>
              <w:t>区域拡張</w:t>
            </w:r>
            <w:r w:rsidRPr="00367B98">
              <w:rPr>
                <w:rFonts w:ascii="ＭＳ Ｐゴシック" w:eastAsia="ＭＳ Ｐゴシック" w:hAnsi="ＭＳ Ｐゴシック"/>
                <w:bCs/>
                <w:sz w:val="18"/>
                <w:szCs w:val="18"/>
              </w:rPr>
              <w:t>）</w:t>
            </w:r>
          </w:p>
        </w:tc>
      </w:tr>
      <w:tr w:rsidR="00367B98" w:rsidRPr="00367B98" w14:paraId="2647F5F4" w14:textId="77777777" w:rsidTr="00B35DB9">
        <w:trPr>
          <w:cantSplit/>
          <w:trHeight w:val="423"/>
        </w:trPr>
        <w:tc>
          <w:tcPr>
            <w:tcW w:w="1134" w:type="dxa"/>
            <w:vMerge/>
            <w:tcBorders>
              <w:left w:val="single" w:sz="12" w:space="0" w:color="808080"/>
              <w:bottom w:val="single" w:sz="12" w:space="0" w:color="808080"/>
              <w:right w:val="single" w:sz="4" w:space="0" w:color="auto"/>
            </w:tcBorders>
            <w:vAlign w:val="center"/>
          </w:tcPr>
          <w:p w14:paraId="4EC02402" w14:textId="77777777" w:rsidR="00B35DB9" w:rsidRPr="00367B98" w:rsidRDefault="00B35DB9" w:rsidP="00F44835">
            <w:pPr>
              <w:snapToGrid w:val="0"/>
              <w:spacing w:line="20" w:lineRule="atLeast"/>
              <w:jc w:val="center"/>
              <w:rPr>
                <w:rFonts w:ascii="ＭＳ Ｐゴシック" w:eastAsia="ＭＳ Ｐゴシック" w:hAnsi="ＭＳ Ｐゴシック"/>
                <w:bCs/>
                <w:sz w:val="16"/>
                <w:szCs w:val="20"/>
              </w:rPr>
            </w:pPr>
          </w:p>
        </w:tc>
        <w:tc>
          <w:tcPr>
            <w:tcW w:w="1418" w:type="dxa"/>
            <w:tcBorders>
              <w:top w:val="single" w:sz="4" w:space="0" w:color="auto"/>
              <w:left w:val="single" w:sz="4" w:space="0" w:color="auto"/>
              <w:bottom w:val="single" w:sz="12" w:space="0" w:color="808080"/>
              <w:right w:val="single" w:sz="4" w:space="0" w:color="auto"/>
            </w:tcBorders>
            <w:vAlign w:val="center"/>
          </w:tcPr>
          <w:p w14:paraId="3C323D1D" w14:textId="1A4482CC"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（5次変更）</w:t>
            </w:r>
          </w:p>
        </w:tc>
        <w:tc>
          <w:tcPr>
            <w:tcW w:w="992" w:type="dxa"/>
            <w:tcBorders>
              <w:top w:val="single" w:sz="4" w:space="0" w:color="auto"/>
              <w:left w:val="single" w:sz="4" w:space="0" w:color="auto"/>
              <w:bottom w:val="single" w:sz="12" w:space="0" w:color="808080"/>
              <w:right w:val="single" w:sz="4" w:space="0" w:color="auto"/>
            </w:tcBorders>
            <w:noWrap/>
            <w:tcMar>
              <w:top w:w="12" w:type="dxa"/>
              <w:left w:w="12" w:type="dxa"/>
              <w:bottom w:w="0" w:type="dxa"/>
              <w:right w:w="12" w:type="dxa"/>
            </w:tcMar>
            <w:vAlign w:val="center"/>
          </w:tcPr>
          <w:p w14:paraId="6E5F59F3" w14:textId="43803FF9"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R2.6</w:t>
            </w:r>
          </w:p>
        </w:tc>
        <w:tc>
          <w:tcPr>
            <w:tcW w:w="992" w:type="dxa"/>
            <w:tcBorders>
              <w:top w:val="single" w:sz="4" w:space="0" w:color="auto"/>
              <w:left w:val="nil"/>
              <w:bottom w:val="single" w:sz="12" w:space="0" w:color="808080"/>
              <w:right w:val="single" w:sz="4" w:space="0" w:color="auto"/>
            </w:tcBorders>
            <w:noWrap/>
            <w:tcMar>
              <w:top w:w="12" w:type="dxa"/>
              <w:left w:w="12" w:type="dxa"/>
              <w:bottom w:w="0" w:type="dxa"/>
              <w:right w:w="12" w:type="dxa"/>
            </w:tcMar>
            <w:vAlign w:val="center"/>
          </w:tcPr>
          <w:p w14:paraId="5B0AA601" w14:textId="63F7EB0F"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R4.3</w:t>
            </w:r>
          </w:p>
        </w:tc>
        <w:tc>
          <w:tcPr>
            <w:tcW w:w="993" w:type="dxa"/>
            <w:tcBorders>
              <w:top w:val="single" w:sz="4" w:space="0" w:color="auto"/>
              <w:left w:val="nil"/>
              <w:bottom w:val="single" w:sz="12" w:space="0" w:color="808080"/>
              <w:right w:val="single" w:sz="4" w:space="0" w:color="auto"/>
            </w:tcBorders>
            <w:noWrap/>
            <w:tcMar>
              <w:top w:w="12" w:type="dxa"/>
              <w:left w:w="12" w:type="dxa"/>
              <w:bottom w:w="0" w:type="dxa"/>
              <w:right w:w="12" w:type="dxa"/>
            </w:tcMar>
            <w:vAlign w:val="center"/>
          </w:tcPr>
          <w:p w14:paraId="428F4F67" w14:textId="01B91E8F" w:rsidR="00B35DB9" w:rsidRPr="00367B98" w:rsidRDefault="00B35DB9" w:rsidP="00F44835">
            <w:pPr>
              <w:snapToGrid w:val="0"/>
              <w:spacing w:line="20" w:lineRule="atLeast"/>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R11</w:t>
            </w:r>
          </w:p>
        </w:tc>
        <w:tc>
          <w:tcPr>
            <w:tcW w:w="2551" w:type="dxa"/>
            <w:gridSpan w:val="2"/>
            <w:tcBorders>
              <w:top w:val="single" w:sz="4" w:space="0" w:color="auto"/>
              <w:left w:val="nil"/>
              <w:bottom w:val="single" w:sz="12" w:space="0" w:color="808080"/>
              <w:right w:val="single" w:sz="12" w:space="0" w:color="808080"/>
            </w:tcBorders>
            <w:noWrap/>
            <w:tcMar>
              <w:top w:w="12" w:type="dxa"/>
              <w:left w:w="12" w:type="dxa"/>
              <w:bottom w:w="0" w:type="dxa"/>
              <w:right w:w="12" w:type="dxa"/>
            </w:tcMar>
            <w:vAlign w:val="center"/>
          </w:tcPr>
          <w:p w14:paraId="0EE5F07F" w14:textId="7503785D" w:rsidR="00B35DB9" w:rsidRPr="00367B98" w:rsidRDefault="00B35DB9" w:rsidP="00F44835">
            <w:pPr>
              <w:snapToGrid w:val="0"/>
              <w:spacing w:line="20" w:lineRule="atLeast"/>
              <w:ind w:rightChars="119" w:right="250"/>
              <w:jc w:val="center"/>
              <w:rPr>
                <w:rFonts w:ascii="ＭＳ Ｐゴシック" w:eastAsia="ＭＳ Ｐゴシック" w:hAnsi="ＭＳ Ｐゴシック"/>
                <w:bCs/>
                <w:sz w:val="18"/>
                <w:szCs w:val="18"/>
              </w:rPr>
            </w:pPr>
            <w:r w:rsidRPr="00367B98">
              <w:rPr>
                <w:rFonts w:ascii="ＭＳ Ｐゴシック" w:eastAsia="ＭＳ Ｐゴシック" w:hAnsi="ＭＳ Ｐゴシック" w:hint="eastAsia"/>
                <w:bCs/>
                <w:sz w:val="18"/>
                <w:szCs w:val="18"/>
              </w:rPr>
              <w:t>（上記と同じ：区域拡張）</w:t>
            </w:r>
          </w:p>
        </w:tc>
      </w:tr>
    </w:tbl>
    <w:p w14:paraId="1582C2FC" w14:textId="63301566" w:rsidR="00F44835" w:rsidRPr="00367B98" w:rsidRDefault="00F44835" w:rsidP="00F44835">
      <w:pPr>
        <w:pStyle w:val="a7"/>
        <w:ind w:firstLineChars="100" w:firstLine="210"/>
        <w:rPr>
          <w:rFonts w:asciiTheme="minorEastAsia" w:hAnsiTheme="minorEastAsia"/>
        </w:rPr>
      </w:pPr>
      <w:r w:rsidRPr="00367B98">
        <w:rPr>
          <w:rFonts w:asciiTheme="minorEastAsia" w:hAnsiTheme="minorEastAsia" w:hint="eastAsia"/>
        </w:rPr>
        <w:t>※　計画一日最大給水量の（　　）は一人当</w:t>
      </w:r>
      <w:r w:rsidR="00E14C21" w:rsidRPr="00367B98">
        <w:rPr>
          <w:rFonts w:asciiTheme="minorEastAsia" w:hAnsiTheme="minorEastAsia" w:hint="eastAsia"/>
        </w:rPr>
        <w:t>た</w:t>
      </w:r>
      <w:r w:rsidRPr="00367B98">
        <w:rPr>
          <w:rFonts w:asciiTheme="minorEastAsia" w:hAnsiTheme="minorEastAsia" w:hint="eastAsia"/>
        </w:rPr>
        <w:t>りの給水量：</w:t>
      </w:r>
      <w:r w:rsidRPr="00367B98">
        <w:rPr>
          <w:rFonts w:asciiTheme="minorEastAsia" w:hAnsiTheme="minorEastAsia"/>
        </w:rPr>
        <w:t xml:space="preserve"> ℓ/</w:t>
      </w:r>
      <w:r w:rsidRPr="00367B98">
        <w:rPr>
          <w:rFonts w:asciiTheme="minorEastAsia" w:hAnsiTheme="minorEastAsia" w:hint="eastAsia"/>
        </w:rPr>
        <w:t>人・日を示す。</w:t>
      </w:r>
    </w:p>
    <w:p w14:paraId="547F0853" w14:textId="77777777" w:rsidR="00F44835" w:rsidRPr="00367B98" w:rsidRDefault="00F44835" w:rsidP="00F44835">
      <w:pPr>
        <w:pStyle w:val="a7"/>
        <w:ind w:firstLineChars="100" w:firstLine="210"/>
      </w:pPr>
    </w:p>
    <w:p w14:paraId="286F3CA2" w14:textId="77777777" w:rsidR="00F44835" w:rsidRPr="00367B98" w:rsidRDefault="00F44835" w:rsidP="00F44835">
      <w:pPr>
        <w:pStyle w:val="a7"/>
        <w:ind w:firstLineChars="100" w:firstLine="210"/>
      </w:pPr>
    </w:p>
    <w:p w14:paraId="4E75DC95" w14:textId="6A8DC9AC" w:rsidR="00E25E3E" w:rsidRPr="00367B98" w:rsidRDefault="00E25E3E" w:rsidP="00F44835">
      <w:pPr>
        <w:pStyle w:val="a7"/>
        <w:ind w:firstLineChars="100" w:firstLine="210"/>
      </w:pPr>
      <w:r w:rsidRPr="00367B98">
        <w:br w:type="page"/>
      </w:r>
    </w:p>
    <w:p w14:paraId="1A9C0FC8" w14:textId="602C90AB" w:rsidR="00F44835" w:rsidRPr="00367B98" w:rsidRDefault="001B07D0" w:rsidP="00C549C4">
      <w:pPr>
        <w:pStyle w:val="a7"/>
        <w:outlineLvl w:val="1"/>
        <w:rPr>
          <w:rFonts w:asciiTheme="majorEastAsia" w:eastAsiaTheme="majorEastAsia" w:hAnsiTheme="majorEastAsia"/>
          <w:sz w:val="22"/>
        </w:rPr>
      </w:pPr>
      <w:r w:rsidRPr="00367B98">
        <w:rPr>
          <w:rFonts w:asciiTheme="majorEastAsia" w:eastAsiaTheme="majorEastAsia" w:hAnsiTheme="majorEastAsia" w:hint="eastAsia"/>
          <w:sz w:val="22"/>
        </w:rPr>
        <w:lastRenderedPageBreak/>
        <w:t>２</w:t>
      </w:r>
      <w:r w:rsidR="002133AB" w:rsidRPr="00367B98">
        <w:rPr>
          <w:rFonts w:asciiTheme="majorEastAsia" w:eastAsiaTheme="majorEastAsia" w:hAnsiTheme="majorEastAsia" w:hint="eastAsia"/>
          <w:sz w:val="22"/>
        </w:rPr>
        <w:t>．</w:t>
      </w:r>
      <w:r w:rsidR="00F44835" w:rsidRPr="00367B98">
        <w:rPr>
          <w:rFonts w:asciiTheme="majorEastAsia" w:eastAsiaTheme="majorEastAsia" w:hAnsiTheme="majorEastAsia" w:hint="eastAsia"/>
          <w:sz w:val="22"/>
        </w:rPr>
        <w:t>水道事業の分析</w:t>
      </w:r>
    </w:p>
    <w:p w14:paraId="7016225A" w14:textId="4152D3C1" w:rsidR="00F44835" w:rsidRPr="00367B98" w:rsidRDefault="002133AB" w:rsidP="00C549C4">
      <w:pPr>
        <w:pStyle w:val="a7"/>
        <w:outlineLvl w:val="2"/>
        <w:rPr>
          <w:rFonts w:asciiTheme="majorEastAsia" w:eastAsiaTheme="majorEastAsia" w:hAnsiTheme="majorEastAsia"/>
          <w:szCs w:val="21"/>
        </w:rPr>
      </w:pPr>
      <w:r w:rsidRPr="00367B98">
        <w:rPr>
          <w:rFonts w:asciiTheme="majorEastAsia" w:eastAsiaTheme="majorEastAsia" w:hAnsiTheme="majorEastAsia" w:hint="eastAsia"/>
          <w:szCs w:val="21"/>
        </w:rPr>
        <w:t>（</w:t>
      </w:r>
      <w:r w:rsidR="0017238E" w:rsidRPr="00367B98">
        <w:rPr>
          <w:rFonts w:asciiTheme="majorEastAsia" w:eastAsiaTheme="majorEastAsia" w:hAnsiTheme="majorEastAsia" w:hint="eastAsia"/>
          <w:szCs w:val="21"/>
        </w:rPr>
        <w:t>１</w:t>
      </w:r>
      <w:r w:rsidRPr="00367B98">
        <w:rPr>
          <w:rFonts w:asciiTheme="majorEastAsia" w:eastAsiaTheme="majorEastAsia" w:hAnsiTheme="majorEastAsia" w:hint="eastAsia"/>
          <w:szCs w:val="21"/>
        </w:rPr>
        <w:t>）</w:t>
      </w:r>
      <w:r w:rsidR="00F44835" w:rsidRPr="00367B98">
        <w:rPr>
          <w:rFonts w:asciiTheme="majorEastAsia" w:eastAsiaTheme="majorEastAsia" w:hAnsiTheme="majorEastAsia" w:hint="eastAsia"/>
          <w:szCs w:val="21"/>
        </w:rPr>
        <w:t>水需要の動向</w:t>
      </w:r>
    </w:p>
    <w:p w14:paraId="5B4B222D" w14:textId="47BCA050" w:rsidR="00A234B8" w:rsidRPr="00367B98" w:rsidRDefault="00DE7830" w:rsidP="003D0992">
      <w:pPr>
        <w:pStyle w:val="a7"/>
        <w:ind w:firstLineChars="100" w:firstLine="210"/>
        <w:rPr>
          <w:rFonts w:asciiTheme="minorEastAsia" w:hAnsiTheme="minorEastAsia"/>
        </w:rPr>
      </w:pPr>
      <w:r w:rsidRPr="00367B98">
        <w:rPr>
          <w:rFonts w:asciiTheme="minorEastAsia" w:hAnsiTheme="minorEastAsia" w:hint="eastAsia"/>
        </w:rPr>
        <w:t>◇　行政区域内人口</w:t>
      </w:r>
      <w:r w:rsidR="00516145" w:rsidRPr="00367B98">
        <w:rPr>
          <w:rFonts w:asciiTheme="minorEastAsia" w:hAnsiTheme="minorEastAsia" w:hint="eastAsia"/>
        </w:rPr>
        <w:t>及び現住人口</w:t>
      </w:r>
      <w:r w:rsidRPr="00367B98">
        <w:rPr>
          <w:rFonts w:asciiTheme="minorEastAsia" w:hAnsiTheme="minorEastAsia" w:hint="eastAsia"/>
        </w:rPr>
        <w:t>の予測</w:t>
      </w:r>
    </w:p>
    <w:p w14:paraId="47DEBBA6" w14:textId="77777777" w:rsidR="008D5E4D" w:rsidRPr="00367B98" w:rsidRDefault="008D5E4D" w:rsidP="003D0992">
      <w:pPr>
        <w:pStyle w:val="a7"/>
        <w:ind w:firstLineChars="100" w:firstLine="210"/>
        <w:rPr>
          <w:rFonts w:asciiTheme="minorEastAsia" w:hAnsiTheme="minorEastAsia"/>
        </w:rPr>
      </w:pPr>
    </w:p>
    <w:p w14:paraId="3012C263" w14:textId="1DC07A0D" w:rsidR="008E0641" w:rsidRPr="00367B98" w:rsidRDefault="008E0641" w:rsidP="008E0641">
      <w:pPr>
        <w:pStyle w:val="a7"/>
        <w:ind w:firstLineChars="100" w:firstLine="210"/>
        <w:rPr>
          <w:rFonts w:asciiTheme="minorEastAsia" w:hAnsiTheme="minorEastAsia"/>
        </w:rPr>
      </w:pPr>
      <w:r w:rsidRPr="00367B98">
        <w:rPr>
          <w:rFonts w:asciiTheme="minorEastAsia" w:hAnsiTheme="minorEastAsia" w:hint="eastAsia"/>
        </w:rPr>
        <w:t>下のグラフは、「えびの市まち・ひと・しごと創生人口ビジョン」に基づく行政区域内人口</w:t>
      </w:r>
      <w:r w:rsidR="00516145" w:rsidRPr="00367B98">
        <w:rPr>
          <w:rFonts w:asciiTheme="minorEastAsia" w:hAnsiTheme="minorEastAsia" w:hint="eastAsia"/>
        </w:rPr>
        <w:t>及び現住人口の</w:t>
      </w:r>
      <w:r w:rsidRPr="00367B98">
        <w:rPr>
          <w:rFonts w:asciiTheme="minorEastAsia" w:hAnsiTheme="minorEastAsia" w:hint="eastAsia"/>
        </w:rPr>
        <w:t>実績と推計を表します。</w:t>
      </w:r>
    </w:p>
    <w:p w14:paraId="5AB810A0" w14:textId="0EF1DA19" w:rsidR="008E0641" w:rsidRPr="00367B98" w:rsidRDefault="001B07D0" w:rsidP="008E0641">
      <w:pPr>
        <w:pStyle w:val="a7"/>
        <w:ind w:firstLineChars="100" w:firstLine="210"/>
        <w:rPr>
          <w:rFonts w:asciiTheme="minorEastAsia" w:hAnsiTheme="minorEastAsia"/>
        </w:rPr>
      </w:pPr>
      <w:r w:rsidRPr="00367B98">
        <w:rPr>
          <w:rFonts w:asciiTheme="minorEastAsia" w:hAnsiTheme="minorEastAsia" w:hint="eastAsia"/>
        </w:rPr>
        <w:t>本市</w:t>
      </w:r>
      <w:r w:rsidR="008E0641" w:rsidRPr="00367B98">
        <w:rPr>
          <w:rFonts w:asciiTheme="minorEastAsia" w:hAnsiTheme="minorEastAsia" w:hint="eastAsia"/>
        </w:rPr>
        <w:t>の人口は、</w:t>
      </w:r>
      <w:r w:rsidR="008E0641" w:rsidRPr="00367B98">
        <w:rPr>
          <w:rFonts w:asciiTheme="minorEastAsia" w:hAnsiTheme="minorEastAsia"/>
        </w:rPr>
        <w:t>1950</w:t>
      </w:r>
      <w:r w:rsidR="008E0641" w:rsidRPr="00367B98">
        <w:rPr>
          <w:rFonts w:asciiTheme="minorEastAsia" w:hAnsiTheme="minorEastAsia" w:hint="eastAsia"/>
        </w:rPr>
        <w:t>年以降、第</w:t>
      </w:r>
      <w:r w:rsidR="008E0641" w:rsidRPr="00367B98">
        <w:rPr>
          <w:rFonts w:asciiTheme="minorEastAsia" w:hAnsiTheme="minorEastAsia"/>
        </w:rPr>
        <w:t>2</w:t>
      </w:r>
      <w:r w:rsidR="008E0641" w:rsidRPr="00367B98">
        <w:rPr>
          <w:rFonts w:asciiTheme="minorEastAsia" w:hAnsiTheme="minorEastAsia" w:hint="eastAsia"/>
        </w:rPr>
        <w:t>次ベビーブーム期を除いて減少の一途をたどっています。合計特殊出生率</w:t>
      </w:r>
      <w:r w:rsidR="008D5E4D" w:rsidRPr="00367B98">
        <w:rPr>
          <w:rFonts w:asciiTheme="minorEastAsia" w:hAnsiTheme="minorEastAsia"/>
        </w:rPr>
        <w:t>は全国の合計</w:t>
      </w:r>
      <w:r w:rsidR="008D5E4D" w:rsidRPr="00367B98">
        <w:rPr>
          <w:rFonts w:asciiTheme="minorEastAsia" w:hAnsiTheme="minorEastAsia" w:hint="eastAsia"/>
        </w:rPr>
        <w:t>特殊</w:t>
      </w:r>
      <w:r w:rsidR="008E0641" w:rsidRPr="00367B98">
        <w:rPr>
          <w:rFonts w:asciiTheme="minorEastAsia" w:hAnsiTheme="minorEastAsia"/>
        </w:rPr>
        <w:t>出生率を</w:t>
      </w:r>
      <w:bookmarkStart w:id="1" w:name="_GoBack"/>
      <w:bookmarkEnd w:id="1"/>
      <w:r w:rsidR="008E0641" w:rsidRPr="00367B98">
        <w:rPr>
          <w:rFonts w:asciiTheme="minorEastAsia" w:hAnsiTheme="minorEastAsia"/>
        </w:rPr>
        <w:t>超える水準となっています</w:t>
      </w:r>
      <w:r w:rsidR="008E0641" w:rsidRPr="00367B98">
        <w:rPr>
          <w:rFonts w:asciiTheme="minorEastAsia" w:hAnsiTheme="minorEastAsia" w:hint="eastAsia"/>
        </w:rPr>
        <w:t>が、自然増減の状況を確認すると、なお死亡数が出生数を上回っている状況にあります。また、社会増減の状況は、若年層を中心に進学や就職を機に市外へ流出することなどから、転出数が転入数を上回る社会減の状態が続いています。</w:t>
      </w:r>
    </w:p>
    <w:p w14:paraId="0FA24C2C" w14:textId="77777777" w:rsidR="008D5E4D" w:rsidRPr="00367B98" w:rsidRDefault="008E0641" w:rsidP="008E0641">
      <w:pPr>
        <w:pStyle w:val="a7"/>
        <w:ind w:firstLineChars="100" w:firstLine="210"/>
        <w:rPr>
          <w:rFonts w:asciiTheme="minorEastAsia" w:hAnsiTheme="minorEastAsia"/>
        </w:rPr>
      </w:pPr>
      <w:r w:rsidRPr="00367B98">
        <w:rPr>
          <w:rFonts w:asciiTheme="minorEastAsia" w:hAnsiTheme="minorEastAsia" w:hint="eastAsia"/>
        </w:rPr>
        <w:t>これらの傾向を反映して、</w:t>
      </w:r>
      <w:r w:rsidR="001B07D0" w:rsidRPr="00367B98">
        <w:rPr>
          <w:rFonts w:asciiTheme="minorEastAsia" w:hAnsiTheme="minorEastAsia" w:hint="eastAsia"/>
        </w:rPr>
        <w:t>本市</w:t>
      </w:r>
      <w:r w:rsidRPr="00367B98">
        <w:rPr>
          <w:rFonts w:asciiTheme="minorEastAsia" w:hAnsiTheme="minorEastAsia" w:hint="eastAsia"/>
        </w:rPr>
        <w:t>の将来人口は大きく減少することが見込まれています。</w:t>
      </w:r>
    </w:p>
    <w:p w14:paraId="01917A5B" w14:textId="7617D64C" w:rsidR="008E0641" w:rsidRPr="00367B98" w:rsidRDefault="008E0641" w:rsidP="008E0641">
      <w:pPr>
        <w:pStyle w:val="a7"/>
        <w:ind w:firstLineChars="100" w:firstLine="210"/>
        <w:rPr>
          <w:rFonts w:asciiTheme="minorEastAsia" w:hAnsiTheme="minorEastAsia"/>
        </w:rPr>
      </w:pPr>
    </w:p>
    <w:p w14:paraId="3011AB9E" w14:textId="6BE33832" w:rsidR="00FD7500" w:rsidRPr="00367B98" w:rsidRDefault="00FD7500" w:rsidP="008D5E4D">
      <w:pPr>
        <w:pStyle w:val="a7"/>
        <w:ind w:firstLineChars="100" w:firstLine="210"/>
        <w:jc w:val="center"/>
        <w:rPr>
          <w:rFonts w:asciiTheme="minorEastAsia" w:hAnsiTheme="minorEastAsia"/>
        </w:rPr>
      </w:pPr>
      <w:r w:rsidRPr="00367B98">
        <w:rPr>
          <w:rFonts w:asciiTheme="minorEastAsia" w:hAnsiTheme="minorEastAsia" w:hint="eastAsia"/>
        </w:rPr>
        <w:t>【行政区域内人口</w:t>
      </w:r>
      <w:r w:rsidR="007D379A" w:rsidRPr="00367B98">
        <w:rPr>
          <w:rFonts w:asciiTheme="minorEastAsia" w:hAnsiTheme="minorEastAsia" w:hint="eastAsia"/>
        </w:rPr>
        <w:t>及び現住人口</w:t>
      </w:r>
      <w:r w:rsidRPr="00367B98">
        <w:rPr>
          <w:rFonts w:asciiTheme="minorEastAsia" w:hAnsiTheme="minorEastAsia" w:hint="eastAsia"/>
        </w:rPr>
        <w:t>の実績と推計（人）</w:t>
      </w:r>
      <w:r w:rsidR="000D4727" w:rsidRPr="00367B98">
        <w:rPr>
          <w:rFonts w:asciiTheme="minorEastAsia" w:hAnsiTheme="minorEastAsia" w:hint="eastAsia"/>
        </w:rPr>
        <w:t>】</w:t>
      </w:r>
    </w:p>
    <w:p w14:paraId="3A84AD71" w14:textId="5AF9F59E" w:rsidR="003D0992" w:rsidRPr="00367B98" w:rsidRDefault="00121D33" w:rsidP="00D76760">
      <w:pPr>
        <w:pStyle w:val="a7"/>
        <w:ind w:leftChars="135" w:left="283"/>
      </w:pPr>
      <w:r w:rsidRPr="00367B98">
        <w:rPr>
          <w:noProof/>
        </w:rPr>
        <w:drawing>
          <wp:anchor distT="0" distB="0" distL="114300" distR="114300" simplePos="0" relativeHeight="251663872" behindDoc="0" locked="0" layoutInCell="1" allowOverlap="1" wp14:anchorId="3CB9EE36" wp14:editId="3BB7CFB7">
            <wp:simplePos x="0" y="0"/>
            <wp:positionH relativeFrom="column">
              <wp:posOffset>158115</wp:posOffset>
            </wp:positionH>
            <wp:positionV relativeFrom="paragraph">
              <wp:posOffset>113665</wp:posOffset>
            </wp:positionV>
            <wp:extent cx="4572000" cy="2226945"/>
            <wp:effectExtent l="0" t="0" r="0" b="1905"/>
            <wp:wrapSquare wrapText="bothSides"/>
            <wp:docPr id="6" name="グラフ 6">
              <a:extLst xmlns:a="http://schemas.openxmlformats.org/drawingml/2006/main">
                <a:ext uri="{FF2B5EF4-FFF2-40B4-BE49-F238E27FC236}">
                  <a16:creationId xmlns:a16="http://schemas.microsoft.com/office/drawing/2014/main" id="{B86415BA-EF78-46C5-86B0-E2EB2376E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p>
    <w:p w14:paraId="6F12D171" w14:textId="660A1AA3" w:rsidR="00D76760" w:rsidRPr="00367B98" w:rsidRDefault="00D76760" w:rsidP="00D76760">
      <w:pPr>
        <w:pStyle w:val="a7"/>
        <w:ind w:leftChars="135" w:left="283"/>
      </w:pPr>
    </w:p>
    <w:p w14:paraId="2CACDAD9" w14:textId="3DE7708C" w:rsidR="00121D33" w:rsidRPr="00367B98" w:rsidRDefault="00121D33" w:rsidP="00D76760">
      <w:pPr>
        <w:pStyle w:val="a7"/>
        <w:ind w:leftChars="135" w:left="283"/>
      </w:pPr>
    </w:p>
    <w:p w14:paraId="72D56DC4" w14:textId="00E10047" w:rsidR="00121D33" w:rsidRPr="00367B98" w:rsidRDefault="00121D33" w:rsidP="00D76760">
      <w:pPr>
        <w:pStyle w:val="a7"/>
        <w:ind w:leftChars="135" w:left="283"/>
      </w:pPr>
    </w:p>
    <w:p w14:paraId="52D451E0" w14:textId="3655CD0D" w:rsidR="00121D33" w:rsidRPr="00367B98" w:rsidRDefault="00121D33" w:rsidP="00D76760">
      <w:pPr>
        <w:pStyle w:val="a7"/>
        <w:ind w:leftChars="135" w:left="283"/>
      </w:pPr>
    </w:p>
    <w:p w14:paraId="14A84664" w14:textId="16A11591" w:rsidR="00121D33" w:rsidRPr="00367B98" w:rsidRDefault="00121D33" w:rsidP="00D76760">
      <w:pPr>
        <w:pStyle w:val="a7"/>
        <w:ind w:leftChars="135" w:left="283"/>
      </w:pPr>
    </w:p>
    <w:p w14:paraId="3CC507BC" w14:textId="6DC689A4" w:rsidR="00121D33" w:rsidRPr="00367B98" w:rsidRDefault="00121D33" w:rsidP="00D76760">
      <w:pPr>
        <w:pStyle w:val="a7"/>
        <w:ind w:leftChars="135" w:left="283"/>
      </w:pPr>
    </w:p>
    <w:p w14:paraId="749B4A51" w14:textId="047EFB71" w:rsidR="00121D33" w:rsidRPr="00367B98" w:rsidRDefault="00121D33" w:rsidP="00D76760">
      <w:pPr>
        <w:pStyle w:val="a7"/>
        <w:ind w:leftChars="135" w:left="283"/>
      </w:pPr>
    </w:p>
    <w:p w14:paraId="1680D4D4" w14:textId="67717406" w:rsidR="00121D33" w:rsidRPr="00367B98" w:rsidRDefault="00121D33" w:rsidP="00D76760">
      <w:pPr>
        <w:pStyle w:val="a7"/>
        <w:ind w:leftChars="135" w:left="283"/>
      </w:pPr>
    </w:p>
    <w:p w14:paraId="067CEE10" w14:textId="01C5942A" w:rsidR="00121D33" w:rsidRPr="00367B98" w:rsidRDefault="00121D33" w:rsidP="00D76760">
      <w:pPr>
        <w:pStyle w:val="a7"/>
        <w:ind w:leftChars="135" w:left="283"/>
      </w:pPr>
    </w:p>
    <w:p w14:paraId="13D1B327" w14:textId="6ED292DE" w:rsidR="00121D33" w:rsidRPr="00367B98" w:rsidRDefault="00121D33" w:rsidP="00D76760">
      <w:pPr>
        <w:pStyle w:val="a7"/>
        <w:ind w:leftChars="135" w:left="283"/>
      </w:pPr>
    </w:p>
    <w:p w14:paraId="1F594C3B" w14:textId="3FCE3765" w:rsidR="00121D33" w:rsidRPr="00367B98" w:rsidRDefault="00121D33" w:rsidP="00D76760">
      <w:pPr>
        <w:pStyle w:val="a7"/>
        <w:ind w:leftChars="135" w:left="283"/>
      </w:pPr>
    </w:p>
    <w:p w14:paraId="652FEDDD" w14:textId="57682357" w:rsidR="00121D33" w:rsidRPr="00367B98" w:rsidRDefault="00121D33" w:rsidP="00D76760">
      <w:pPr>
        <w:pStyle w:val="a7"/>
        <w:ind w:leftChars="135" w:left="283"/>
      </w:pPr>
    </w:p>
    <w:p w14:paraId="02F04CB2" w14:textId="3C2CDE2E" w:rsidR="00CF2C47" w:rsidRPr="00367B98" w:rsidRDefault="00CF2C47" w:rsidP="003D0992">
      <w:pPr>
        <w:pStyle w:val="a7"/>
        <w:ind w:firstLineChars="100" w:firstLine="210"/>
        <w:rPr>
          <w:rFonts w:asciiTheme="minorEastAsia" w:hAnsiTheme="minorEastAsia"/>
        </w:rPr>
      </w:pPr>
    </w:p>
    <w:p w14:paraId="0EFE9C46" w14:textId="6A46A36B" w:rsidR="003D0992" w:rsidRPr="00367B98" w:rsidRDefault="00DE7830" w:rsidP="003D0992">
      <w:pPr>
        <w:pStyle w:val="a7"/>
        <w:ind w:firstLineChars="100" w:firstLine="210"/>
        <w:rPr>
          <w:rFonts w:asciiTheme="minorEastAsia" w:hAnsiTheme="minorEastAsia"/>
        </w:rPr>
      </w:pPr>
      <w:r w:rsidRPr="00367B98">
        <w:rPr>
          <w:rFonts w:asciiTheme="minorEastAsia" w:hAnsiTheme="minorEastAsia" w:hint="eastAsia"/>
        </w:rPr>
        <w:t xml:space="preserve">◇　</w:t>
      </w:r>
      <w:r w:rsidR="005E4319" w:rsidRPr="00367B98">
        <w:rPr>
          <w:rFonts w:asciiTheme="minorEastAsia" w:hAnsiTheme="minorEastAsia" w:hint="eastAsia"/>
        </w:rPr>
        <w:t>給水人口及び給水量の予測</w:t>
      </w:r>
    </w:p>
    <w:p w14:paraId="5218EE8C" w14:textId="54150E84" w:rsidR="005E4319" w:rsidRPr="00367B98" w:rsidRDefault="005E4319" w:rsidP="003D0992">
      <w:pPr>
        <w:pStyle w:val="a7"/>
        <w:ind w:firstLineChars="100" w:firstLine="210"/>
        <w:rPr>
          <w:rFonts w:asciiTheme="minorEastAsia" w:hAnsiTheme="minorEastAsia"/>
        </w:rPr>
      </w:pPr>
      <w:r w:rsidRPr="00367B98">
        <w:rPr>
          <w:rFonts w:asciiTheme="minorEastAsia" w:hAnsiTheme="minorEastAsia" w:hint="eastAsia"/>
        </w:rPr>
        <w:t>下の表は水道事業の給水人口及び給水量の推計結果を表しています。</w:t>
      </w:r>
    </w:p>
    <w:p w14:paraId="55B08415" w14:textId="43C88817" w:rsidR="008E0641" w:rsidRPr="00367B98" w:rsidRDefault="008E0641" w:rsidP="008E0641">
      <w:pPr>
        <w:pStyle w:val="a7"/>
        <w:ind w:firstLineChars="100" w:firstLine="210"/>
        <w:rPr>
          <w:rFonts w:asciiTheme="minorEastAsia" w:hAnsiTheme="minorEastAsia"/>
        </w:rPr>
      </w:pPr>
      <w:r w:rsidRPr="00367B98">
        <w:rPr>
          <w:rFonts w:asciiTheme="minorEastAsia" w:hAnsiTheme="minorEastAsia" w:hint="eastAsia"/>
        </w:rPr>
        <w:t>給水区域内人口は、行政区域内人口の減少に伴って減少していく見込みです。</w:t>
      </w:r>
    </w:p>
    <w:p w14:paraId="4B7DD215" w14:textId="1BE1BAD2" w:rsidR="00D71B27" w:rsidRPr="00367B98" w:rsidRDefault="008E0641" w:rsidP="008E0641">
      <w:pPr>
        <w:pStyle w:val="a7"/>
        <w:ind w:firstLineChars="100" w:firstLine="210"/>
        <w:rPr>
          <w:rFonts w:asciiTheme="minorEastAsia" w:hAnsiTheme="minorEastAsia"/>
        </w:rPr>
      </w:pPr>
      <w:r w:rsidRPr="00367B98">
        <w:rPr>
          <w:rFonts w:asciiTheme="minorEastAsia" w:hAnsiTheme="minorEastAsia"/>
        </w:rPr>
        <w:t>1</w:t>
      </w:r>
      <w:r w:rsidR="008D5E4D" w:rsidRPr="00367B98">
        <w:rPr>
          <w:rFonts w:asciiTheme="minorEastAsia" w:hAnsiTheme="minorEastAsia" w:hint="eastAsia"/>
        </w:rPr>
        <w:t>日当たりの有収水量</w:t>
      </w:r>
      <w:r w:rsidRPr="00367B98">
        <w:rPr>
          <w:rFonts w:asciiTheme="minorEastAsia" w:hAnsiTheme="minorEastAsia" w:hint="eastAsia"/>
        </w:rPr>
        <w:t>を見ると</w:t>
      </w:r>
      <w:r w:rsidR="008D5E4D" w:rsidRPr="00367B98">
        <w:rPr>
          <w:rFonts w:asciiTheme="minorEastAsia" w:hAnsiTheme="minorEastAsia" w:hint="eastAsia"/>
        </w:rPr>
        <w:t>、</w:t>
      </w:r>
      <w:r w:rsidRPr="00367B98">
        <w:rPr>
          <w:rFonts w:asciiTheme="minorEastAsia" w:hAnsiTheme="minorEastAsia" w:hint="eastAsia"/>
        </w:rPr>
        <w:t>給水人口の動向に伴い一貫した減少傾向を示</w:t>
      </w:r>
      <w:r w:rsidR="008D5E4D" w:rsidRPr="00367B98">
        <w:rPr>
          <w:rFonts w:asciiTheme="minorEastAsia" w:hAnsiTheme="minorEastAsia" w:hint="eastAsia"/>
        </w:rPr>
        <w:t>すもの</w:t>
      </w:r>
      <w:r w:rsidRPr="00367B98">
        <w:rPr>
          <w:rFonts w:asciiTheme="minorEastAsia" w:hAnsiTheme="minorEastAsia" w:hint="eastAsia"/>
        </w:rPr>
        <w:t>と予測されます。</w:t>
      </w:r>
    </w:p>
    <w:p w14:paraId="4133F346" w14:textId="77777777" w:rsidR="00B947F2" w:rsidRPr="00367B98" w:rsidRDefault="00B947F2" w:rsidP="004E7007">
      <w:pPr>
        <w:pStyle w:val="a7"/>
        <w:ind w:leftChars="100" w:left="630" w:hangingChars="200" w:hanging="420"/>
        <w:rPr>
          <w:sz w:val="18"/>
          <w:szCs w:val="18"/>
        </w:rPr>
      </w:pPr>
      <w:r w:rsidRPr="00367B98">
        <w:rPr>
          <w:rFonts w:hint="eastAsia"/>
          <w:noProof/>
        </w:rPr>
        <w:drawing>
          <wp:inline distT="0" distB="0" distL="0" distR="0" wp14:anchorId="4E0E9C39" wp14:editId="7D1421FE">
            <wp:extent cx="5400040" cy="211900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119003"/>
                    </a:xfrm>
                    <a:prstGeom prst="rect">
                      <a:avLst/>
                    </a:prstGeom>
                    <a:noFill/>
                    <a:ln>
                      <a:noFill/>
                    </a:ln>
                  </pic:spPr>
                </pic:pic>
              </a:graphicData>
            </a:graphic>
          </wp:inline>
        </w:drawing>
      </w:r>
    </w:p>
    <w:p w14:paraId="659153AE" w14:textId="08690D68" w:rsidR="00394706" w:rsidRPr="00367B98" w:rsidRDefault="004E7007" w:rsidP="004E7007">
      <w:pPr>
        <w:pStyle w:val="a7"/>
        <w:ind w:leftChars="100" w:left="570" w:hangingChars="200" w:hanging="360"/>
        <w:rPr>
          <w:sz w:val="18"/>
          <w:szCs w:val="18"/>
        </w:rPr>
      </w:pPr>
      <w:r w:rsidRPr="00367B98">
        <w:rPr>
          <w:rFonts w:hint="eastAsia"/>
          <w:sz w:val="18"/>
          <w:szCs w:val="18"/>
        </w:rPr>
        <w:lastRenderedPageBreak/>
        <w:t>※</w:t>
      </w:r>
      <w:r w:rsidRPr="00367B98">
        <w:rPr>
          <w:rFonts w:hint="eastAsia"/>
          <w:sz w:val="18"/>
          <w:szCs w:val="18"/>
        </w:rPr>
        <w:t xml:space="preserve">1. </w:t>
      </w:r>
      <w:r w:rsidR="00394706" w:rsidRPr="00367B98">
        <w:rPr>
          <w:rFonts w:hint="eastAsia"/>
          <w:sz w:val="18"/>
          <w:szCs w:val="18"/>
        </w:rPr>
        <w:t>行政区域内人口は住民基本台帳の令和</w:t>
      </w:r>
      <w:r w:rsidR="00394706" w:rsidRPr="00367B98">
        <w:rPr>
          <w:rFonts w:hint="eastAsia"/>
          <w:sz w:val="18"/>
          <w:szCs w:val="18"/>
        </w:rPr>
        <w:t>4</w:t>
      </w:r>
      <w:r w:rsidR="00394706" w:rsidRPr="00367B98">
        <w:rPr>
          <w:rFonts w:hint="eastAsia"/>
          <w:sz w:val="18"/>
          <w:szCs w:val="18"/>
        </w:rPr>
        <w:t>年</w:t>
      </w:r>
      <w:r w:rsidR="00394706" w:rsidRPr="00367B98">
        <w:rPr>
          <w:rFonts w:hint="eastAsia"/>
          <w:sz w:val="18"/>
          <w:szCs w:val="18"/>
        </w:rPr>
        <w:t>3</w:t>
      </w:r>
      <w:r w:rsidR="00394706" w:rsidRPr="00367B98">
        <w:rPr>
          <w:rFonts w:hint="eastAsia"/>
          <w:sz w:val="18"/>
          <w:szCs w:val="18"/>
        </w:rPr>
        <w:t>月</w:t>
      </w:r>
      <w:r w:rsidR="00394706" w:rsidRPr="00367B98">
        <w:rPr>
          <w:rFonts w:hint="eastAsia"/>
          <w:sz w:val="18"/>
          <w:szCs w:val="18"/>
        </w:rPr>
        <w:t>31</w:t>
      </w:r>
      <w:r w:rsidR="00394706" w:rsidRPr="00367B98">
        <w:rPr>
          <w:rFonts w:hint="eastAsia"/>
          <w:sz w:val="18"/>
          <w:szCs w:val="18"/>
        </w:rPr>
        <w:t>日現在登録者数を基に「えびの市まち・ひと・しごと創生人口ビジョン（令和</w:t>
      </w:r>
      <w:r w:rsidR="00394706" w:rsidRPr="00367B98">
        <w:rPr>
          <w:rFonts w:hint="eastAsia"/>
          <w:sz w:val="18"/>
          <w:szCs w:val="18"/>
        </w:rPr>
        <w:t>4</w:t>
      </w:r>
      <w:r w:rsidR="00394706" w:rsidRPr="00367B98">
        <w:rPr>
          <w:rFonts w:hint="eastAsia"/>
          <w:sz w:val="18"/>
          <w:szCs w:val="18"/>
        </w:rPr>
        <w:t>年度改定版）」の減少率と同様の減少率の比率により推計しています。</w:t>
      </w:r>
    </w:p>
    <w:p w14:paraId="7CF3EB76" w14:textId="6EC513E6" w:rsidR="004E7007" w:rsidRPr="00367B98" w:rsidRDefault="00394706" w:rsidP="004E7007">
      <w:pPr>
        <w:pStyle w:val="a7"/>
        <w:ind w:leftChars="100" w:left="570" w:hangingChars="200" w:hanging="360"/>
        <w:rPr>
          <w:sz w:val="18"/>
          <w:szCs w:val="18"/>
        </w:rPr>
      </w:pPr>
      <w:r w:rsidRPr="00367B98">
        <w:rPr>
          <w:rFonts w:hint="eastAsia"/>
          <w:sz w:val="18"/>
          <w:szCs w:val="18"/>
        </w:rPr>
        <w:t>※</w:t>
      </w:r>
      <w:r w:rsidRPr="00367B98">
        <w:rPr>
          <w:rFonts w:hint="eastAsia"/>
          <w:sz w:val="18"/>
          <w:szCs w:val="18"/>
        </w:rPr>
        <w:t>2.</w:t>
      </w:r>
      <w:r w:rsidRPr="00367B98">
        <w:rPr>
          <w:sz w:val="18"/>
          <w:szCs w:val="18"/>
        </w:rPr>
        <w:t xml:space="preserve"> </w:t>
      </w:r>
      <w:r w:rsidR="00CF2C47" w:rsidRPr="00367B98">
        <w:rPr>
          <w:rFonts w:hint="eastAsia"/>
          <w:sz w:val="18"/>
          <w:szCs w:val="18"/>
        </w:rPr>
        <w:t>目標人口は、</w:t>
      </w:r>
      <w:r w:rsidR="004E7007" w:rsidRPr="00367B98">
        <w:rPr>
          <w:rFonts w:hint="eastAsia"/>
          <w:sz w:val="18"/>
          <w:szCs w:val="18"/>
        </w:rPr>
        <w:t>「えびの市まち・ひと・しごと創生人口ビジョン</w:t>
      </w:r>
      <w:r w:rsidR="00CF2C47" w:rsidRPr="00367B98">
        <w:rPr>
          <w:rFonts w:hint="eastAsia"/>
          <w:sz w:val="18"/>
          <w:szCs w:val="18"/>
        </w:rPr>
        <w:t>（令和</w:t>
      </w:r>
      <w:r w:rsidR="00CF2C47" w:rsidRPr="00367B98">
        <w:rPr>
          <w:rFonts w:hint="eastAsia"/>
          <w:sz w:val="18"/>
          <w:szCs w:val="18"/>
        </w:rPr>
        <w:t>4</w:t>
      </w:r>
      <w:r w:rsidR="00CF2C47" w:rsidRPr="00367B98">
        <w:rPr>
          <w:rFonts w:hint="eastAsia"/>
          <w:sz w:val="18"/>
          <w:szCs w:val="18"/>
        </w:rPr>
        <w:t>年度改定版）</w:t>
      </w:r>
      <w:r w:rsidR="004E7007" w:rsidRPr="00367B98">
        <w:rPr>
          <w:rFonts w:hint="eastAsia"/>
          <w:sz w:val="18"/>
          <w:szCs w:val="18"/>
        </w:rPr>
        <w:t>」の人口目標値を引用しています。</w:t>
      </w:r>
    </w:p>
    <w:p w14:paraId="4A7B754F" w14:textId="15B30B66" w:rsidR="004E7007" w:rsidRPr="00367B98" w:rsidRDefault="004E7007" w:rsidP="004E7007">
      <w:pPr>
        <w:pStyle w:val="a7"/>
        <w:ind w:leftChars="100" w:left="570" w:hangingChars="200" w:hanging="360"/>
        <w:rPr>
          <w:sz w:val="18"/>
          <w:szCs w:val="18"/>
        </w:rPr>
      </w:pPr>
      <w:r w:rsidRPr="00367B98">
        <w:rPr>
          <w:rFonts w:hint="eastAsia"/>
          <w:sz w:val="18"/>
          <w:szCs w:val="18"/>
        </w:rPr>
        <w:t>※</w:t>
      </w:r>
      <w:r w:rsidR="00394706" w:rsidRPr="00367B98">
        <w:rPr>
          <w:rFonts w:hint="eastAsia"/>
          <w:sz w:val="18"/>
          <w:szCs w:val="18"/>
        </w:rPr>
        <w:t>3</w:t>
      </w:r>
      <w:r w:rsidRPr="00367B98">
        <w:rPr>
          <w:rFonts w:hint="eastAsia"/>
          <w:sz w:val="18"/>
          <w:szCs w:val="18"/>
        </w:rPr>
        <w:t xml:space="preserve">. </w:t>
      </w:r>
      <w:r w:rsidRPr="00367B98">
        <w:rPr>
          <w:rFonts w:hint="eastAsia"/>
          <w:sz w:val="18"/>
          <w:szCs w:val="18"/>
        </w:rPr>
        <w:t>給水人口は、住基人口と給水戸数を基礎として推計したものです。ここでは、</w:t>
      </w:r>
      <w:r w:rsidR="00121D33" w:rsidRPr="00367B98">
        <w:rPr>
          <w:rFonts w:hint="eastAsia"/>
          <w:sz w:val="18"/>
          <w:szCs w:val="18"/>
        </w:rPr>
        <w:t>令和</w:t>
      </w:r>
      <w:r w:rsidR="00E91821" w:rsidRPr="00367B98">
        <w:rPr>
          <w:rFonts w:hint="eastAsia"/>
          <w:sz w:val="18"/>
          <w:szCs w:val="18"/>
        </w:rPr>
        <w:t>4</w:t>
      </w:r>
      <w:r w:rsidRPr="00367B98">
        <w:rPr>
          <w:rFonts w:hint="eastAsia"/>
          <w:sz w:val="18"/>
          <w:szCs w:val="18"/>
        </w:rPr>
        <w:t>年度決算における給水人口を基に</w:t>
      </w:r>
      <w:bookmarkStart w:id="2" w:name="_Hlk146609308"/>
      <w:r w:rsidR="00CF2C47" w:rsidRPr="00367B98">
        <w:rPr>
          <w:rFonts w:hint="eastAsia"/>
          <w:sz w:val="18"/>
          <w:szCs w:val="18"/>
        </w:rPr>
        <w:t>「えびの市まち・ひと・しごと創生人口ビジョン（令和</w:t>
      </w:r>
      <w:r w:rsidR="00CF2C47" w:rsidRPr="00367B98">
        <w:rPr>
          <w:rFonts w:hint="eastAsia"/>
          <w:sz w:val="18"/>
          <w:szCs w:val="18"/>
        </w:rPr>
        <w:t>4</w:t>
      </w:r>
      <w:r w:rsidR="00CF2C47" w:rsidRPr="00367B98">
        <w:rPr>
          <w:rFonts w:hint="eastAsia"/>
          <w:sz w:val="18"/>
          <w:szCs w:val="18"/>
        </w:rPr>
        <w:t>年度改定版）」の</w:t>
      </w:r>
      <w:r w:rsidRPr="00367B98">
        <w:rPr>
          <w:rFonts w:hint="eastAsia"/>
          <w:sz w:val="18"/>
          <w:szCs w:val="18"/>
        </w:rPr>
        <w:t>減少率と同様の減少率の比率により推計しています。</w:t>
      </w:r>
      <w:bookmarkEnd w:id="2"/>
    </w:p>
    <w:p w14:paraId="1DDF881B" w14:textId="4E2C6BA8" w:rsidR="004E7007" w:rsidRPr="00367B98" w:rsidRDefault="004E7007" w:rsidP="004E7007">
      <w:pPr>
        <w:pStyle w:val="a7"/>
        <w:ind w:leftChars="100" w:left="480" w:hangingChars="150" w:hanging="270"/>
        <w:rPr>
          <w:sz w:val="18"/>
          <w:szCs w:val="18"/>
        </w:rPr>
      </w:pPr>
      <w:r w:rsidRPr="00367B98">
        <w:rPr>
          <w:rFonts w:hint="eastAsia"/>
          <w:sz w:val="18"/>
          <w:szCs w:val="18"/>
        </w:rPr>
        <w:t>※</w:t>
      </w:r>
      <w:r w:rsidR="00394706" w:rsidRPr="00367B98">
        <w:rPr>
          <w:rFonts w:hint="eastAsia"/>
          <w:sz w:val="18"/>
          <w:szCs w:val="18"/>
        </w:rPr>
        <w:t>4</w:t>
      </w:r>
      <w:r w:rsidRPr="00367B98">
        <w:rPr>
          <w:rFonts w:hint="eastAsia"/>
          <w:sz w:val="18"/>
          <w:szCs w:val="18"/>
        </w:rPr>
        <w:t xml:space="preserve">. </w:t>
      </w:r>
      <w:r w:rsidRPr="00367B98">
        <w:rPr>
          <w:rFonts w:hint="eastAsia"/>
          <w:sz w:val="18"/>
          <w:szCs w:val="18"/>
        </w:rPr>
        <w:t>給水普及率は、給水人口を</w:t>
      </w:r>
      <w:r w:rsidR="00394706" w:rsidRPr="00367B98">
        <w:rPr>
          <w:rFonts w:hint="eastAsia"/>
          <w:sz w:val="18"/>
          <w:szCs w:val="18"/>
        </w:rPr>
        <w:t>行政区域内人口</w:t>
      </w:r>
      <w:r w:rsidR="00B24897">
        <w:rPr>
          <w:rFonts w:hint="eastAsia"/>
          <w:sz w:val="18"/>
          <w:szCs w:val="18"/>
        </w:rPr>
        <w:t>で</w:t>
      </w:r>
      <w:r w:rsidRPr="00367B98">
        <w:rPr>
          <w:rFonts w:hint="eastAsia"/>
          <w:sz w:val="18"/>
          <w:szCs w:val="18"/>
        </w:rPr>
        <w:t>除したものです。</w:t>
      </w:r>
    </w:p>
    <w:p w14:paraId="60D2A8CB" w14:textId="3AC6CA00" w:rsidR="004E7007" w:rsidRPr="00367B98" w:rsidRDefault="004E7007" w:rsidP="004E7007">
      <w:pPr>
        <w:pStyle w:val="a7"/>
        <w:ind w:leftChars="100" w:left="570" w:hangingChars="200" w:hanging="360"/>
        <w:rPr>
          <w:sz w:val="18"/>
          <w:szCs w:val="18"/>
        </w:rPr>
      </w:pPr>
      <w:r w:rsidRPr="00367B98">
        <w:rPr>
          <w:rFonts w:hint="eastAsia"/>
          <w:sz w:val="18"/>
          <w:szCs w:val="18"/>
        </w:rPr>
        <w:t>※</w:t>
      </w:r>
      <w:r w:rsidR="00394706" w:rsidRPr="00367B98">
        <w:rPr>
          <w:rFonts w:hint="eastAsia"/>
          <w:sz w:val="18"/>
          <w:szCs w:val="18"/>
        </w:rPr>
        <w:t>5</w:t>
      </w:r>
      <w:r w:rsidRPr="00367B98">
        <w:rPr>
          <w:rFonts w:hint="eastAsia"/>
          <w:sz w:val="18"/>
          <w:szCs w:val="18"/>
        </w:rPr>
        <w:t xml:space="preserve">. </w:t>
      </w:r>
      <w:r w:rsidRPr="00367B98">
        <w:rPr>
          <w:rFonts w:hint="eastAsia"/>
          <w:sz w:val="18"/>
          <w:szCs w:val="18"/>
        </w:rPr>
        <w:t>給水戸数は、使用中の契約件数を基に、１期当たりの平均より算出したものです。ここでは、</w:t>
      </w:r>
      <w:r w:rsidR="00BC2902" w:rsidRPr="00367B98">
        <w:rPr>
          <w:rFonts w:hint="eastAsia"/>
          <w:sz w:val="18"/>
          <w:szCs w:val="18"/>
        </w:rPr>
        <w:t>令和</w:t>
      </w:r>
      <w:r w:rsidR="00E91821" w:rsidRPr="00367B98">
        <w:rPr>
          <w:rFonts w:hint="eastAsia"/>
          <w:sz w:val="18"/>
          <w:szCs w:val="18"/>
        </w:rPr>
        <w:t>4</w:t>
      </w:r>
      <w:r w:rsidRPr="00367B98">
        <w:rPr>
          <w:rFonts w:hint="eastAsia"/>
          <w:sz w:val="18"/>
          <w:szCs w:val="18"/>
        </w:rPr>
        <w:t>年度決算における給水戸数を基に</w:t>
      </w:r>
      <w:r w:rsidR="00216140">
        <w:rPr>
          <w:rFonts w:hint="eastAsia"/>
          <w:sz w:val="18"/>
          <w:szCs w:val="18"/>
        </w:rPr>
        <w:t>平成</w:t>
      </w:r>
      <w:r w:rsidR="0083559B" w:rsidRPr="00367B98">
        <w:rPr>
          <w:rFonts w:hint="eastAsia"/>
          <w:sz w:val="18"/>
          <w:szCs w:val="18"/>
        </w:rPr>
        <w:t>25</w:t>
      </w:r>
      <w:r w:rsidR="00216140">
        <w:rPr>
          <w:rFonts w:hint="eastAsia"/>
          <w:sz w:val="18"/>
          <w:szCs w:val="18"/>
        </w:rPr>
        <w:t>年度から</w:t>
      </w:r>
      <w:r w:rsidR="00D7216C">
        <w:rPr>
          <w:rFonts w:hint="eastAsia"/>
          <w:sz w:val="18"/>
          <w:szCs w:val="18"/>
        </w:rPr>
        <w:t>令和</w:t>
      </w:r>
      <w:r w:rsidR="00D7216C">
        <w:rPr>
          <w:rFonts w:hint="eastAsia"/>
          <w:sz w:val="18"/>
          <w:szCs w:val="18"/>
        </w:rPr>
        <w:t>4</w:t>
      </w:r>
      <w:r w:rsidR="00216140">
        <w:rPr>
          <w:rFonts w:hint="eastAsia"/>
          <w:sz w:val="18"/>
          <w:szCs w:val="18"/>
        </w:rPr>
        <w:t>年度までの</w:t>
      </w:r>
      <w:r w:rsidRPr="00367B98">
        <w:rPr>
          <w:rFonts w:hint="eastAsia"/>
          <w:sz w:val="18"/>
          <w:szCs w:val="18"/>
        </w:rPr>
        <w:t>間の給水人口の減少率を加味して推計しています。</w:t>
      </w:r>
    </w:p>
    <w:p w14:paraId="72956A52" w14:textId="77777777" w:rsidR="00151FD1" w:rsidRPr="00367B98" w:rsidRDefault="00151FD1" w:rsidP="004E7007">
      <w:pPr>
        <w:pStyle w:val="a7"/>
        <w:ind w:leftChars="100" w:left="570" w:hangingChars="200" w:hanging="360"/>
        <w:rPr>
          <w:sz w:val="18"/>
          <w:szCs w:val="18"/>
        </w:rPr>
      </w:pPr>
    </w:p>
    <w:p w14:paraId="1C5F5675" w14:textId="27A80E58" w:rsidR="00395C8C" w:rsidRPr="00367B98" w:rsidRDefault="002133AB" w:rsidP="00FD7500">
      <w:pPr>
        <w:pStyle w:val="3"/>
        <w:ind w:leftChars="-67" w:left="-141"/>
        <w:rPr>
          <w:rFonts w:asciiTheme="majorEastAsia" w:hAnsiTheme="majorEastAsia"/>
        </w:rPr>
      </w:pPr>
      <w:r w:rsidRPr="00367B98">
        <w:rPr>
          <w:rFonts w:asciiTheme="majorEastAsia" w:hAnsiTheme="majorEastAsia" w:hint="eastAsia"/>
        </w:rPr>
        <w:t>（２）施設の現状</w:t>
      </w:r>
    </w:p>
    <w:p w14:paraId="362009D6" w14:textId="77777777" w:rsidR="00FD7500" w:rsidRPr="00367B98" w:rsidRDefault="00FD7500" w:rsidP="00FD7500"/>
    <w:p w14:paraId="583A895F" w14:textId="40C3E474" w:rsidR="00A234B8" w:rsidRPr="00367B98" w:rsidRDefault="00FD7500" w:rsidP="00395C8C">
      <w:pPr>
        <w:widowControl/>
        <w:jc w:val="left"/>
        <w:rPr>
          <w:rFonts w:asciiTheme="minorEastAsia" w:hAnsiTheme="minorEastAsia"/>
        </w:rPr>
      </w:pPr>
      <w:r w:rsidRPr="00367B98">
        <w:rPr>
          <w:rFonts w:asciiTheme="minorEastAsia" w:hAnsiTheme="minorEastAsia" w:hint="eastAsia"/>
        </w:rPr>
        <w:t xml:space="preserve">◇　</w:t>
      </w:r>
      <w:r w:rsidR="00A234B8" w:rsidRPr="00367B98">
        <w:rPr>
          <w:rFonts w:asciiTheme="minorEastAsia" w:hAnsiTheme="minorEastAsia" w:hint="eastAsia"/>
        </w:rPr>
        <w:t>施設の状況</w:t>
      </w:r>
    </w:p>
    <w:p w14:paraId="10848CF1" w14:textId="061119B8" w:rsidR="00395C8C" w:rsidRPr="00367B98" w:rsidRDefault="001B07D0" w:rsidP="00395C8C">
      <w:pPr>
        <w:widowControl/>
        <w:ind w:firstLineChars="100" w:firstLine="210"/>
        <w:jc w:val="left"/>
        <w:rPr>
          <w:rFonts w:asciiTheme="minorEastAsia" w:hAnsiTheme="minorEastAsia"/>
        </w:rPr>
      </w:pPr>
      <w:r w:rsidRPr="00367B98">
        <w:rPr>
          <w:rFonts w:asciiTheme="minorEastAsia" w:hAnsiTheme="minorEastAsia" w:hint="eastAsia"/>
        </w:rPr>
        <w:t>本市</w:t>
      </w:r>
      <w:r w:rsidR="00395C8C" w:rsidRPr="00367B98">
        <w:rPr>
          <w:rFonts w:asciiTheme="minorEastAsia" w:hAnsiTheme="minorEastAsia" w:hint="eastAsia"/>
        </w:rPr>
        <w:t>の水道施設は、浄水場のほか配水池、水圧調整室、減圧井の配水施設、送水ポンプ施設、配水ポンプ施設等から構成されます。</w:t>
      </w:r>
    </w:p>
    <w:p w14:paraId="481FA323" w14:textId="5F3FD774" w:rsidR="00395C8C" w:rsidRPr="00367B98" w:rsidRDefault="00395C8C" w:rsidP="00395C8C">
      <w:pPr>
        <w:widowControl/>
        <w:ind w:firstLineChars="100" w:firstLine="210"/>
        <w:jc w:val="left"/>
        <w:rPr>
          <w:rFonts w:asciiTheme="minorEastAsia" w:hAnsiTheme="minorEastAsia"/>
        </w:rPr>
      </w:pPr>
      <w:r w:rsidRPr="00367B98">
        <w:rPr>
          <w:rFonts w:asciiTheme="minorEastAsia" w:hAnsiTheme="minorEastAsia" w:hint="eastAsia"/>
        </w:rPr>
        <w:t>熊本県との県境にある又五郎谷から表流水を取水し、導水トンネル・導水管を経て柿木原浄水場へ導水されます。柿木原浄水場で浄水された水は、各配水施設へ送水され、配水管にて市内全域に給水されています。</w:t>
      </w:r>
    </w:p>
    <w:p w14:paraId="46D19A28" w14:textId="6E81FBEA" w:rsidR="008D5E4D" w:rsidRPr="00367B98" w:rsidRDefault="008D5E4D" w:rsidP="00395C8C">
      <w:pPr>
        <w:widowControl/>
        <w:ind w:firstLineChars="100" w:firstLine="210"/>
        <w:jc w:val="left"/>
        <w:rPr>
          <w:rFonts w:asciiTheme="minorEastAsia" w:hAnsiTheme="minorEastAsia"/>
        </w:rPr>
      </w:pPr>
    </w:p>
    <w:p w14:paraId="00C2484A" w14:textId="0722B4D6" w:rsidR="00395C8C" w:rsidRPr="00367B98" w:rsidRDefault="0093088A" w:rsidP="008D5E4D">
      <w:pPr>
        <w:widowControl/>
        <w:ind w:firstLineChars="100" w:firstLine="210"/>
        <w:jc w:val="left"/>
        <w:rPr>
          <w:rFonts w:asciiTheme="minorEastAsia" w:hAnsiTheme="minorEastAsia"/>
        </w:rPr>
      </w:pPr>
      <w:r w:rsidRPr="00367B98">
        <w:rPr>
          <w:noProof/>
        </w:rPr>
        <w:drawing>
          <wp:anchor distT="0" distB="0" distL="114300" distR="114300" simplePos="0" relativeHeight="251760128" behindDoc="0" locked="0" layoutInCell="1" allowOverlap="1" wp14:anchorId="34554793" wp14:editId="1335BD78">
            <wp:simplePos x="0" y="0"/>
            <wp:positionH relativeFrom="column">
              <wp:posOffset>-27940</wp:posOffset>
            </wp:positionH>
            <wp:positionV relativeFrom="paragraph">
              <wp:posOffset>230809</wp:posOffset>
            </wp:positionV>
            <wp:extent cx="5400040" cy="2739869"/>
            <wp:effectExtent l="0" t="0" r="0" b="381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739869"/>
                    </a:xfrm>
                    <a:prstGeom prst="rect">
                      <a:avLst/>
                    </a:prstGeom>
                    <a:noFill/>
                    <a:ln>
                      <a:noFill/>
                    </a:ln>
                  </pic:spPr>
                </pic:pic>
              </a:graphicData>
            </a:graphic>
          </wp:anchor>
        </w:drawing>
      </w:r>
      <w:r w:rsidR="005477B4" w:rsidRPr="00367B98">
        <w:rPr>
          <w:rFonts w:hint="eastAsia"/>
        </w:rPr>
        <w:t>令和</w:t>
      </w:r>
      <w:r w:rsidR="00E91821" w:rsidRPr="00367B98">
        <w:rPr>
          <w:rFonts w:hint="eastAsia"/>
        </w:rPr>
        <w:t>4</w:t>
      </w:r>
      <w:r w:rsidR="005477B4" w:rsidRPr="00367B98">
        <w:rPr>
          <w:rFonts w:hint="eastAsia"/>
        </w:rPr>
        <w:t>年</w:t>
      </w:r>
      <w:r w:rsidR="0028069D" w:rsidRPr="00367B98">
        <w:rPr>
          <w:rFonts w:asciiTheme="minorEastAsia" w:hAnsiTheme="minorEastAsia" w:hint="eastAsia"/>
        </w:rPr>
        <w:t>度末における</w:t>
      </w:r>
      <w:r w:rsidR="00395C8C" w:rsidRPr="00367B98">
        <w:rPr>
          <w:rFonts w:asciiTheme="minorEastAsia" w:hAnsiTheme="minorEastAsia" w:hint="eastAsia"/>
        </w:rPr>
        <w:t>主要な施設は下表のとおりです。</w:t>
      </w:r>
    </w:p>
    <w:p w14:paraId="25408011" w14:textId="15575974" w:rsidR="00395C8C" w:rsidRPr="00367B98" w:rsidRDefault="00395C8C" w:rsidP="000727F2">
      <w:pPr>
        <w:widowControl/>
        <w:ind w:firstLineChars="135" w:firstLine="283"/>
        <w:jc w:val="left"/>
        <w:rPr>
          <w:rFonts w:asciiTheme="minorEastAsia" w:hAnsiTheme="minorEastAsia"/>
        </w:rPr>
      </w:pPr>
      <w:r w:rsidRPr="00367B98">
        <w:rPr>
          <w:rFonts w:asciiTheme="minorEastAsia" w:hAnsiTheme="minorEastAsia" w:hint="eastAsia"/>
        </w:rPr>
        <w:t>又五郎谷水源は遠方高所にあり、柿木原浄水場に至る導水管路は急峻な山地内に布設されるなど自然災害を受けやすく、さらに水量の変動が大きい表流水を水源</w:t>
      </w:r>
      <w:r w:rsidR="000F3E2A" w:rsidRPr="00367B98">
        <w:rPr>
          <w:rFonts w:asciiTheme="minorEastAsia" w:hAnsiTheme="minorEastAsia" w:hint="eastAsia"/>
        </w:rPr>
        <w:t>としているため安定供給の維持に不安を抱えています。このため、50</w:t>
      </w:r>
      <w:r w:rsidRPr="00367B98">
        <w:rPr>
          <w:rFonts w:asciiTheme="minorEastAsia" w:hAnsiTheme="minorEastAsia" w:hint="eastAsia"/>
        </w:rPr>
        <w:t>％のリスク削</w:t>
      </w:r>
      <w:r w:rsidR="000F3E2A" w:rsidRPr="00367B98">
        <w:rPr>
          <w:rFonts w:asciiTheme="minorEastAsia" w:hAnsiTheme="minorEastAsia" w:hint="eastAsia"/>
        </w:rPr>
        <w:t>減と水源の安定確保を目指し、山内地区に深層地下水を水源とする第2水源開発に取り組</w:t>
      </w:r>
      <w:r w:rsidR="005477B4" w:rsidRPr="00367B98">
        <w:rPr>
          <w:rFonts w:asciiTheme="minorEastAsia" w:hAnsiTheme="minorEastAsia" w:hint="eastAsia"/>
        </w:rPr>
        <w:t>み</w:t>
      </w:r>
      <w:r w:rsidR="000F3E2A" w:rsidRPr="00367B98">
        <w:rPr>
          <w:rFonts w:asciiTheme="minorEastAsia" w:hAnsiTheme="minorEastAsia" w:hint="eastAsia"/>
        </w:rPr>
        <w:t>、3井により日量1,700㎥を取水し、</w:t>
      </w:r>
      <w:r w:rsidRPr="00367B98">
        <w:rPr>
          <w:rFonts w:asciiTheme="minorEastAsia" w:hAnsiTheme="minorEastAsia" w:cs="ＭＳ Ｐゴシック" w:hint="eastAsia"/>
          <w:kern w:val="0"/>
        </w:rPr>
        <w:t>山内浄水場で浄水されたのち、末永配水系の一部に加圧給水する計画で、</w:t>
      </w:r>
      <w:r w:rsidR="000F3E2A" w:rsidRPr="00367B98">
        <w:rPr>
          <w:rFonts w:asciiTheme="minorEastAsia" w:hAnsiTheme="minorEastAsia" w:hint="eastAsia"/>
        </w:rPr>
        <w:t>平成30年4</w:t>
      </w:r>
      <w:r w:rsidRPr="00367B98">
        <w:rPr>
          <w:rFonts w:asciiTheme="minorEastAsia" w:hAnsiTheme="minorEastAsia" w:hint="eastAsia"/>
        </w:rPr>
        <w:t>月供用開始</w:t>
      </w:r>
      <w:r w:rsidR="005477B4" w:rsidRPr="00367B98">
        <w:rPr>
          <w:rFonts w:asciiTheme="minorEastAsia" w:hAnsiTheme="minorEastAsia" w:hint="eastAsia"/>
        </w:rPr>
        <w:t>となっています</w:t>
      </w:r>
      <w:r w:rsidRPr="00367B98">
        <w:rPr>
          <w:rFonts w:asciiTheme="minorEastAsia" w:hAnsiTheme="minorEastAsia" w:hint="eastAsia"/>
        </w:rPr>
        <w:t>。</w:t>
      </w:r>
    </w:p>
    <w:p w14:paraId="15473F44" w14:textId="5BE21B58" w:rsidR="00395C8C" w:rsidRPr="00367B98" w:rsidRDefault="00395C8C" w:rsidP="00FD7500">
      <w:pPr>
        <w:widowControl/>
        <w:jc w:val="left"/>
        <w:rPr>
          <w:rFonts w:asciiTheme="minorEastAsia" w:hAnsiTheme="minorEastAsia"/>
        </w:rPr>
      </w:pPr>
      <w:r w:rsidRPr="00367B98">
        <w:br w:type="page"/>
      </w:r>
      <w:r w:rsidR="00FD7500" w:rsidRPr="00367B98">
        <w:rPr>
          <w:rFonts w:hint="eastAsia"/>
        </w:rPr>
        <w:lastRenderedPageBreak/>
        <w:t xml:space="preserve">◇　</w:t>
      </w:r>
      <w:r w:rsidRPr="00367B98">
        <w:rPr>
          <w:rFonts w:asciiTheme="minorEastAsia" w:hAnsiTheme="minorEastAsia" w:hint="eastAsia"/>
        </w:rPr>
        <w:t>管路の現状</w:t>
      </w:r>
    </w:p>
    <w:p w14:paraId="3FC7DC0E" w14:textId="0924649A" w:rsidR="00D33F96" w:rsidRPr="00367B98" w:rsidRDefault="00DC258C" w:rsidP="00395C8C">
      <w:pPr>
        <w:widowControl/>
        <w:ind w:firstLineChars="100" w:firstLine="180"/>
        <w:jc w:val="left"/>
        <w:rPr>
          <w:rFonts w:asciiTheme="minorEastAsia" w:hAnsiTheme="minorEastAsia"/>
        </w:rPr>
      </w:pPr>
      <w:r w:rsidRPr="00367B98">
        <w:rPr>
          <w:rFonts w:hint="eastAsia"/>
          <w:noProof/>
          <w:sz w:val="18"/>
          <w:szCs w:val="18"/>
        </w:rPr>
        <w:drawing>
          <wp:anchor distT="0" distB="0" distL="114300" distR="114300" simplePos="0" relativeHeight="251723264" behindDoc="0" locked="0" layoutInCell="1" allowOverlap="1" wp14:anchorId="6D89DB89" wp14:editId="3874B090">
            <wp:simplePos x="0" y="0"/>
            <wp:positionH relativeFrom="column">
              <wp:posOffset>0</wp:posOffset>
            </wp:positionH>
            <wp:positionV relativeFrom="paragraph">
              <wp:posOffset>562610</wp:posOffset>
            </wp:positionV>
            <wp:extent cx="5355590" cy="80391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559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E2A" w:rsidRPr="00367B98">
        <w:rPr>
          <w:rFonts w:asciiTheme="minorEastAsia" w:hAnsiTheme="minorEastAsia" w:hint="eastAsia"/>
        </w:rPr>
        <w:t>本市の</w:t>
      </w:r>
      <w:r w:rsidR="00491E73" w:rsidRPr="00367B98">
        <w:rPr>
          <w:rFonts w:asciiTheme="minorEastAsia" w:hAnsiTheme="minorEastAsia" w:hint="eastAsia"/>
        </w:rPr>
        <w:t>令和</w:t>
      </w:r>
      <w:r w:rsidR="00E91821" w:rsidRPr="00367B98">
        <w:rPr>
          <w:rFonts w:asciiTheme="minorEastAsia" w:hAnsiTheme="minorEastAsia" w:hint="eastAsia"/>
        </w:rPr>
        <w:t>4</w:t>
      </w:r>
      <w:r w:rsidR="000F3E2A" w:rsidRPr="00367B98">
        <w:rPr>
          <w:rFonts w:asciiTheme="minorEastAsia" w:hAnsiTheme="minorEastAsia" w:hint="eastAsia"/>
        </w:rPr>
        <w:t>年度末における管路総延長は</w:t>
      </w:r>
      <w:r w:rsidR="00DB4BBD" w:rsidRPr="00367B98">
        <w:rPr>
          <w:rFonts w:asciiTheme="minorEastAsia" w:hAnsiTheme="minorEastAsia" w:hint="eastAsia"/>
        </w:rPr>
        <w:t>35</w:t>
      </w:r>
      <w:r w:rsidR="006159D9" w:rsidRPr="00367B98">
        <w:rPr>
          <w:rFonts w:asciiTheme="minorEastAsia" w:hAnsiTheme="minorEastAsia" w:hint="eastAsia"/>
        </w:rPr>
        <w:t>2.</w:t>
      </w:r>
      <w:r w:rsidRPr="00367B98">
        <w:rPr>
          <w:rFonts w:asciiTheme="minorEastAsia" w:hAnsiTheme="minorEastAsia" w:hint="eastAsia"/>
        </w:rPr>
        <w:t>35</w:t>
      </w:r>
      <w:r w:rsidR="000F3E2A" w:rsidRPr="00367B98">
        <w:rPr>
          <w:rFonts w:asciiTheme="minorEastAsia" w:hAnsiTheme="minorEastAsia" w:hint="eastAsia"/>
        </w:rPr>
        <w:t>㎞</w:t>
      </w:r>
      <w:r w:rsidR="00395C8C" w:rsidRPr="00367B98">
        <w:rPr>
          <w:rFonts w:asciiTheme="minorEastAsia" w:hAnsiTheme="minorEastAsia" w:hint="eastAsia"/>
        </w:rPr>
        <w:t>あり、管種別に分類すると、次のようになります。</w:t>
      </w:r>
      <w:r w:rsidR="008D5E4D" w:rsidRPr="00367B98">
        <w:rPr>
          <w:rFonts w:asciiTheme="minorEastAsia" w:hAnsiTheme="minorEastAsia" w:hint="eastAsia"/>
        </w:rPr>
        <w:t xml:space="preserve">　</w:t>
      </w:r>
    </w:p>
    <w:p w14:paraId="5791FBDB" w14:textId="2DA124CB" w:rsidR="008D5E4D" w:rsidRPr="00367B98" w:rsidRDefault="0059429B" w:rsidP="00D33F96">
      <w:pPr>
        <w:widowControl/>
        <w:ind w:firstLineChars="100" w:firstLine="180"/>
        <w:jc w:val="right"/>
        <w:rPr>
          <w:noProof/>
          <w:sz w:val="18"/>
          <w:szCs w:val="18"/>
        </w:rPr>
      </w:pPr>
      <w:r w:rsidRPr="00367B98">
        <w:rPr>
          <w:noProof/>
          <w:sz w:val="18"/>
          <w:szCs w:val="18"/>
        </w:rPr>
        <mc:AlternateContent>
          <mc:Choice Requires="wps">
            <w:drawing>
              <wp:anchor distT="0" distB="0" distL="114300" distR="114300" simplePos="0" relativeHeight="251724288" behindDoc="0" locked="0" layoutInCell="1" allowOverlap="1" wp14:anchorId="35D9C116" wp14:editId="39978AE0">
                <wp:simplePos x="0" y="0"/>
                <wp:positionH relativeFrom="column">
                  <wp:posOffset>552146</wp:posOffset>
                </wp:positionH>
                <wp:positionV relativeFrom="paragraph">
                  <wp:posOffset>4093210</wp:posOffset>
                </wp:positionV>
                <wp:extent cx="1189990" cy="2952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189990" cy="295275"/>
                        </a:xfrm>
                        <a:prstGeom prst="rect">
                          <a:avLst/>
                        </a:prstGeom>
                        <a:noFill/>
                        <a:ln w="6350">
                          <a:noFill/>
                        </a:ln>
                      </wps:spPr>
                      <wps:txbx>
                        <w:txbxContent>
                          <w:p w14:paraId="5F3FFF96" w14:textId="6F040558" w:rsidR="000722A4" w:rsidRPr="00DB4BBD" w:rsidRDefault="000722A4" w:rsidP="00DB4BBD">
                            <w:pPr>
                              <w:rPr>
                                <w:b/>
                                <w:sz w:val="10"/>
                              </w:rPr>
                            </w:pPr>
                            <w:r>
                              <w:rPr>
                                <w:rFonts w:hint="eastAsia"/>
                                <w:b/>
                                <w:sz w:val="10"/>
                              </w:rPr>
                              <w:t>（</w:t>
                            </w:r>
                            <w:r w:rsidRPr="00DB4BBD">
                              <w:rPr>
                                <w:rFonts w:hint="eastAsia"/>
                                <w:b/>
                                <w:sz w:val="10"/>
                              </w:rPr>
                              <w:t>耐用年数経過</w:t>
                            </w:r>
                            <w:r>
                              <w:rPr>
                                <w:rFonts w:hint="eastAsia"/>
                                <w:b/>
                                <w:sz w:val="10"/>
                              </w:rPr>
                              <w:t>(</w:t>
                            </w:r>
                            <w:r>
                              <w:rPr>
                                <w:rFonts w:hint="eastAsia"/>
                                <w:b/>
                                <w:sz w:val="10"/>
                              </w:rPr>
                              <w:t>隧道は含まない</w:t>
                            </w:r>
                            <w:r>
                              <w:rPr>
                                <w:rFonts w:hint="eastAsia"/>
                                <w:b/>
                                <w:sz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9C116" id="_x0000_t202" coordsize="21600,21600" o:spt="202" path="m,l,21600r21600,l21600,xe">
                <v:stroke joinstyle="miter"/>
                <v:path gradientshapeok="t" o:connecttype="rect"/>
              </v:shapetype>
              <v:shape id="テキスト ボックス 46" o:spid="_x0000_s1026" type="#_x0000_t202" style="position:absolute;left:0;text-align:left;margin-left:43.5pt;margin-top:322.3pt;width:93.7pt;height:23.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" filled="f" stroked="f" strokeweight=".5pt">
                <v:textbox>
                  <w:txbxContent>
                    <w:p w14:paraId="5F3FFF96" w14:textId="6F040558" w:rsidR="000722A4" w:rsidRPr="00DB4BBD" w:rsidRDefault="000722A4" w:rsidP="00DB4BBD">
                      <w:pPr>
                        <w:rPr>
                          <w:b/>
                          <w:sz w:val="10"/>
                        </w:rPr>
                      </w:pPr>
                      <w:r>
                        <w:rPr>
                          <w:rFonts w:hint="eastAsia"/>
                          <w:b/>
                          <w:sz w:val="10"/>
                        </w:rPr>
                        <w:t>（</w:t>
                      </w:r>
                      <w:r w:rsidRPr="00DB4BBD">
                        <w:rPr>
                          <w:rFonts w:hint="eastAsia"/>
                          <w:b/>
                          <w:sz w:val="10"/>
                        </w:rPr>
                        <w:t>耐用年数経過</w:t>
                      </w:r>
                      <w:r>
                        <w:rPr>
                          <w:rFonts w:hint="eastAsia"/>
                          <w:b/>
                          <w:sz w:val="10"/>
                        </w:rPr>
                        <w:t>(</w:t>
                      </w:r>
                      <w:r>
                        <w:rPr>
                          <w:rFonts w:hint="eastAsia"/>
                          <w:b/>
                          <w:sz w:val="10"/>
                        </w:rPr>
                        <w:t>隧道は含まない</w:t>
                      </w:r>
                      <w:r>
                        <w:rPr>
                          <w:rFonts w:hint="eastAsia"/>
                          <w:b/>
                          <w:sz w:val="10"/>
                        </w:rPr>
                        <w:t>)</w:t>
                      </w:r>
                    </w:p>
                  </w:txbxContent>
                </v:textbox>
              </v:shape>
            </w:pict>
          </mc:Fallback>
        </mc:AlternateContent>
      </w:r>
      <w:r w:rsidRPr="00367B98">
        <w:rPr>
          <w:noProof/>
          <w:sz w:val="18"/>
          <w:szCs w:val="18"/>
        </w:rPr>
        <mc:AlternateContent>
          <mc:Choice Requires="wps">
            <w:drawing>
              <wp:anchor distT="0" distB="0" distL="114300" distR="114300" simplePos="0" relativeHeight="251725312" behindDoc="0" locked="0" layoutInCell="1" allowOverlap="1" wp14:anchorId="26621558" wp14:editId="1A0D4F66">
                <wp:simplePos x="0" y="0"/>
                <wp:positionH relativeFrom="column">
                  <wp:posOffset>539750</wp:posOffset>
                </wp:positionH>
                <wp:positionV relativeFrom="paragraph">
                  <wp:posOffset>4157649</wp:posOffset>
                </wp:positionV>
                <wp:extent cx="1287145" cy="45085"/>
                <wp:effectExtent l="19050" t="19050" r="46355" b="31115"/>
                <wp:wrapNone/>
                <wp:docPr id="15" name="矢印: 左右 15"/>
                <wp:cNvGraphicFramePr/>
                <a:graphic xmlns:a="http://schemas.openxmlformats.org/drawingml/2006/main">
                  <a:graphicData uri="http://schemas.microsoft.com/office/word/2010/wordprocessingShape">
                    <wps:wsp>
                      <wps:cNvSpPr/>
                      <wps:spPr>
                        <a:xfrm>
                          <a:off x="0" y="0"/>
                          <a:ext cx="1287145" cy="4508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60CE4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5" o:spid="_x0000_s1026" type="#_x0000_t69" style="position:absolute;left:0;text-align:left;margin-left:42.5pt;margin-top:327.35pt;width:101.35pt;height:3.5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" adj="378" fillcolor="#5b9bd5 [3204]" strokecolor="#1f4d78 [1604]" strokeweight="1pt"/>
            </w:pict>
          </mc:Fallback>
        </mc:AlternateContent>
      </w:r>
      <w:r>
        <w:rPr>
          <w:rFonts w:asciiTheme="minorEastAsia" w:hAnsiTheme="minorEastAsia"/>
          <w:noProof/>
        </w:rPr>
        <w:drawing>
          <wp:anchor distT="0" distB="0" distL="114300" distR="114300" simplePos="0" relativeHeight="251625983" behindDoc="0" locked="0" layoutInCell="1" allowOverlap="1" wp14:anchorId="3708B8A0" wp14:editId="27F4F667">
            <wp:simplePos x="0" y="0"/>
            <wp:positionH relativeFrom="column">
              <wp:posOffset>1049</wp:posOffset>
            </wp:positionH>
            <wp:positionV relativeFrom="paragraph">
              <wp:posOffset>1073675</wp:posOffset>
            </wp:positionV>
            <wp:extent cx="5483225" cy="3237230"/>
            <wp:effectExtent l="0" t="0" r="3175" b="127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3225"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F96" w:rsidRPr="00367B98">
        <w:rPr>
          <w:rFonts w:asciiTheme="minorEastAsia" w:hAnsiTheme="minorEastAsia" w:hint="eastAsia"/>
          <w:sz w:val="18"/>
          <w:szCs w:val="18"/>
        </w:rPr>
        <w:t>（単位：m）</w:t>
      </w:r>
      <w:r w:rsidR="008D5E4D" w:rsidRPr="00367B98">
        <w:rPr>
          <w:rFonts w:asciiTheme="minorEastAsia" w:hAnsiTheme="minorEastAsia" w:hint="eastAsia"/>
          <w:sz w:val="18"/>
          <w:szCs w:val="18"/>
        </w:rPr>
        <w:t xml:space="preserve">　</w:t>
      </w:r>
    </w:p>
    <w:p w14:paraId="076590BB" w14:textId="1C87E8B0" w:rsidR="00F00370" w:rsidRPr="00367B98" w:rsidRDefault="00F00370" w:rsidP="00D33F96">
      <w:pPr>
        <w:widowControl/>
        <w:ind w:firstLineChars="100" w:firstLine="210"/>
        <w:jc w:val="right"/>
        <w:rPr>
          <w:rFonts w:asciiTheme="minorEastAsia" w:hAnsiTheme="minorEastAsia"/>
        </w:rPr>
      </w:pPr>
    </w:p>
    <w:p w14:paraId="29005241" w14:textId="577B01CE" w:rsidR="00395C8C" w:rsidRPr="00367B98" w:rsidRDefault="008D5E4D" w:rsidP="00395C8C">
      <w:pPr>
        <w:widowControl/>
        <w:ind w:firstLineChars="100" w:firstLine="210"/>
        <w:jc w:val="left"/>
        <w:rPr>
          <w:rFonts w:asciiTheme="minorEastAsia" w:hAnsiTheme="minorEastAsia"/>
          <w:sz w:val="18"/>
          <w:szCs w:val="18"/>
        </w:rPr>
      </w:pPr>
      <w:r w:rsidRPr="00367B98">
        <w:rPr>
          <w:rFonts w:asciiTheme="minorEastAsia" w:hAnsiTheme="minorEastAsia" w:hint="eastAsia"/>
        </w:rPr>
        <w:t xml:space="preserve">　　　　　　　　　　　　　　　　　　　　　　　　　　　　　</w:t>
      </w:r>
      <w:r w:rsidR="003C6AC7" w:rsidRPr="00367B98">
        <w:rPr>
          <w:rFonts w:asciiTheme="minorEastAsia" w:hAnsiTheme="minorEastAsia" w:hint="eastAsia"/>
        </w:rPr>
        <w:t xml:space="preserve">　　</w:t>
      </w:r>
    </w:p>
    <w:p w14:paraId="1C57FD0C" w14:textId="47E8B1A3" w:rsidR="00395C8C" w:rsidRPr="00367B98" w:rsidRDefault="000F3E2A" w:rsidP="00395C8C">
      <w:pPr>
        <w:widowControl/>
        <w:ind w:firstLineChars="100" w:firstLine="210"/>
        <w:jc w:val="left"/>
        <w:rPr>
          <w:rFonts w:asciiTheme="minorEastAsia" w:hAnsiTheme="minorEastAsia"/>
        </w:rPr>
      </w:pPr>
      <w:r w:rsidRPr="00367B98">
        <w:rPr>
          <w:rFonts w:asciiTheme="minorEastAsia" w:hAnsiTheme="minorEastAsia" w:hint="eastAsia"/>
        </w:rPr>
        <w:t>現存する管路は昭和40年代のものが最も古く、第3</w:t>
      </w:r>
      <w:r w:rsidR="008D5E4D" w:rsidRPr="00367B98">
        <w:rPr>
          <w:rFonts w:asciiTheme="minorEastAsia" w:hAnsiTheme="minorEastAsia" w:hint="eastAsia"/>
        </w:rPr>
        <w:t>次拡張時</w:t>
      </w:r>
      <w:r w:rsidRPr="00367B98">
        <w:rPr>
          <w:rFonts w:asciiTheme="minorEastAsia" w:hAnsiTheme="minorEastAsia" w:hint="eastAsia"/>
        </w:rPr>
        <w:t>の昭和54年度、55</w:t>
      </w:r>
      <w:r w:rsidR="00395C8C" w:rsidRPr="00367B98">
        <w:rPr>
          <w:rFonts w:asciiTheme="minorEastAsia" w:hAnsiTheme="minorEastAsia" w:hint="eastAsia"/>
        </w:rPr>
        <w:t>年度に布設された管路が突出しています。</w:t>
      </w:r>
    </w:p>
    <w:p w14:paraId="069640D3" w14:textId="20685EC6" w:rsidR="00FD7500" w:rsidRPr="00367B98" w:rsidRDefault="000F3E2A" w:rsidP="001553A3">
      <w:pPr>
        <w:widowControl/>
        <w:ind w:firstLineChars="100" w:firstLine="210"/>
        <w:jc w:val="left"/>
        <w:rPr>
          <w:rFonts w:asciiTheme="minorEastAsia" w:hAnsiTheme="minorEastAsia"/>
        </w:rPr>
      </w:pPr>
      <w:r w:rsidRPr="00367B98">
        <w:rPr>
          <w:rFonts w:asciiTheme="minorEastAsia" w:hAnsiTheme="minorEastAsia" w:hint="eastAsia"/>
        </w:rPr>
        <w:t>昭和5</w:t>
      </w:r>
      <w:r w:rsidR="00341658" w:rsidRPr="00367B98">
        <w:rPr>
          <w:rFonts w:asciiTheme="minorEastAsia" w:hAnsiTheme="minorEastAsia" w:hint="eastAsia"/>
        </w:rPr>
        <w:t>6</w:t>
      </w:r>
      <w:r w:rsidR="008D5E4D" w:rsidRPr="00367B98">
        <w:rPr>
          <w:rFonts w:asciiTheme="minorEastAsia" w:hAnsiTheme="minorEastAsia" w:hint="eastAsia"/>
        </w:rPr>
        <w:t>年度</w:t>
      </w:r>
      <w:r w:rsidRPr="00367B98">
        <w:rPr>
          <w:rFonts w:asciiTheme="minorEastAsia" w:hAnsiTheme="minorEastAsia" w:hint="eastAsia"/>
        </w:rPr>
        <w:t>以前に布設され、地方公営企業法施行規則に定める法定耐用年数の40</w:t>
      </w:r>
      <w:r w:rsidR="00395C8C" w:rsidRPr="00367B98">
        <w:rPr>
          <w:rFonts w:asciiTheme="minorEastAsia" w:hAnsiTheme="minorEastAsia" w:hint="eastAsia"/>
        </w:rPr>
        <w:t>年を超過し</w:t>
      </w:r>
      <w:r w:rsidRPr="00367B98">
        <w:rPr>
          <w:rFonts w:asciiTheme="minorEastAsia" w:hAnsiTheme="minorEastAsia" w:hint="eastAsia"/>
        </w:rPr>
        <w:t>た管路は、導水管で</w:t>
      </w:r>
      <w:r w:rsidR="006E03AF" w:rsidRPr="00367B98">
        <w:rPr>
          <w:rFonts w:asciiTheme="minorEastAsia" w:hAnsiTheme="minorEastAsia" w:hint="eastAsia"/>
        </w:rPr>
        <w:t>約</w:t>
      </w:r>
      <w:r w:rsidR="00285267" w:rsidRPr="00367B98">
        <w:rPr>
          <w:rFonts w:asciiTheme="minorEastAsia" w:hAnsiTheme="minorEastAsia" w:hint="eastAsia"/>
        </w:rPr>
        <w:t>10</w:t>
      </w:r>
      <w:r w:rsidRPr="00367B98">
        <w:rPr>
          <w:rFonts w:asciiTheme="minorEastAsia" w:hAnsiTheme="minorEastAsia" w:hint="eastAsia"/>
        </w:rPr>
        <w:t>㎞、送水管が</w:t>
      </w:r>
      <w:r w:rsidR="006E03AF" w:rsidRPr="00367B98">
        <w:rPr>
          <w:rFonts w:asciiTheme="minorEastAsia" w:hAnsiTheme="minorEastAsia" w:hint="eastAsia"/>
        </w:rPr>
        <w:t>約</w:t>
      </w:r>
      <w:r w:rsidR="00285267" w:rsidRPr="00367B98">
        <w:rPr>
          <w:rFonts w:asciiTheme="minorEastAsia" w:hAnsiTheme="minorEastAsia" w:hint="eastAsia"/>
        </w:rPr>
        <w:t>2</w:t>
      </w:r>
      <w:r w:rsidR="00724A6B" w:rsidRPr="00367B98">
        <w:rPr>
          <w:rFonts w:asciiTheme="minorEastAsia" w:hAnsiTheme="minorEastAsia" w:hint="eastAsia"/>
        </w:rPr>
        <w:t>5</w:t>
      </w:r>
      <w:r w:rsidRPr="00367B98">
        <w:rPr>
          <w:rFonts w:asciiTheme="minorEastAsia" w:hAnsiTheme="minorEastAsia" w:hint="eastAsia"/>
        </w:rPr>
        <w:t>㎞、配水管が約</w:t>
      </w:r>
      <w:r w:rsidR="00285267" w:rsidRPr="00367B98">
        <w:rPr>
          <w:rFonts w:asciiTheme="minorEastAsia" w:hAnsiTheme="minorEastAsia" w:hint="eastAsia"/>
        </w:rPr>
        <w:t>2</w:t>
      </w:r>
      <w:r w:rsidR="00810757" w:rsidRPr="00367B98">
        <w:rPr>
          <w:rFonts w:asciiTheme="minorEastAsia" w:hAnsiTheme="minorEastAsia" w:hint="eastAsia"/>
        </w:rPr>
        <w:t>1</w:t>
      </w:r>
      <w:r w:rsidR="00724A6B" w:rsidRPr="00367B98">
        <w:rPr>
          <w:rFonts w:asciiTheme="minorEastAsia" w:hAnsiTheme="minorEastAsia" w:hint="eastAsia"/>
        </w:rPr>
        <w:t>8</w:t>
      </w:r>
      <w:r w:rsidRPr="00367B98">
        <w:rPr>
          <w:rFonts w:asciiTheme="minorEastAsia" w:hAnsiTheme="minorEastAsia" w:hint="eastAsia"/>
        </w:rPr>
        <w:t>㎞、計約</w:t>
      </w:r>
      <w:r w:rsidR="00285267" w:rsidRPr="00367B98">
        <w:rPr>
          <w:rFonts w:asciiTheme="minorEastAsia" w:hAnsiTheme="minorEastAsia" w:hint="eastAsia"/>
        </w:rPr>
        <w:t>2</w:t>
      </w:r>
      <w:r w:rsidR="00810757" w:rsidRPr="00367B98">
        <w:rPr>
          <w:rFonts w:asciiTheme="minorEastAsia" w:hAnsiTheme="minorEastAsia" w:hint="eastAsia"/>
        </w:rPr>
        <w:t>5</w:t>
      </w:r>
      <w:r w:rsidR="00724A6B" w:rsidRPr="00367B98">
        <w:rPr>
          <w:rFonts w:asciiTheme="minorEastAsia" w:hAnsiTheme="minorEastAsia" w:hint="eastAsia"/>
        </w:rPr>
        <w:t>3</w:t>
      </w:r>
      <w:r w:rsidRPr="00367B98">
        <w:rPr>
          <w:rFonts w:asciiTheme="minorEastAsia" w:hAnsiTheme="minorEastAsia" w:hint="eastAsia"/>
        </w:rPr>
        <w:t>㎞あり、全体の</w:t>
      </w:r>
      <w:r w:rsidR="00724A6B" w:rsidRPr="00367B98">
        <w:rPr>
          <w:rFonts w:asciiTheme="minorEastAsia" w:hAnsiTheme="minorEastAsia" w:hint="eastAsia"/>
        </w:rPr>
        <w:t>72.34</w:t>
      </w:r>
      <w:r w:rsidR="00395C8C" w:rsidRPr="00367B98">
        <w:rPr>
          <w:rFonts w:asciiTheme="minorEastAsia" w:hAnsiTheme="minorEastAsia" w:hint="eastAsia"/>
        </w:rPr>
        <w:t>％を占めます。</w:t>
      </w:r>
    </w:p>
    <w:p w14:paraId="6511AA5E" w14:textId="5EB68310" w:rsidR="00FD7500" w:rsidRPr="00367B98" w:rsidRDefault="00FD7500" w:rsidP="00FD7500">
      <w:pPr>
        <w:widowControl/>
        <w:ind w:firstLineChars="100" w:firstLine="210"/>
        <w:jc w:val="left"/>
        <w:rPr>
          <w:rFonts w:asciiTheme="minorEastAsia" w:hAnsiTheme="minorEastAsia"/>
        </w:rPr>
      </w:pPr>
    </w:p>
    <w:p w14:paraId="3917359F" w14:textId="2448F246" w:rsidR="00395C8C" w:rsidRPr="00367B98" w:rsidRDefault="00FD7500" w:rsidP="00FD7500">
      <w:pPr>
        <w:widowControl/>
        <w:ind w:firstLineChars="100" w:firstLine="210"/>
        <w:jc w:val="left"/>
        <w:rPr>
          <w:rFonts w:asciiTheme="minorEastAsia" w:hAnsiTheme="minorEastAsia"/>
          <w:u w:val="single"/>
        </w:rPr>
      </w:pPr>
      <w:r w:rsidRPr="00367B98">
        <w:rPr>
          <w:rFonts w:asciiTheme="minorEastAsia" w:hAnsiTheme="minorEastAsia" w:hint="eastAsia"/>
        </w:rPr>
        <w:t xml:space="preserve">◇　</w:t>
      </w:r>
      <w:r w:rsidR="00395C8C" w:rsidRPr="00367B98">
        <w:rPr>
          <w:rFonts w:asciiTheme="minorEastAsia" w:hAnsiTheme="minorEastAsia" w:hint="eastAsia"/>
        </w:rPr>
        <w:t>耐震化の状況</w:t>
      </w:r>
    </w:p>
    <w:p w14:paraId="2B627657" w14:textId="023EFCC0" w:rsidR="00395C8C" w:rsidRPr="00367B98" w:rsidRDefault="000F3E2A" w:rsidP="008D5E4D">
      <w:pPr>
        <w:widowControl/>
        <w:ind w:firstLineChars="100" w:firstLine="210"/>
        <w:jc w:val="left"/>
        <w:rPr>
          <w:rFonts w:asciiTheme="minorEastAsia" w:hAnsiTheme="minorEastAsia"/>
        </w:rPr>
      </w:pPr>
      <w:r w:rsidRPr="00367B98">
        <w:rPr>
          <w:rFonts w:asciiTheme="minorEastAsia" w:hAnsiTheme="minorEastAsia" w:hint="eastAsia"/>
        </w:rPr>
        <w:t>第3</w:t>
      </w:r>
      <w:r w:rsidR="008D5E4D" w:rsidRPr="00367B98">
        <w:rPr>
          <w:rFonts w:asciiTheme="minorEastAsia" w:hAnsiTheme="minorEastAsia" w:hint="eastAsia"/>
        </w:rPr>
        <w:t>次拡張時</w:t>
      </w:r>
      <w:r w:rsidRPr="00367B98">
        <w:rPr>
          <w:rFonts w:asciiTheme="minorEastAsia" w:hAnsiTheme="minorEastAsia" w:hint="eastAsia"/>
        </w:rPr>
        <w:t>に建設された浄水場や配水池等の水道施設は建設後</w:t>
      </w:r>
      <w:r w:rsidR="00285267" w:rsidRPr="00367B98">
        <w:rPr>
          <w:rFonts w:asciiTheme="minorEastAsia" w:hAnsiTheme="minorEastAsia" w:hint="eastAsia"/>
        </w:rPr>
        <w:t>4</w:t>
      </w:r>
      <w:r w:rsidRPr="00367B98">
        <w:rPr>
          <w:rFonts w:asciiTheme="minorEastAsia" w:hAnsiTheme="minorEastAsia" w:hint="eastAsia"/>
        </w:rPr>
        <w:t>0</w:t>
      </w:r>
      <w:r w:rsidR="00395C8C" w:rsidRPr="00367B98">
        <w:rPr>
          <w:rFonts w:asciiTheme="minorEastAsia" w:hAnsiTheme="minorEastAsia" w:hint="eastAsia"/>
        </w:rPr>
        <w:t>年以上が経過し、老朽化が進み、また耐震性を有していません。今後も水道水を安定供給するための重要な施設であり、施設更新とあわせて耐震化の検討を進める必要があります。</w:t>
      </w:r>
      <w:r w:rsidR="008D5E4D" w:rsidRPr="00367B98">
        <w:rPr>
          <w:rFonts w:asciiTheme="minorEastAsia" w:hAnsiTheme="minorEastAsia" w:hint="eastAsia"/>
        </w:rPr>
        <w:t>また、</w:t>
      </w:r>
      <w:r w:rsidR="00395C8C" w:rsidRPr="00367B98">
        <w:rPr>
          <w:rFonts w:asciiTheme="minorEastAsia" w:hAnsiTheme="minorEastAsia" w:hint="eastAsia"/>
        </w:rPr>
        <w:t>管路の多くも耐震性能を有していない管が多く布設されています。</w:t>
      </w:r>
    </w:p>
    <w:p w14:paraId="7B62BD8B" w14:textId="77A9364F" w:rsidR="00395C8C" w:rsidRPr="00367B98" w:rsidRDefault="000F3E2A" w:rsidP="00395C8C">
      <w:pPr>
        <w:widowControl/>
        <w:ind w:firstLineChars="100" w:firstLine="210"/>
        <w:jc w:val="left"/>
        <w:rPr>
          <w:rFonts w:asciiTheme="minorEastAsia" w:hAnsiTheme="minorEastAsia"/>
        </w:rPr>
      </w:pPr>
      <w:r w:rsidRPr="00367B98">
        <w:rPr>
          <w:rFonts w:asciiTheme="minorEastAsia" w:hAnsiTheme="minorEastAsia" w:hint="eastAsia"/>
        </w:rPr>
        <w:t>今後更新を行わないと、老朽管の延長は年々増加していき、30年後には隧道</w:t>
      </w:r>
      <w:r w:rsidR="00810757" w:rsidRPr="00367B98">
        <w:rPr>
          <w:rFonts w:asciiTheme="minorEastAsia" w:hAnsiTheme="minorEastAsia" w:hint="eastAsia"/>
        </w:rPr>
        <w:t>の全てが</w:t>
      </w:r>
      <w:r w:rsidRPr="00367B98">
        <w:rPr>
          <w:rFonts w:asciiTheme="minorEastAsia" w:hAnsiTheme="minorEastAsia" w:hint="eastAsia"/>
        </w:rPr>
        <w:t>、導水管、送水管は約</w:t>
      </w:r>
      <w:r w:rsidR="00810757" w:rsidRPr="00367B98">
        <w:rPr>
          <w:rFonts w:asciiTheme="minorEastAsia" w:hAnsiTheme="minorEastAsia" w:hint="eastAsia"/>
        </w:rPr>
        <w:t>80％</w:t>
      </w:r>
      <w:r w:rsidRPr="00367B98">
        <w:rPr>
          <w:rFonts w:asciiTheme="minorEastAsia" w:hAnsiTheme="minorEastAsia" w:hint="eastAsia"/>
        </w:rPr>
        <w:t>が、配水管は</w:t>
      </w:r>
      <w:r w:rsidR="00810757" w:rsidRPr="00367B98">
        <w:rPr>
          <w:rFonts w:asciiTheme="minorEastAsia" w:hAnsiTheme="minorEastAsia" w:hint="eastAsia"/>
        </w:rPr>
        <w:t>9</w:t>
      </w:r>
      <w:r w:rsidRPr="00367B98">
        <w:rPr>
          <w:rFonts w:asciiTheme="minorEastAsia" w:hAnsiTheme="minorEastAsia" w:hint="eastAsia"/>
        </w:rPr>
        <w:t>0</w:t>
      </w:r>
      <w:r w:rsidR="00395C8C" w:rsidRPr="00367B98">
        <w:rPr>
          <w:rFonts w:asciiTheme="minorEastAsia" w:hAnsiTheme="minorEastAsia" w:hint="eastAsia"/>
        </w:rPr>
        <w:t>％以上がそれぞれ耐用年数を経過することになります。</w:t>
      </w:r>
    </w:p>
    <w:p w14:paraId="160E8AD0" w14:textId="5EB989F5" w:rsidR="00395C8C" w:rsidRPr="00367B98" w:rsidRDefault="00395C8C" w:rsidP="00395C8C">
      <w:pPr>
        <w:widowControl/>
        <w:ind w:firstLineChars="100" w:firstLine="210"/>
        <w:jc w:val="left"/>
        <w:rPr>
          <w:rFonts w:asciiTheme="minorEastAsia" w:hAnsiTheme="minorEastAsia"/>
        </w:rPr>
      </w:pPr>
      <w:r w:rsidRPr="00367B98">
        <w:rPr>
          <w:rFonts w:asciiTheme="minorEastAsia" w:hAnsiTheme="minorEastAsia" w:hint="eastAsia"/>
        </w:rPr>
        <w:t>これまで管路の更新は進んでいないのが現状です。優先順位を設定し、計画的な管路更新を図り、あわせて耐震性能を有する管を採用し、耐震化を図る必要があります。</w:t>
      </w:r>
    </w:p>
    <w:p w14:paraId="19BA6245" w14:textId="0318B72A" w:rsidR="00F44835" w:rsidRPr="00367B98" w:rsidRDefault="00FD7500" w:rsidP="003C6AC7">
      <w:pPr>
        <w:widowControl/>
        <w:jc w:val="left"/>
        <w:rPr>
          <w:rFonts w:asciiTheme="majorEastAsia" w:eastAsiaTheme="majorEastAsia" w:hAnsiTheme="majorEastAsia"/>
          <w:szCs w:val="21"/>
        </w:rPr>
      </w:pPr>
      <w:r w:rsidRPr="00367B98">
        <w:br w:type="page"/>
      </w:r>
      <w:r w:rsidR="002133AB" w:rsidRPr="00367B98">
        <w:rPr>
          <w:rFonts w:asciiTheme="majorEastAsia" w:eastAsiaTheme="majorEastAsia" w:hAnsiTheme="majorEastAsia" w:hint="eastAsia"/>
          <w:szCs w:val="21"/>
        </w:rPr>
        <w:lastRenderedPageBreak/>
        <w:t>（３）</w:t>
      </w:r>
      <w:r w:rsidR="00F44835" w:rsidRPr="00367B98">
        <w:rPr>
          <w:rFonts w:asciiTheme="majorEastAsia" w:eastAsiaTheme="majorEastAsia" w:hAnsiTheme="majorEastAsia" w:hint="eastAsia"/>
          <w:szCs w:val="21"/>
        </w:rPr>
        <w:t>経営の現状</w:t>
      </w:r>
    </w:p>
    <w:p w14:paraId="1E58BDA5" w14:textId="5ECFEBB5" w:rsidR="00F44835" w:rsidRPr="00367B98" w:rsidRDefault="00F44835" w:rsidP="00F44835">
      <w:pPr>
        <w:pStyle w:val="a7"/>
        <w:ind w:firstLineChars="100" w:firstLine="210"/>
        <w:rPr>
          <w:rFonts w:asciiTheme="minorEastAsia" w:hAnsiTheme="minorEastAsia"/>
        </w:rPr>
      </w:pPr>
      <w:r w:rsidRPr="00367B98">
        <w:rPr>
          <w:rFonts w:asciiTheme="minorEastAsia" w:hAnsiTheme="minorEastAsia" w:hint="eastAsia"/>
        </w:rPr>
        <w:t>全国の水道事業体を取</w:t>
      </w:r>
      <w:r w:rsidR="00595928" w:rsidRPr="00367B98">
        <w:rPr>
          <w:rFonts w:asciiTheme="minorEastAsia" w:hAnsiTheme="minorEastAsia" w:hint="eastAsia"/>
        </w:rPr>
        <w:t>り巻く環境は悪化の一途をたどっており、人口減少に伴う給水収益の減少</w:t>
      </w:r>
      <w:r w:rsidRPr="00367B98">
        <w:rPr>
          <w:rFonts w:asciiTheme="minorEastAsia" w:hAnsiTheme="minorEastAsia" w:hint="eastAsia"/>
        </w:rPr>
        <w:t>及び耐用年数を迎える老朽化した水道施設の莫大な更新費用が</w:t>
      </w:r>
      <w:r w:rsidR="00D57167" w:rsidRPr="00367B98">
        <w:rPr>
          <w:rFonts w:asciiTheme="minorEastAsia" w:hAnsiTheme="minorEastAsia" w:hint="eastAsia"/>
        </w:rPr>
        <w:t>大きな課題となっています。本市も、全国と同様の課題を有しているほか</w:t>
      </w:r>
      <w:r w:rsidRPr="00367B98">
        <w:rPr>
          <w:rFonts w:asciiTheme="minorEastAsia" w:hAnsiTheme="minorEastAsia" w:hint="eastAsia"/>
        </w:rPr>
        <w:t>、簡易水道統合整備事業、えびの駐屯地周辺水道設置助成事業、第2水源築造事業の大規模な投資的事業を実施しており、このことが今後水道事業会計を圧迫させるもう一つの課題となります。</w:t>
      </w:r>
    </w:p>
    <w:p w14:paraId="5CF41BE3" w14:textId="74886B60" w:rsidR="00FA49E4" w:rsidRPr="00367B98" w:rsidRDefault="00F44835" w:rsidP="00F44835">
      <w:pPr>
        <w:pStyle w:val="a7"/>
        <w:ind w:firstLineChars="100" w:firstLine="210"/>
        <w:rPr>
          <w:rFonts w:asciiTheme="minorEastAsia" w:hAnsiTheme="minorEastAsia"/>
        </w:rPr>
      </w:pPr>
      <w:r w:rsidRPr="00367B98">
        <w:rPr>
          <w:rFonts w:asciiTheme="minorEastAsia" w:hAnsiTheme="minorEastAsia" w:hint="eastAsia"/>
        </w:rPr>
        <w:t>このような中、財政面を見ると、平成22年度に料金の値下げを行ったものの</w:t>
      </w:r>
      <w:r w:rsidR="00595928" w:rsidRPr="00367B98">
        <w:rPr>
          <w:rFonts w:asciiTheme="minorEastAsia" w:hAnsiTheme="minorEastAsia" w:hint="eastAsia"/>
        </w:rPr>
        <w:t>、</w:t>
      </w:r>
      <w:r w:rsidRPr="00367B98">
        <w:rPr>
          <w:rFonts w:asciiTheme="minorEastAsia" w:hAnsiTheme="minorEastAsia" w:hint="eastAsia"/>
        </w:rPr>
        <w:t>独立採算が可能となった平成20年度から平成25年度まで黒字経営を維持してきましたが、大規模事業の完了</w:t>
      </w:r>
      <w:r w:rsidR="003772F6" w:rsidRPr="00367B98">
        <w:rPr>
          <w:rFonts w:asciiTheme="minorEastAsia" w:hAnsiTheme="minorEastAsia" w:hint="eastAsia"/>
        </w:rPr>
        <w:t>した</w:t>
      </w:r>
      <w:r w:rsidRPr="00367B98">
        <w:rPr>
          <w:rFonts w:asciiTheme="minorEastAsia" w:hAnsiTheme="minorEastAsia" w:hint="eastAsia"/>
        </w:rPr>
        <w:t>平成29</w:t>
      </w:r>
      <w:r w:rsidR="00595928" w:rsidRPr="00367B98">
        <w:rPr>
          <w:rFonts w:asciiTheme="minorEastAsia" w:hAnsiTheme="minorEastAsia" w:hint="eastAsia"/>
        </w:rPr>
        <w:t>年度</w:t>
      </w:r>
      <w:r w:rsidR="003772F6" w:rsidRPr="00367B98">
        <w:rPr>
          <w:rFonts w:asciiTheme="minorEastAsia" w:hAnsiTheme="minorEastAsia" w:hint="eastAsia"/>
        </w:rPr>
        <w:t>以降は</w:t>
      </w:r>
      <w:r w:rsidR="00595928" w:rsidRPr="00367B98">
        <w:rPr>
          <w:rFonts w:asciiTheme="minorEastAsia" w:hAnsiTheme="minorEastAsia" w:hint="eastAsia"/>
        </w:rPr>
        <w:t>赤字決算と</w:t>
      </w:r>
      <w:r w:rsidR="003772F6" w:rsidRPr="00367B98">
        <w:rPr>
          <w:rFonts w:asciiTheme="minorEastAsia" w:hAnsiTheme="minorEastAsia" w:hint="eastAsia"/>
        </w:rPr>
        <w:t>なっています</w:t>
      </w:r>
      <w:r w:rsidRPr="00367B98">
        <w:rPr>
          <w:rFonts w:asciiTheme="minorEastAsia" w:hAnsiTheme="minorEastAsia" w:hint="eastAsia"/>
        </w:rPr>
        <w:t>。</w:t>
      </w:r>
    </w:p>
    <w:p w14:paraId="596EA80E" w14:textId="49358491" w:rsidR="00FB1D19" w:rsidRPr="00367B98" w:rsidRDefault="00FB1D19" w:rsidP="00FB1D19">
      <w:pPr>
        <w:pStyle w:val="a7"/>
        <w:rPr>
          <w:rFonts w:asciiTheme="minorEastAsia" w:hAnsiTheme="minorEastAsia"/>
        </w:rPr>
      </w:pPr>
    </w:p>
    <w:p w14:paraId="16141168" w14:textId="7ECF9F31" w:rsidR="00FA49E4" w:rsidRPr="00367B98" w:rsidRDefault="00177F4E" w:rsidP="00177F4E">
      <w:pPr>
        <w:pStyle w:val="a7"/>
        <w:ind w:firstLineChars="200" w:firstLine="420"/>
        <w:jc w:val="left"/>
        <w:rPr>
          <w:rFonts w:asciiTheme="minorEastAsia" w:hAnsiTheme="minorEastAsia"/>
        </w:rPr>
      </w:pPr>
      <w:r w:rsidRPr="00367B98">
        <w:rPr>
          <w:rFonts w:asciiTheme="minorEastAsia" w:hAnsiTheme="minorEastAsia"/>
          <w:noProof/>
        </w:rPr>
        <mc:AlternateContent>
          <mc:Choice Requires="wps">
            <w:drawing>
              <wp:anchor distT="45720" distB="45720" distL="114300" distR="114300" simplePos="0" relativeHeight="251627008" behindDoc="0" locked="0" layoutInCell="1" allowOverlap="1" wp14:anchorId="7CA974B3" wp14:editId="0B918331">
                <wp:simplePos x="0" y="0"/>
                <wp:positionH relativeFrom="column">
                  <wp:posOffset>4177665</wp:posOffset>
                </wp:positionH>
                <wp:positionV relativeFrom="paragraph">
                  <wp:posOffset>593090</wp:posOffset>
                </wp:positionV>
                <wp:extent cx="1247775" cy="1404620"/>
                <wp:effectExtent l="0" t="0" r="28575" b="203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solidFill>
                            <a:srgbClr val="000000"/>
                          </a:solidFill>
                          <a:miter lim="800000"/>
                          <a:headEnd/>
                          <a:tailEnd/>
                        </a:ln>
                      </wps:spPr>
                      <wps:txbx>
                        <w:txbxContent>
                          <w:p w14:paraId="08E17E62" w14:textId="2AC3D604" w:rsidR="000722A4" w:rsidRPr="00FB1D19" w:rsidRDefault="000722A4">
                            <w:pPr>
                              <w:rPr>
                                <w:sz w:val="18"/>
                                <w:szCs w:val="18"/>
                              </w:rPr>
                            </w:pPr>
                            <w:r>
                              <w:rPr>
                                <w:rFonts w:hint="eastAsia"/>
                                <w:sz w:val="18"/>
                                <w:szCs w:val="18"/>
                              </w:rPr>
                              <w:t>※</w:t>
                            </w:r>
                            <w:r>
                              <w:rPr>
                                <w:sz w:val="18"/>
                                <w:szCs w:val="18"/>
                              </w:rPr>
                              <w:t xml:space="preserve">　左の</w:t>
                            </w:r>
                            <w:r>
                              <w:rPr>
                                <w:rFonts w:hint="eastAsia"/>
                                <w:sz w:val="18"/>
                                <w:szCs w:val="18"/>
                              </w:rPr>
                              <w:t>レーダーチャートは</w:t>
                            </w:r>
                            <w:r>
                              <w:rPr>
                                <w:sz w:val="18"/>
                                <w:szCs w:val="18"/>
                              </w:rPr>
                              <w:t>標準偏差方式で</w:t>
                            </w:r>
                            <w:r>
                              <w:rPr>
                                <w:rFonts w:hint="eastAsia"/>
                                <w:sz w:val="18"/>
                                <w:szCs w:val="18"/>
                              </w:rPr>
                              <w:t>作成</w:t>
                            </w:r>
                            <w:r>
                              <w:rPr>
                                <w:sz w:val="18"/>
                                <w:szCs w:val="18"/>
                              </w:rPr>
                              <w:t>しており、</w:t>
                            </w:r>
                            <w:r>
                              <w:rPr>
                                <w:rFonts w:hint="eastAsia"/>
                                <w:sz w:val="18"/>
                                <w:szCs w:val="18"/>
                              </w:rPr>
                              <w:t>類似団体</w:t>
                            </w:r>
                            <w:r>
                              <w:rPr>
                                <w:sz w:val="18"/>
                                <w:szCs w:val="18"/>
                              </w:rPr>
                              <w:t>平均と本市</w:t>
                            </w:r>
                            <w:r>
                              <w:rPr>
                                <w:rFonts w:hint="eastAsia"/>
                                <w:sz w:val="18"/>
                                <w:szCs w:val="18"/>
                              </w:rPr>
                              <w:t>の各指標</w:t>
                            </w:r>
                            <w:r>
                              <w:rPr>
                                <w:sz w:val="18"/>
                                <w:szCs w:val="18"/>
                              </w:rPr>
                              <w:t>に関する</w:t>
                            </w:r>
                            <w:r>
                              <w:rPr>
                                <w:rFonts w:hint="eastAsia"/>
                                <w:sz w:val="18"/>
                                <w:szCs w:val="18"/>
                              </w:rPr>
                              <w:t>乖離状況をグラフ化</w:t>
                            </w:r>
                            <w:r>
                              <w:rPr>
                                <w:sz w:val="18"/>
                                <w:szCs w:val="18"/>
                              </w:rPr>
                              <w:t>したものです。</w:t>
                            </w:r>
                            <w:r>
                              <w:rPr>
                                <w:rFonts w:hint="eastAsia"/>
                                <w:sz w:val="18"/>
                                <w:szCs w:val="18"/>
                              </w:rPr>
                              <w:t>類似団体</w:t>
                            </w:r>
                            <w:r>
                              <w:rPr>
                                <w:sz w:val="18"/>
                                <w:szCs w:val="18"/>
                              </w:rPr>
                              <w:t>平均の外側に行くほど望ましい状態を示しています。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A974B3" id="テキスト ボックス 2" o:spid="_x0000_s1027" type="#_x0000_t202" style="position:absolute;left:0;text-align:left;margin-left:328.95pt;margin-top:46.7pt;width:98.25pt;height:110.6pt;z-index:25162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">
                <v:textbox style="mso-fit-shape-to-text:t">
                  <w:txbxContent>
                    <w:p w14:paraId="08E17E62" w14:textId="2AC3D604" w:rsidR="000722A4" w:rsidRPr="00FB1D19" w:rsidRDefault="000722A4">
                      <w:pPr>
                        <w:rPr>
                          <w:sz w:val="18"/>
                          <w:szCs w:val="18"/>
                        </w:rPr>
                      </w:pPr>
                      <w:r>
                        <w:rPr>
                          <w:rFonts w:hint="eastAsia"/>
                          <w:sz w:val="18"/>
                          <w:szCs w:val="18"/>
                        </w:rPr>
                        <w:t>※</w:t>
                      </w:r>
                      <w:r>
                        <w:rPr>
                          <w:sz w:val="18"/>
                          <w:szCs w:val="18"/>
                        </w:rPr>
                        <w:t xml:space="preserve">　左の</w:t>
                      </w:r>
                      <w:r>
                        <w:rPr>
                          <w:rFonts w:hint="eastAsia"/>
                          <w:sz w:val="18"/>
                          <w:szCs w:val="18"/>
                        </w:rPr>
                        <w:t>レーダーチャートは</w:t>
                      </w:r>
                      <w:r>
                        <w:rPr>
                          <w:sz w:val="18"/>
                          <w:szCs w:val="18"/>
                        </w:rPr>
                        <w:t>標準偏差方式で</w:t>
                      </w:r>
                      <w:r>
                        <w:rPr>
                          <w:rFonts w:hint="eastAsia"/>
                          <w:sz w:val="18"/>
                          <w:szCs w:val="18"/>
                        </w:rPr>
                        <w:t>作成</w:t>
                      </w:r>
                      <w:r>
                        <w:rPr>
                          <w:sz w:val="18"/>
                          <w:szCs w:val="18"/>
                        </w:rPr>
                        <w:t>しており、</w:t>
                      </w:r>
                      <w:r>
                        <w:rPr>
                          <w:rFonts w:hint="eastAsia"/>
                          <w:sz w:val="18"/>
                          <w:szCs w:val="18"/>
                        </w:rPr>
                        <w:t>類似団体</w:t>
                      </w:r>
                      <w:r>
                        <w:rPr>
                          <w:sz w:val="18"/>
                          <w:szCs w:val="18"/>
                        </w:rPr>
                        <w:t>平均と本市</w:t>
                      </w:r>
                      <w:r>
                        <w:rPr>
                          <w:rFonts w:hint="eastAsia"/>
                          <w:sz w:val="18"/>
                          <w:szCs w:val="18"/>
                        </w:rPr>
                        <w:t>の各指標</w:t>
                      </w:r>
                      <w:r>
                        <w:rPr>
                          <w:sz w:val="18"/>
                          <w:szCs w:val="18"/>
                        </w:rPr>
                        <w:t>に関する</w:t>
                      </w:r>
                      <w:r>
                        <w:rPr>
                          <w:rFonts w:hint="eastAsia"/>
                          <w:sz w:val="18"/>
                          <w:szCs w:val="18"/>
                        </w:rPr>
                        <w:t>乖離状況をグラフ化</w:t>
                      </w:r>
                      <w:r>
                        <w:rPr>
                          <w:sz w:val="18"/>
                          <w:szCs w:val="18"/>
                        </w:rPr>
                        <w:t>したものです。</w:t>
                      </w:r>
                      <w:r>
                        <w:rPr>
                          <w:rFonts w:hint="eastAsia"/>
                          <w:sz w:val="18"/>
                          <w:szCs w:val="18"/>
                        </w:rPr>
                        <w:t>類似団体</w:t>
                      </w:r>
                      <w:r>
                        <w:rPr>
                          <w:sz w:val="18"/>
                          <w:szCs w:val="18"/>
                        </w:rPr>
                        <w:t>平均の外側に行くほど望ましい状態を示しています。</w:t>
                      </w:r>
                    </w:p>
                  </w:txbxContent>
                </v:textbox>
                <w10:wrap type="square"/>
              </v:shape>
            </w:pict>
          </mc:Fallback>
        </mc:AlternateContent>
      </w:r>
      <w:r w:rsidR="00FA49E4" w:rsidRPr="00367B98">
        <w:rPr>
          <w:rFonts w:asciiTheme="minorEastAsia" w:hAnsiTheme="minorEastAsia" w:hint="eastAsia"/>
        </w:rPr>
        <w:t>【</w:t>
      </w:r>
      <w:r w:rsidR="00595928" w:rsidRPr="00367B98">
        <w:rPr>
          <w:rFonts w:asciiTheme="minorEastAsia" w:hAnsiTheme="minorEastAsia" w:hint="eastAsia"/>
        </w:rPr>
        <w:t>経営指標の</w:t>
      </w:r>
      <w:r w:rsidRPr="00367B98">
        <w:rPr>
          <w:rFonts w:asciiTheme="minorEastAsia" w:hAnsiTheme="minorEastAsia" w:hint="eastAsia"/>
        </w:rPr>
        <w:t>類似団体</w:t>
      </w:r>
      <w:r w:rsidR="00FA49E4" w:rsidRPr="00367B98">
        <w:rPr>
          <w:rFonts w:asciiTheme="minorEastAsia" w:hAnsiTheme="minorEastAsia" w:hint="eastAsia"/>
        </w:rPr>
        <w:t>との比較（</w:t>
      </w:r>
      <w:r w:rsidR="003772F6" w:rsidRPr="00367B98">
        <w:rPr>
          <w:rFonts w:asciiTheme="minorEastAsia" w:hAnsiTheme="minorEastAsia" w:hint="eastAsia"/>
        </w:rPr>
        <w:t>令和</w:t>
      </w:r>
      <w:r w:rsidR="009206E2" w:rsidRPr="00367B98">
        <w:rPr>
          <w:rFonts w:asciiTheme="minorEastAsia" w:hAnsiTheme="minorEastAsia" w:hint="eastAsia"/>
        </w:rPr>
        <w:t>3</w:t>
      </w:r>
      <w:r w:rsidR="00FA49E4" w:rsidRPr="00367B98">
        <w:rPr>
          <w:rFonts w:asciiTheme="minorEastAsia" w:hAnsiTheme="minorEastAsia" w:hint="eastAsia"/>
        </w:rPr>
        <w:t>年度）】</w:t>
      </w:r>
    </w:p>
    <w:p w14:paraId="30E67233" w14:textId="7D54C02A" w:rsidR="0093684D" w:rsidRPr="00367B98" w:rsidRDefault="009206E2" w:rsidP="008700AD">
      <w:pPr>
        <w:pStyle w:val="a7"/>
        <w:ind w:leftChars="-135" w:left="-283" w:firstLineChars="100" w:firstLine="210"/>
        <w:rPr>
          <w:rFonts w:asciiTheme="minorEastAsia" w:hAnsiTheme="minorEastAsia"/>
        </w:rPr>
      </w:pPr>
      <w:r w:rsidRPr="00367B98">
        <w:rPr>
          <w:noProof/>
        </w:rPr>
        <w:drawing>
          <wp:anchor distT="0" distB="0" distL="114300" distR="114300" simplePos="0" relativeHeight="251705856" behindDoc="0" locked="0" layoutInCell="1" allowOverlap="1" wp14:anchorId="375D11E8" wp14:editId="258E18CA">
            <wp:simplePos x="0" y="0"/>
            <wp:positionH relativeFrom="column">
              <wp:posOffset>-41910</wp:posOffset>
            </wp:positionH>
            <wp:positionV relativeFrom="paragraph">
              <wp:posOffset>75565</wp:posOffset>
            </wp:positionV>
            <wp:extent cx="4054320" cy="2847960"/>
            <wp:effectExtent l="0" t="0" r="3810" b="10160"/>
            <wp:wrapSquare wrapText="bothSides"/>
            <wp:docPr id="14" name="グラフ 14">
              <a:extLst xmlns:a="http://schemas.openxmlformats.org/drawingml/2006/main">
                <a:ext uri="{FF2B5EF4-FFF2-40B4-BE49-F238E27FC236}">
                  <a16:creationId xmlns:a16="http://schemas.microsoft.com/office/drawing/2014/main" id="{67282EF2-76C6-4215-9931-6858EAF74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EE4C6C7" w14:textId="5759D499" w:rsidR="00FC4657" w:rsidRPr="00367B98" w:rsidRDefault="00FC4657" w:rsidP="0094063A">
      <w:pPr>
        <w:pStyle w:val="a7"/>
        <w:rPr>
          <w:rFonts w:asciiTheme="minorEastAsia" w:hAnsiTheme="minorEastAsia"/>
        </w:rPr>
      </w:pPr>
    </w:p>
    <w:p w14:paraId="2C3DDBE8" w14:textId="09E78152" w:rsidR="009206E2" w:rsidRPr="00367B98" w:rsidRDefault="009206E2" w:rsidP="0094063A">
      <w:pPr>
        <w:pStyle w:val="a7"/>
        <w:rPr>
          <w:rFonts w:asciiTheme="minorEastAsia" w:hAnsiTheme="minorEastAsia"/>
        </w:rPr>
      </w:pPr>
    </w:p>
    <w:p w14:paraId="1158EB0D" w14:textId="1B3E1769" w:rsidR="009206E2" w:rsidRPr="00367B98" w:rsidRDefault="009206E2" w:rsidP="0094063A">
      <w:pPr>
        <w:pStyle w:val="a7"/>
        <w:rPr>
          <w:rFonts w:asciiTheme="minorEastAsia" w:hAnsiTheme="minorEastAsia"/>
        </w:rPr>
      </w:pPr>
    </w:p>
    <w:p w14:paraId="3814C7C6" w14:textId="77777777" w:rsidR="009206E2" w:rsidRPr="00367B98" w:rsidRDefault="009206E2" w:rsidP="0094063A">
      <w:pPr>
        <w:pStyle w:val="a7"/>
        <w:rPr>
          <w:rFonts w:asciiTheme="minorEastAsia" w:hAnsiTheme="minorEastAsia"/>
        </w:rPr>
      </w:pPr>
    </w:p>
    <w:tbl>
      <w:tblPr>
        <w:tblStyle w:val="af"/>
        <w:tblW w:w="8500" w:type="dxa"/>
        <w:tblLook w:val="04A0" w:firstRow="1" w:lastRow="0" w:firstColumn="1" w:lastColumn="0" w:noHBand="0" w:noVBand="1"/>
      </w:tblPr>
      <w:tblGrid>
        <w:gridCol w:w="1359"/>
        <w:gridCol w:w="4217"/>
        <w:gridCol w:w="962"/>
        <w:gridCol w:w="1026"/>
        <w:gridCol w:w="936"/>
      </w:tblGrid>
      <w:tr w:rsidR="00367B98" w:rsidRPr="00367B98" w14:paraId="3323A32E" w14:textId="77777777" w:rsidTr="00CC1A2A">
        <w:tc>
          <w:tcPr>
            <w:tcW w:w="1378" w:type="dxa"/>
            <w:vMerge w:val="restart"/>
            <w:vAlign w:val="center"/>
          </w:tcPr>
          <w:p w14:paraId="4E3B8A95" w14:textId="1EB53FA2" w:rsidR="00932FE2" w:rsidRPr="00367B98" w:rsidRDefault="00932FE2" w:rsidP="00932FE2">
            <w:pPr>
              <w:pStyle w:val="a7"/>
              <w:jc w:val="center"/>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経営指標</w:t>
            </w:r>
          </w:p>
        </w:tc>
        <w:tc>
          <w:tcPr>
            <w:tcW w:w="4287" w:type="dxa"/>
            <w:vMerge w:val="restart"/>
            <w:vAlign w:val="center"/>
          </w:tcPr>
          <w:p w14:paraId="5D4056B6" w14:textId="15003905" w:rsidR="00932FE2" w:rsidRPr="00367B98" w:rsidRDefault="00932FE2" w:rsidP="00932FE2">
            <w:pPr>
              <w:pStyle w:val="a7"/>
              <w:jc w:val="center"/>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指標の説明</w:t>
            </w:r>
          </w:p>
        </w:tc>
        <w:tc>
          <w:tcPr>
            <w:tcW w:w="1899" w:type="dxa"/>
            <w:gridSpan w:val="2"/>
          </w:tcPr>
          <w:p w14:paraId="4F26A8C0" w14:textId="1CBD59E6" w:rsidR="00932FE2" w:rsidRPr="00367B98" w:rsidRDefault="00932FE2" w:rsidP="00932FE2">
            <w:pPr>
              <w:pStyle w:val="a7"/>
              <w:jc w:val="center"/>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本市</w:t>
            </w:r>
          </w:p>
        </w:tc>
        <w:tc>
          <w:tcPr>
            <w:tcW w:w="936" w:type="dxa"/>
            <w:vMerge w:val="restart"/>
          </w:tcPr>
          <w:p w14:paraId="318E1761" w14:textId="4528D819" w:rsidR="00932FE2" w:rsidRPr="00367B98" w:rsidRDefault="00932FE2" w:rsidP="00932FE2">
            <w:pPr>
              <w:pStyle w:val="a7"/>
              <w:jc w:val="center"/>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類似団体平均</w:t>
            </w:r>
          </w:p>
        </w:tc>
      </w:tr>
      <w:tr w:rsidR="00367B98" w:rsidRPr="00367B98" w14:paraId="1F197098" w14:textId="77777777" w:rsidTr="00932FE2">
        <w:tc>
          <w:tcPr>
            <w:tcW w:w="1378" w:type="dxa"/>
            <w:vMerge/>
          </w:tcPr>
          <w:p w14:paraId="7937E55D" w14:textId="77777777" w:rsidR="00932FE2" w:rsidRPr="00367B98" w:rsidRDefault="00932FE2" w:rsidP="0094063A">
            <w:pPr>
              <w:pStyle w:val="a7"/>
              <w:rPr>
                <w:rFonts w:asciiTheme="majorEastAsia" w:eastAsiaTheme="majorEastAsia" w:hAnsiTheme="majorEastAsia"/>
                <w:sz w:val="18"/>
                <w:szCs w:val="18"/>
              </w:rPr>
            </w:pPr>
          </w:p>
        </w:tc>
        <w:tc>
          <w:tcPr>
            <w:tcW w:w="4287" w:type="dxa"/>
            <w:vMerge/>
          </w:tcPr>
          <w:p w14:paraId="70670FD4" w14:textId="77777777" w:rsidR="00932FE2" w:rsidRPr="00367B98" w:rsidRDefault="00932FE2" w:rsidP="0094063A">
            <w:pPr>
              <w:pStyle w:val="a7"/>
              <w:rPr>
                <w:rFonts w:asciiTheme="majorEastAsia" w:eastAsiaTheme="majorEastAsia" w:hAnsiTheme="majorEastAsia"/>
                <w:sz w:val="18"/>
                <w:szCs w:val="18"/>
              </w:rPr>
            </w:pPr>
          </w:p>
        </w:tc>
        <w:tc>
          <w:tcPr>
            <w:tcW w:w="963" w:type="dxa"/>
          </w:tcPr>
          <w:p w14:paraId="3CD71959" w14:textId="35685BBC" w:rsidR="00932FE2" w:rsidRPr="00367B98" w:rsidRDefault="00932FE2" w:rsidP="00932FE2">
            <w:pPr>
              <w:pStyle w:val="a7"/>
              <w:jc w:val="center"/>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H30</w:t>
            </w:r>
          </w:p>
        </w:tc>
        <w:tc>
          <w:tcPr>
            <w:tcW w:w="936" w:type="dxa"/>
          </w:tcPr>
          <w:p w14:paraId="22F44360" w14:textId="0B9144E6" w:rsidR="00932FE2" w:rsidRPr="00367B98" w:rsidRDefault="00932FE2" w:rsidP="00932FE2">
            <w:pPr>
              <w:pStyle w:val="a7"/>
              <w:jc w:val="center"/>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R</w:t>
            </w:r>
            <w:r w:rsidR="00497EC9" w:rsidRPr="00367B98">
              <w:rPr>
                <w:rFonts w:asciiTheme="majorEastAsia" w:eastAsiaTheme="majorEastAsia" w:hAnsiTheme="majorEastAsia" w:hint="eastAsia"/>
                <w:sz w:val="18"/>
                <w:szCs w:val="18"/>
              </w:rPr>
              <w:t>3</w:t>
            </w:r>
          </w:p>
        </w:tc>
        <w:tc>
          <w:tcPr>
            <w:tcW w:w="936" w:type="dxa"/>
            <w:vMerge/>
          </w:tcPr>
          <w:p w14:paraId="3FEA6B0C" w14:textId="77777777" w:rsidR="00932FE2" w:rsidRPr="00367B98" w:rsidRDefault="00932FE2" w:rsidP="0094063A">
            <w:pPr>
              <w:pStyle w:val="a7"/>
              <w:rPr>
                <w:rFonts w:asciiTheme="majorEastAsia" w:eastAsiaTheme="majorEastAsia" w:hAnsiTheme="majorEastAsia"/>
                <w:sz w:val="18"/>
                <w:szCs w:val="18"/>
              </w:rPr>
            </w:pPr>
          </w:p>
        </w:tc>
      </w:tr>
      <w:tr w:rsidR="00367B98" w:rsidRPr="00367B98" w14:paraId="11C2769C" w14:textId="77777777" w:rsidTr="008738F2">
        <w:tc>
          <w:tcPr>
            <w:tcW w:w="1378" w:type="dxa"/>
            <w:tcBorders>
              <w:top w:val="nil"/>
              <w:left w:val="single" w:sz="4" w:space="0" w:color="auto"/>
              <w:bottom w:val="single" w:sz="4" w:space="0" w:color="auto"/>
              <w:right w:val="single" w:sz="4" w:space="0" w:color="auto"/>
            </w:tcBorders>
            <w:shd w:val="clear" w:color="auto" w:fill="auto"/>
            <w:vAlign w:val="center"/>
          </w:tcPr>
          <w:p w14:paraId="475170F6" w14:textId="293A5E53"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経常収支比率</w:t>
            </w:r>
          </w:p>
        </w:tc>
        <w:tc>
          <w:tcPr>
            <w:tcW w:w="4287" w:type="dxa"/>
            <w:tcBorders>
              <w:top w:val="nil"/>
              <w:left w:val="nil"/>
              <w:bottom w:val="single" w:sz="4" w:space="0" w:color="auto"/>
              <w:right w:val="single" w:sz="4" w:space="0" w:color="auto"/>
            </w:tcBorders>
            <w:shd w:val="clear" w:color="auto" w:fill="auto"/>
            <w:vAlign w:val="center"/>
          </w:tcPr>
          <w:p w14:paraId="1A675587" w14:textId="3F416D98"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経常収益を経常費用で割ったもの。100％以上であることが望ましく、100％を下回ることは料金収入等で維持管理費を賄えていない状態を示す。</w:t>
            </w:r>
          </w:p>
        </w:tc>
        <w:tc>
          <w:tcPr>
            <w:tcW w:w="963" w:type="dxa"/>
            <w:vAlign w:val="center"/>
          </w:tcPr>
          <w:p w14:paraId="0948D7EA" w14:textId="35860A1E" w:rsidR="00932FE2" w:rsidRPr="00367B98" w:rsidRDefault="008738F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92.01％</w:t>
            </w:r>
          </w:p>
        </w:tc>
        <w:tc>
          <w:tcPr>
            <w:tcW w:w="936" w:type="dxa"/>
            <w:tcBorders>
              <w:top w:val="single" w:sz="4" w:space="0" w:color="auto"/>
              <w:left w:val="nil"/>
              <w:bottom w:val="single" w:sz="4" w:space="0" w:color="auto"/>
              <w:right w:val="single" w:sz="4" w:space="0" w:color="auto"/>
            </w:tcBorders>
            <w:shd w:val="clear" w:color="auto" w:fill="auto"/>
            <w:vAlign w:val="center"/>
          </w:tcPr>
          <w:p w14:paraId="4A8FE481" w14:textId="1A2821C6"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91.04</w:t>
            </w:r>
            <w:r w:rsidR="00932FE2" w:rsidRPr="00367B98">
              <w:rPr>
                <w:rFonts w:asciiTheme="majorEastAsia" w:eastAsiaTheme="majorEastAsia" w:hAnsiTheme="majorEastAsia" w:cs="ＭＳ Ｐゴシック" w:hint="eastAsia"/>
                <w:kern w:val="0"/>
                <w:sz w:val="18"/>
                <w:szCs w:val="18"/>
              </w:rPr>
              <w:t xml:space="preserve">％ </w:t>
            </w:r>
          </w:p>
        </w:tc>
        <w:tc>
          <w:tcPr>
            <w:tcW w:w="936" w:type="dxa"/>
            <w:tcBorders>
              <w:top w:val="single" w:sz="4" w:space="0" w:color="auto"/>
              <w:left w:val="nil"/>
              <w:bottom w:val="single" w:sz="4" w:space="0" w:color="auto"/>
              <w:right w:val="single" w:sz="4" w:space="0" w:color="auto"/>
            </w:tcBorders>
            <w:shd w:val="clear" w:color="auto" w:fill="auto"/>
            <w:vAlign w:val="center"/>
          </w:tcPr>
          <w:p w14:paraId="1EBB47E9" w14:textId="4B595432" w:rsidR="00932FE2" w:rsidRPr="00367B98" w:rsidRDefault="00932F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108.</w:t>
            </w:r>
            <w:r w:rsidR="009206E2" w:rsidRPr="00367B98">
              <w:rPr>
                <w:rFonts w:asciiTheme="majorEastAsia" w:eastAsiaTheme="majorEastAsia" w:hAnsiTheme="majorEastAsia" w:hint="eastAsia"/>
                <w:sz w:val="18"/>
                <w:szCs w:val="18"/>
              </w:rPr>
              <w:t>84</w:t>
            </w:r>
            <w:r w:rsidRPr="00367B98">
              <w:rPr>
                <w:rFonts w:asciiTheme="majorEastAsia" w:eastAsiaTheme="majorEastAsia" w:hAnsiTheme="majorEastAsia" w:hint="eastAsia"/>
                <w:sz w:val="18"/>
                <w:szCs w:val="18"/>
              </w:rPr>
              <w:t xml:space="preserve">％ </w:t>
            </w:r>
          </w:p>
        </w:tc>
      </w:tr>
      <w:tr w:rsidR="00367B98" w:rsidRPr="00367B98" w14:paraId="07E724F1" w14:textId="77777777" w:rsidTr="008738F2">
        <w:tc>
          <w:tcPr>
            <w:tcW w:w="1378" w:type="dxa"/>
            <w:tcBorders>
              <w:top w:val="nil"/>
              <w:left w:val="single" w:sz="4" w:space="0" w:color="auto"/>
              <w:bottom w:val="single" w:sz="4" w:space="0" w:color="auto"/>
              <w:right w:val="single" w:sz="4" w:space="0" w:color="auto"/>
            </w:tcBorders>
            <w:shd w:val="clear" w:color="auto" w:fill="auto"/>
            <w:vAlign w:val="center"/>
          </w:tcPr>
          <w:p w14:paraId="617492CE" w14:textId="4C163915"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累積欠損金比率</w:t>
            </w:r>
          </w:p>
        </w:tc>
        <w:tc>
          <w:tcPr>
            <w:tcW w:w="4287" w:type="dxa"/>
            <w:tcBorders>
              <w:top w:val="nil"/>
              <w:left w:val="nil"/>
              <w:bottom w:val="single" w:sz="4" w:space="0" w:color="auto"/>
              <w:right w:val="single" w:sz="4" w:space="0" w:color="auto"/>
            </w:tcBorders>
            <w:shd w:val="clear" w:color="auto" w:fill="auto"/>
            <w:vAlign w:val="center"/>
          </w:tcPr>
          <w:p w14:paraId="5030C5F9" w14:textId="0B98C4CE"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当年度未処理欠損金を営業収益で割ったもの。累積欠損金が発生していないことを示す0％であることが求められ、0％より高い場合は、経営の健全を図る必要がある。</w:t>
            </w:r>
          </w:p>
        </w:tc>
        <w:tc>
          <w:tcPr>
            <w:tcW w:w="963" w:type="dxa"/>
            <w:vAlign w:val="center"/>
          </w:tcPr>
          <w:p w14:paraId="7A27B2D3" w14:textId="7B306C23" w:rsidR="00932FE2" w:rsidRPr="00367B98" w:rsidRDefault="008738F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7.50％</w:t>
            </w:r>
          </w:p>
        </w:tc>
        <w:tc>
          <w:tcPr>
            <w:tcW w:w="936" w:type="dxa"/>
            <w:tcBorders>
              <w:top w:val="single" w:sz="4" w:space="0" w:color="auto"/>
              <w:left w:val="nil"/>
              <w:bottom w:val="single" w:sz="4" w:space="0" w:color="auto"/>
              <w:right w:val="single" w:sz="4" w:space="0" w:color="auto"/>
            </w:tcBorders>
            <w:shd w:val="clear" w:color="auto" w:fill="auto"/>
            <w:vAlign w:val="center"/>
          </w:tcPr>
          <w:p w14:paraId="600452E5" w14:textId="2D2ED5BD"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47.46</w:t>
            </w:r>
            <w:r w:rsidR="00932FE2" w:rsidRPr="00367B98">
              <w:rPr>
                <w:rFonts w:asciiTheme="majorEastAsia" w:eastAsiaTheme="majorEastAsia" w:hAnsiTheme="majorEastAsia" w:cs="ＭＳ Ｐゴシック" w:hint="eastAsia"/>
                <w:kern w:val="0"/>
                <w:sz w:val="18"/>
                <w:szCs w:val="18"/>
              </w:rPr>
              <w:t xml:space="preserve">％ </w:t>
            </w:r>
          </w:p>
        </w:tc>
        <w:tc>
          <w:tcPr>
            <w:tcW w:w="936" w:type="dxa"/>
            <w:tcBorders>
              <w:top w:val="single" w:sz="4" w:space="0" w:color="auto"/>
              <w:left w:val="nil"/>
              <w:bottom w:val="single" w:sz="4" w:space="0" w:color="auto"/>
              <w:right w:val="single" w:sz="4" w:space="0" w:color="auto"/>
            </w:tcBorders>
            <w:shd w:val="clear" w:color="auto" w:fill="auto"/>
            <w:vAlign w:val="center"/>
          </w:tcPr>
          <w:p w14:paraId="3E3EBD0B" w14:textId="3DF701E7"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6.02</w:t>
            </w:r>
            <w:r w:rsidR="00932FE2" w:rsidRPr="00367B98">
              <w:rPr>
                <w:rFonts w:asciiTheme="majorEastAsia" w:eastAsiaTheme="majorEastAsia" w:hAnsiTheme="majorEastAsia" w:hint="eastAsia"/>
                <w:sz w:val="18"/>
                <w:szCs w:val="18"/>
              </w:rPr>
              <w:t xml:space="preserve">％ </w:t>
            </w:r>
          </w:p>
        </w:tc>
      </w:tr>
      <w:tr w:rsidR="00367B98" w:rsidRPr="00367B98" w14:paraId="1A74A0EB" w14:textId="77777777" w:rsidTr="008738F2">
        <w:tc>
          <w:tcPr>
            <w:tcW w:w="1378" w:type="dxa"/>
            <w:tcBorders>
              <w:top w:val="nil"/>
              <w:left w:val="single" w:sz="4" w:space="0" w:color="auto"/>
              <w:bottom w:val="single" w:sz="4" w:space="0" w:color="auto"/>
              <w:right w:val="single" w:sz="4" w:space="0" w:color="auto"/>
            </w:tcBorders>
            <w:shd w:val="clear" w:color="auto" w:fill="auto"/>
            <w:vAlign w:val="center"/>
          </w:tcPr>
          <w:p w14:paraId="2E014AC4" w14:textId="7EC2D512"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料金回収率</w:t>
            </w:r>
          </w:p>
        </w:tc>
        <w:tc>
          <w:tcPr>
            <w:tcW w:w="4287" w:type="dxa"/>
            <w:tcBorders>
              <w:top w:val="nil"/>
              <w:left w:val="nil"/>
              <w:bottom w:val="single" w:sz="4" w:space="0" w:color="auto"/>
              <w:right w:val="single" w:sz="4" w:space="0" w:color="auto"/>
            </w:tcBorders>
            <w:shd w:val="clear" w:color="auto" w:fill="auto"/>
            <w:vAlign w:val="center"/>
          </w:tcPr>
          <w:p w14:paraId="029E08FD" w14:textId="13750343"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供給単価を給水原価で割ったもの。100％を下回っていることは、給水に係る費用を給水収益で賄えていない状況を示す。</w:t>
            </w:r>
          </w:p>
        </w:tc>
        <w:tc>
          <w:tcPr>
            <w:tcW w:w="963" w:type="dxa"/>
            <w:vAlign w:val="center"/>
          </w:tcPr>
          <w:p w14:paraId="03CB85D7" w14:textId="750E9B2A" w:rsidR="00932FE2" w:rsidRPr="00367B98" w:rsidRDefault="008738F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86.43％</w:t>
            </w:r>
          </w:p>
        </w:tc>
        <w:tc>
          <w:tcPr>
            <w:tcW w:w="936" w:type="dxa"/>
            <w:tcBorders>
              <w:top w:val="nil"/>
              <w:left w:val="nil"/>
              <w:bottom w:val="single" w:sz="4" w:space="0" w:color="auto"/>
              <w:right w:val="single" w:sz="4" w:space="0" w:color="auto"/>
            </w:tcBorders>
            <w:shd w:val="clear" w:color="auto" w:fill="auto"/>
            <w:vAlign w:val="center"/>
          </w:tcPr>
          <w:p w14:paraId="31DA37DD" w14:textId="529B6D26"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85.89</w:t>
            </w:r>
            <w:r w:rsidR="00932FE2" w:rsidRPr="00367B98">
              <w:rPr>
                <w:rFonts w:asciiTheme="majorEastAsia" w:eastAsiaTheme="majorEastAsia" w:hAnsiTheme="majorEastAsia" w:cs="ＭＳ Ｐゴシック" w:hint="eastAsia"/>
                <w:kern w:val="0"/>
                <w:sz w:val="18"/>
                <w:szCs w:val="18"/>
              </w:rPr>
              <w:t xml:space="preserve">％ </w:t>
            </w:r>
          </w:p>
        </w:tc>
        <w:tc>
          <w:tcPr>
            <w:tcW w:w="936" w:type="dxa"/>
            <w:tcBorders>
              <w:top w:val="nil"/>
              <w:left w:val="nil"/>
              <w:bottom w:val="single" w:sz="4" w:space="0" w:color="auto"/>
              <w:right w:val="single" w:sz="4" w:space="0" w:color="auto"/>
            </w:tcBorders>
            <w:shd w:val="clear" w:color="auto" w:fill="auto"/>
            <w:vAlign w:val="center"/>
          </w:tcPr>
          <w:p w14:paraId="15312C13" w14:textId="5F06E43A"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97.59</w:t>
            </w:r>
            <w:r w:rsidR="00932FE2" w:rsidRPr="00367B98">
              <w:rPr>
                <w:rFonts w:asciiTheme="majorEastAsia" w:eastAsiaTheme="majorEastAsia" w:hAnsiTheme="majorEastAsia" w:hint="eastAsia"/>
                <w:sz w:val="18"/>
                <w:szCs w:val="18"/>
              </w:rPr>
              <w:t xml:space="preserve">％ </w:t>
            </w:r>
          </w:p>
        </w:tc>
      </w:tr>
      <w:tr w:rsidR="00367B98" w:rsidRPr="00367B98" w14:paraId="7433CCF9" w14:textId="77777777" w:rsidTr="008738F2">
        <w:tc>
          <w:tcPr>
            <w:tcW w:w="1378" w:type="dxa"/>
            <w:tcBorders>
              <w:top w:val="nil"/>
              <w:left w:val="single" w:sz="4" w:space="0" w:color="auto"/>
              <w:bottom w:val="single" w:sz="4" w:space="0" w:color="auto"/>
              <w:right w:val="single" w:sz="4" w:space="0" w:color="auto"/>
            </w:tcBorders>
            <w:shd w:val="clear" w:color="auto" w:fill="auto"/>
            <w:vAlign w:val="center"/>
          </w:tcPr>
          <w:p w14:paraId="09B0B6C7" w14:textId="0B0ACE3A"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企業債残高対給水収益比率</w:t>
            </w:r>
          </w:p>
        </w:tc>
        <w:tc>
          <w:tcPr>
            <w:tcW w:w="4287" w:type="dxa"/>
            <w:tcBorders>
              <w:top w:val="nil"/>
              <w:left w:val="nil"/>
              <w:bottom w:val="single" w:sz="4" w:space="0" w:color="auto"/>
              <w:right w:val="single" w:sz="4" w:space="0" w:color="auto"/>
            </w:tcBorders>
            <w:shd w:val="clear" w:color="auto" w:fill="auto"/>
            <w:vAlign w:val="center"/>
          </w:tcPr>
          <w:p w14:paraId="5B60A27E" w14:textId="389632FB"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企業債残高を給水収益で割ったもの。類似団体との比較等により自団体の置かれている状況を把握するもの。</w:t>
            </w:r>
          </w:p>
        </w:tc>
        <w:tc>
          <w:tcPr>
            <w:tcW w:w="963" w:type="dxa"/>
            <w:vAlign w:val="center"/>
          </w:tcPr>
          <w:p w14:paraId="2546B070" w14:textId="5DC63798" w:rsidR="00932FE2" w:rsidRPr="00367B98" w:rsidRDefault="008738F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650.43％</w:t>
            </w:r>
          </w:p>
        </w:tc>
        <w:tc>
          <w:tcPr>
            <w:tcW w:w="936" w:type="dxa"/>
            <w:tcBorders>
              <w:top w:val="nil"/>
              <w:left w:val="nil"/>
              <w:bottom w:val="single" w:sz="4" w:space="0" w:color="auto"/>
              <w:right w:val="single" w:sz="4" w:space="0" w:color="auto"/>
            </w:tcBorders>
            <w:shd w:val="clear" w:color="auto" w:fill="auto"/>
            <w:vAlign w:val="center"/>
          </w:tcPr>
          <w:p w14:paraId="23EB8B69" w14:textId="534EF361"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679.47</w:t>
            </w:r>
            <w:r w:rsidR="00932FE2" w:rsidRPr="00367B98">
              <w:rPr>
                <w:rFonts w:asciiTheme="majorEastAsia" w:eastAsiaTheme="majorEastAsia" w:hAnsiTheme="majorEastAsia" w:cs="ＭＳ Ｐゴシック" w:hint="eastAsia"/>
                <w:kern w:val="0"/>
                <w:sz w:val="18"/>
                <w:szCs w:val="18"/>
              </w:rPr>
              <w:t xml:space="preserve">％ </w:t>
            </w:r>
          </w:p>
        </w:tc>
        <w:tc>
          <w:tcPr>
            <w:tcW w:w="936" w:type="dxa"/>
            <w:tcBorders>
              <w:top w:val="nil"/>
              <w:left w:val="nil"/>
              <w:bottom w:val="single" w:sz="4" w:space="0" w:color="auto"/>
              <w:right w:val="single" w:sz="4" w:space="0" w:color="auto"/>
            </w:tcBorders>
            <w:shd w:val="clear" w:color="auto" w:fill="auto"/>
            <w:vAlign w:val="center"/>
          </w:tcPr>
          <w:p w14:paraId="7E8FF841" w14:textId="2F2C0C55"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395.68</w:t>
            </w:r>
            <w:r w:rsidR="00932FE2" w:rsidRPr="00367B98">
              <w:rPr>
                <w:rFonts w:asciiTheme="majorEastAsia" w:eastAsiaTheme="majorEastAsia" w:hAnsiTheme="majorEastAsia" w:hint="eastAsia"/>
                <w:sz w:val="18"/>
                <w:szCs w:val="18"/>
              </w:rPr>
              <w:t xml:space="preserve">％ </w:t>
            </w:r>
          </w:p>
        </w:tc>
      </w:tr>
      <w:tr w:rsidR="00367B98" w:rsidRPr="00367B98" w14:paraId="39FFBC73" w14:textId="77777777" w:rsidTr="00260069">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74E288F" w14:textId="752E8B97"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lastRenderedPageBreak/>
              <w:t>流動比率</w:t>
            </w:r>
          </w:p>
        </w:tc>
        <w:tc>
          <w:tcPr>
            <w:tcW w:w="4287" w:type="dxa"/>
            <w:tcBorders>
              <w:top w:val="single" w:sz="4" w:space="0" w:color="auto"/>
              <w:left w:val="nil"/>
              <w:bottom w:val="single" w:sz="4" w:space="0" w:color="auto"/>
              <w:right w:val="single" w:sz="4" w:space="0" w:color="auto"/>
            </w:tcBorders>
            <w:shd w:val="clear" w:color="auto" w:fill="auto"/>
            <w:vAlign w:val="center"/>
          </w:tcPr>
          <w:p w14:paraId="5C76B53A" w14:textId="15AE19D7"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流動資産を流動負債で割ったもの。100％以上であることが望ましく、１年以内に支払うべき債務に対して支払うことができる現金等がある状況を示す。</w:t>
            </w:r>
          </w:p>
        </w:tc>
        <w:tc>
          <w:tcPr>
            <w:tcW w:w="963" w:type="dxa"/>
            <w:vAlign w:val="center"/>
          </w:tcPr>
          <w:p w14:paraId="511347E6" w14:textId="07BB9326" w:rsidR="00932FE2" w:rsidRPr="00367B98" w:rsidRDefault="008738F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650.02％</w:t>
            </w:r>
          </w:p>
        </w:tc>
        <w:tc>
          <w:tcPr>
            <w:tcW w:w="936" w:type="dxa"/>
            <w:tcBorders>
              <w:top w:val="single" w:sz="4" w:space="0" w:color="auto"/>
              <w:left w:val="nil"/>
              <w:bottom w:val="single" w:sz="4" w:space="0" w:color="auto"/>
              <w:right w:val="single" w:sz="4" w:space="0" w:color="auto"/>
            </w:tcBorders>
            <w:shd w:val="clear" w:color="auto" w:fill="auto"/>
            <w:vAlign w:val="center"/>
          </w:tcPr>
          <w:p w14:paraId="6BBA3232" w14:textId="0D5BD0C1"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660.73</w:t>
            </w:r>
            <w:r w:rsidR="00932FE2" w:rsidRPr="00367B98">
              <w:rPr>
                <w:rFonts w:asciiTheme="majorEastAsia" w:eastAsiaTheme="majorEastAsia" w:hAnsiTheme="majorEastAsia" w:cs="ＭＳ Ｐゴシック" w:hint="eastAsia"/>
                <w:kern w:val="0"/>
                <w:sz w:val="18"/>
                <w:szCs w:val="18"/>
              </w:rPr>
              <w:t xml:space="preserve">5％ </w:t>
            </w:r>
          </w:p>
        </w:tc>
        <w:tc>
          <w:tcPr>
            <w:tcW w:w="936" w:type="dxa"/>
            <w:tcBorders>
              <w:top w:val="single" w:sz="4" w:space="0" w:color="auto"/>
              <w:left w:val="nil"/>
              <w:bottom w:val="single" w:sz="4" w:space="0" w:color="auto"/>
              <w:right w:val="single" w:sz="4" w:space="0" w:color="auto"/>
            </w:tcBorders>
            <w:shd w:val="clear" w:color="auto" w:fill="auto"/>
            <w:vAlign w:val="center"/>
          </w:tcPr>
          <w:p w14:paraId="5450C76E" w14:textId="6F3B1B0F" w:rsidR="00932FE2" w:rsidRPr="00367B98" w:rsidRDefault="00932F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36</w:t>
            </w:r>
            <w:r w:rsidR="009206E2" w:rsidRPr="00367B98">
              <w:rPr>
                <w:rFonts w:asciiTheme="majorEastAsia" w:eastAsiaTheme="majorEastAsia" w:hAnsiTheme="majorEastAsia" w:hint="eastAsia"/>
                <w:sz w:val="18"/>
                <w:szCs w:val="18"/>
              </w:rPr>
              <w:t>8</w:t>
            </w:r>
            <w:r w:rsidRPr="00367B98">
              <w:rPr>
                <w:rFonts w:asciiTheme="majorEastAsia" w:eastAsiaTheme="majorEastAsia" w:hAnsiTheme="majorEastAsia" w:hint="eastAsia"/>
                <w:sz w:val="18"/>
                <w:szCs w:val="18"/>
              </w:rPr>
              <w:t>.5</w:t>
            </w:r>
            <w:r w:rsidR="009206E2" w:rsidRPr="00367B98">
              <w:rPr>
                <w:rFonts w:asciiTheme="majorEastAsia" w:eastAsiaTheme="majorEastAsia" w:hAnsiTheme="majorEastAsia" w:hint="eastAsia"/>
                <w:sz w:val="18"/>
                <w:szCs w:val="18"/>
              </w:rPr>
              <w:t>6</w:t>
            </w:r>
            <w:r w:rsidRPr="00367B98">
              <w:rPr>
                <w:rFonts w:asciiTheme="majorEastAsia" w:eastAsiaTheme="majorEastAsia" w:hAnsiTheme="majorEastAsia" w:hint="eastAsia"/>
                <w:sz w:val="18"/>
                <w:szCs w:val="18"/>
              </w:rPr>
              <w:t xml:space="preserve">％ </w:t>
            </w:r>
          </w:p>
        </w:tc>
      </w:tr>
      <w:tr w:rsidR="00367B98" w:rsidRPr="00367B98" w14:paraId="6B9FE1FF" w14:textId="77777777" w:rsidTr="008738F2">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2ED5A6D" w14:textId="53221BDB"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管路経年化率</w:t>
            </w:r>
          </w:p>
        </w:tc>
        <w:tc>
          <w:tcPr>
            <w:tcW w:w="4287" w:type="dxa"/>
            <w:tcBorders>
              <w:top w:val="single" w:sz="4" w:space="0" w:color="auto"/>
              <w:left w:val="nil"/>
              <w:bottom w:val="single" w:sz="4" w:space="0" w:color="auto"/>
              <w:right w:val="single" w:sz="4" w:space="0" w:color="auto"/>
            </w:tcBorders>
            <w:shd w:val="clear" w:color="auto" w:fill="auto"/>
            <w:vAlign w:val="center"/>
          </w:tcPr>
          <w:p w14:paraId="06B2C87D" w14:textId="5E9376B9"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法定耐用年数を経過した管路延長を管路延長で割ったもの。数値が高い場合は、法定耐用年数を経過した管路を多く保有しており、管路の更新等が必要となる。</w:t>
            </w:r>
          </w:p>
        </w:tc>
        <w:tc>
          <w:tcPr>
            <w:tcW w:w="963" w:type="dxa"/>
            <w:vAlign w:val="center"/>
          </w:tcPr>
          <w:p w14:paraId="13C2226E" w14:textId="49AB37A3" w:rsidR="00932FE2" w:rsidRPr="00367B98" w:rsidRDefault="008738F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11.02％</w:t>
            </w:r>
          </w:p>
        </w:tc>
        <w:tc>
          <w:tcPr>
            <w:tcW w:w="936" w:type="dxa"/>
            <w:tcBorders>
              <w:top w:val="single" w:sz="4" w:space="0" w:color="auto"/>
              <w:left w:val="nil"/>
              <w:bottom w:val="single" w:sz="4" w:space="0" w:color="auto"/>
              <w:right w:val="single" w:sz="4" w:space="0" w:color="auto"/>
            </w:tcBorders>
            <w:shd w:val="clear" w:color="auto" w:fill="auto"/>
            <w:vAlign w:val="center"/>
          </w:tcPr>
          <w:p w14:paraId="19AF8039" w14:textId="21A8791E" w:rsidR="00932FE2" w:rsidRPr="00367B98" w:rsidRDefault="00932F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72.36％</w:t>
            </w:r>
          </w:p>
        </w:tc>
        <w:tc>
          <w:tcPr>
            <w:tcW w:w="936" w:type="dxa"/>
            <w:tcBorders>
              <w:top w:val="single" w:sz="4" w:space="0" w:color="auto"/>
              <w:left w:val="nil"/>
              <w:bottom w:val="single" w:sz="4" w:space="0" w:color="auto"/>
              <w:right w:val="single" w:sz="4" w:space="0" w:color="auto"/>
            </w:tcBorders>
            <w:shd w:val="clear" w:color="auto" w:fill="auto"/>
            <w:vAlign w:val="center"/>
          </w:tcPr>
          <w:p w14:paraId="57DA4542" w14:textId="00326170" w:rsidR="00932FE2" w:rsidRPr="00367B98" w:rsidRDefault="00932F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1</w:t>
            </w:r>
            <w:r w:rsidR="009206E2" w:rsidRPr="00367B98">
              <w:rPr>
                <w:rFonts w:asciiTheme="majorEastAsia" w:eastAsiaTheme="majorEastAsia" w:hAnsiTheme="majorEastAsia" w:hint="eastAsia"/>
                <w:sz w:val="18"/>
                <w:szCs w:val="18"/>
              </w:rPr>
              <w:t>9</w:t>
            </w:r>
            <w:r w:rsidRPr="00367B98">
              <w:rPr>
                <w:rFonts w:asciiTheme="majorEastAsia" w:eastAsiaTheme="majorEastAsia" w:hAnsiTheme="majorEastAsia" w:hint="eastAsia"/>
                <w:sz w:val="18"/>
                <w:szCs w:val="18"/>
              </w:rPr>
              <w:t>.</w:t>
            </w:r>
            <w:r w:rsidR="009206E2" w:rsidRPr="00367B98">
              <w:rPr>
                <w:rFonts w:asciiTheme="majorEastAsia" w:eastAsiaTheme="majorEastAsia" w:hAnsiTheme="majorEastAsia" w:hint="eastAsia"/>
                <w:sz w:val="18"/>
                <w:szCs w:val="18"/>
              </w:rPr>
              <w:t>61</w:t>
            </w:r>
            <w:r w:rsidRPr="00367B98">
              <w:rPr>
                <w:rFonts w:asciiTheme="majorEastAsia" w:eastAsiaTheme="majorEastAsia" w:hAnsiTheme="majorEastAsia" w:hint="eastAsia"/>
                <w:sz w:val="18"/>
                <w:szCs w:val="18"/>
              </w:rPr>
              <w:t>％</w:t>
            </w:r>
          </w:p>
        </w:tc>
      </w:tr>
      <w:tr w:rsidR="00367B98" w:rsidRPr="00367B98" w14:paraId="0AC53D41" w14:textId="77777777" w:rsidTr="008738F2">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FADD87D" w14:textId="16F3CECC"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管路更新率</w:t>
            </w:r>
          </w:p>
        </w:tc>
        <w:tc>
          <w:tcPr>
            <w:tcW w:w="4287" w:type="dxa"/>
            <w:tcBorders>
              <w:top w:val="single" w:sz="4" w:space="0" w:color="auto"/>
              <w:left w:val="nil"/>
              <w:bottom w:val="single" w:sz="4" w:space="0" w:color="auto"/>
              <w:right w:val="single" w:sz="4" w:space="0" w:color="auto"/>
            </w:tcBorders>
            <w:shd w:val="clear" w:color="auto" w:fill="auto"/>
            <w:vAlign w:val="center"/>
          </w:tcPr>
          <w:p w14:paraId="7B572021" w14:textId="22511BBD"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当該年度に更新した管路延長を管路延長で割ったもので、管路の更新ペースや状況を把握できる。数値が１％の場合、すべての管路を更新するのに100 年かかる更新ペースである。</w:t>
            </w:r>
          </w:p>
        </w:tc>
        <w:tc>
          <w:tcPr>
            <w:tcW w:w="963" w:type="dxa"/>
            <w:vAlign w:val="center"/>
          </w:tcPr>
          <w:p w14:paraId="58788168" w14:textId="66290344" w:rsidR="00932FE2" w:rsidRPr="00367B98" w:rsidRDefault="00D109CB"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0.27％</w:t>
            </w:r>
          </w:p>
        </w:tc>
        <w:tc>
          <w:tcPr>
            <w:tcW w:w="936" w:type="dxa"/>
            <w:tcBorders>
              <w:top w:val="single" w:sz="4" w:space="0" w:color="auto"/>
              <w:left w:val="nil"/>
              <w:bottom w:val="single" w:sz="4" w:space="0" w:color="auto"/>
              <w:right w:val="single" w:sz="4" w:space="0" w:color="auto"/>
            </w:tcBorders>
            <w:shd w:val="clear" w:color="auto" w:fill="auto"/>
            <w:vAlign w:val="center"/>
          </w:tcPr>
          <w:p w14:paraId="22095085" w14:textId="6EAEFB80" w:rsidR="00932FE2" w:rsidRPr="00367B98" w:rsidRDefault="00932F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0.</w:t>
            </w:r>
            <w:r w:rsidR="009206E2" w:rsidRPr="00367B98">
              <w:rPr>
                <w:rFonts w:asciiTheme="majorEastAsia" w:eastAsiaTheme="majorEastAsia" w:hAnsiTheme="majorEastAsia" w:cs="ＭＳ Ｐゴシック" w:hint="eastAsia"/>
                <w:kern w:val="0"/>
                <w:sz w:val="18"/>
                <w:szCs w:val="18"/>
              </w:rPr>
              <w:t>21</w:t>
            </w:r>
            <w:r w:rsidRPr="00367B98">
              <w:rPr>
                <w:rFonts w:asciiTheme="majorEastAsia" w:eastAsiaTheme="majorEastAsia" w:hAnsiTheme="majorEastAsia" w:cs="ＭＳ Ｐゴシック" w:hint="eastAsia"/>
                <w:kern w:val="0"/>
                <w:sz w:val="18"/>
                <w:szCs w:val="18"/>
              </w:rPr>
              <w:t>％</w:t>
            </w:r>
          </w:p>
        </w:tc>
        <w:tc>
          <w:tcPr>
            <w:tcW w:w="936" w:type="dxa"/>
            <w:tcBorders>
              <w:top w:val="single" w:sz="4" w:space="0" w:color="auto"/>
              <w:left w:val="nil"/>
              <w:bottom w:val="single" w:sz="4" w:space="0" w:color="auto"/>
              <w:right w:val="single" w:sz="4" w:space="0" w:color="auto"/>
            </w:tcBorders>
            <w:shd w:val="clear" w:color="auto" w:fill="auto"/>
            <w:vAlign w:val="center"/>
          </w:tcPr>
          <w:p w14:paraId="18A19B08" w14:textId="12CDABC7" w:rsidR="00932FE2" w:rsidRPr="00367B98" w:rsidRDefault="00932F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0.</w:t>
            </w:r>
            <w:r w:rsidR="009206E2" w:rsidRPr="00367B98">
              <w:rPr>
                <w:rFonts w:asciiTheme="majorEastAsia" w:eastAsiaTheme="majorEastAsia" w:hAnsiTheme="majorEastAsia" w:hint="eastAsia"/>
                <w:sz w:val="18"/>
                <w:szCs w:val="18"/>
              </w:rPr>
              <w:t>48</w:t>
            </w:r>
            <w:r w:rsidRPr="00367B98">
              <w:rPr>
                <w:rFonts w:asciiTheme="majorEastAsia" w:eastAsiaTheme="majorEastAsia" w:hAnsiTheme="majorEastAsia" w:hint="eastAsia"/>
                <w:sz w:val="18"/>
                <w:szCs w:val="18"/>
              </w:rPr>
              <w:t>％</w:t>
            </w:r>
          </w:p>
        </w:tc>
      </w:tr>
      <w:tr w:rsidR="00367B98" w:rsidRPr="00367B98" w14:paraId="4404B95F" w14:textId="77777777" w:rsidTr="008738F2">
        <w:tc>
          <w:tcPr>
            <w:tcW w:w="1378" w:type="dxa"/>
            <w:tcBorders>
              <w:top w:val="nil"/>
              <w:left w:val="single" w:sz="4" w:space="0" w:color="auto"/>
              <w:bottom w:val="single" w:sz="4" w:space="0" w:color="auto"/>
              <w:right w:val="single" w:sz="4" w:space="0" w:color="auto"/>
            </w:tcBorders>
            <w:shd w:val="clear" w:color="auto" w:fill="auto"/>
            <w:vAlign w:val="center"/>
          </w:tcPr>
          <w:p w14:paraId="4BCB94B2" w14:textId="1CA1DAE8"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有形固定資産減価償却率</w:t>
            </w:r>
          </w:p>
        </w:tc>
        <w:tc>
          <w:tcPr>
            <w:tcW w:w="4287" w:type="dxa"/>
            <w:tcBorders>
              <w:top w:val="nil"/>
              <w:left w:val="nil"/>
              <w:bottom w:val="single" w:sz="4" w:space="0" w:color="auto"/>
              <w:right w:val="single" w:sz="4" w:space="0" w:color="auto"/>
            </w:tcBorders>
            <w:shd w:val="clear" w:color="auto" w:fill="auto"/>
            <w:vAlign w:val="center"/>
          </w:tcPr>
          <w:p w14:paraId="5C143F56" w14:textId="0857C76F"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有形固定資産のうち償却対象資産の減価償却がどの程度進んでいるかを表すもの。数値が100％に近いほど、保有資産が法定耐用年数に近づいていることを示しており、将来の施設の更新等の必要性を推測することが出来る。</w:t>
            </w:r>
          </w:p>
        </w:tc>
        <w:tc>
          <w:tcPr>
            <w:tcW w:w="963" w:type="dxa"/>
            <w:vAlign w:val="center"/>
          </w:tcPr>
          <w:p w14:paraId="0FCEBBCF" w14:textId="3D344255" w:rsidR="00932FE2" w:rsidRPr="00367B98" w:rsidRDefault="00D109CB"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56.59％</w:t>
            </w:r>
          </w:p>
        </w:tc>
        <w:tc>
          <w:tcPr>
            <w:tcW w:w="936" w:type="dxa"/>
            <w:tcBorders>
              <w:top w:val="nil"/>
              <w:left w:val="nil"/>
              <w:bottom w:val="single" w:sz="4" w:space="0" w:color="auto"/>
              <w:right w:val="single" w:sz="4" w:space="0" w:color="auto"/>
            </w:tcBorders>
            <w:shd w:val="clear" w:color="auto" w:fill="auto"/>
            <w:vAlign w:val="center"/>
          </w:tcPr>
          <w:p w14:paraId="0907A774" w14:textId="457F7910" w:rsidR="00932FE2" w:rsidRPr="00367B98" w:rsidRDefault="009206E2" w:rsidP="00EC0629">
            <w:pPr>
              <w:pStyle w:val="a7"/>
              <w:jc w:val="right"/>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59.37</w:t>
            </w:r>
            <w:r w:rsidR="00932FE2" w:rsidRPr="00367B98">
              <w:rPr>
                <w:rFonts w:asciiTheme="majorEastAsia" w:eastAsiaTheme="majorEastAsia" w:hAnsiTheme="majorEastAsia" w:cs="ＭＳ Ｐゴシック" w:hint="eastAsia"/>
                <w:kern w:val="0"/>
                <w:sz w:val="18"/>
                <w:szCs w:val="18"/>
              </w:rPr>
              <w:t xml:space="preserve">％ </w:t>
            </w:r>
          </w:p>
        </w:tc>
        <w:tc>
          <w:tcPr>
            <w:tcW w:w="936" w:type="dxa"/>
            <w:tcBorders>
              <w:top w:val="nil"/>
              <w:left w:val="nil"/>
              <w:bottom w:val="single" w:sz="4" w:space="0" w:color="auto"/>
              <w:right w:val="single" w:sz="4" w:space="0" w:color="auto"/>
            </w:tcBorders>
            <w:shd w:val="clear" w:color="auto" w:fill="auto"/>
            <w:vAlign w:val="center"/>
          </w:tcPr>
          <w:p w14:paraId="43E1AF09" w14:textId="1BF9F70F"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51.29</w:t>
            </w:r>
            <w:r w:rsidR="00932FE2" w:rsidRPr="00367B98">
              <w:rPr>
                <w:rFonts w:asciiTheme="majorEastAsia" w:eastAsiaTheme="majorEastAsia" w:hAnsiTheme="majorEastAsia" w:hint="eastAsia"/>
                <w:sz w:val="18"/>
                <w:szCs w:val="18"/>
              </w:rPr>
              <w:t xml:space="preserve">％ </w:t>
            </w:r>
          </w:p>
        </w:tc>
      </w:tr>
      <w:tr w:rsidR="00932FE2" w:rsidRPr="00367B98" w14:paraId="190E3CC7" w14:textId="77777777" w:rsidTr="008738F2">
        <w:tc>
          <w:tcPr>
            <w:tcW w:w="1378" w:type="dxa"/>
            <w:tcBorders>
              <w:top w:val="nil"/>
              <w:left w:val="single" w:sz="4" w:space="0" w:color="auto"/>
              <w:bottom w:val="single" w:sz="4" w:space="0" w:color="auto"/>
              <w:right w:val="single" w:sz="4" w:space="0" w:color="auto"/>
            </w:tcBorders>
            <w:shd w:val="clear" w:color="auto" w:fill="auto"/>
            <w:vAlign w:val="center"/>
          </w:tcPr>
          <w:p w14:paraId="044847D5" w14:textId="2A8A95F0"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有収率</w:t>
            </w:r>
          </w:p>
        </w:tc>
        <w:tc>
          <w:tcPr>
            <w:tcW w:w="4287" w:type="dxa"/>
            <w:tcBorders>
              <w:top w:val="nil"/>
              <w:left w:val="nil"/>
              <w:bottom w:val="single" w:sz="4" w:space="0" w:color="auto"/>
              <w:right w:val="single" w:sz="4" w:space="0" w:color="auto"/>
            </w:tcBorders>
            <w:shd w:val="clear" w:color="auto" w:fill="auto"/>
            <w:vAlign w:val="center"/>
          </w:tcPr>
          <w:p w14:paraId="63F87372" w14:textId="21A6DCE6" w:rsidR="00932FE2" w:rsidRPr="00367B98" w:rsidRDefault="00932FE2" w:rsidP="00932FE2">
            <w:pPr>
              <w:pStyle w:val="a7"/>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年間総有収水量を年間総配水量で割ったもの。100％に近いほど施設の稼働状況が収益に反映されていると言え、数値が低い場合は、漏水やメーター不感等といった原因を特定し、その対策を講じる必要がある。</w:t>
            </w:r>
          </w:p>
        </w:tc>
        <w:tc>
          <w:tcPr>
            <w:tcW w:w="963" w:type="dxa"/>
            <w:vAlign w:val="center"/>
          </w:tcPr>
          <w:p w14:paraId="4D71B7AD" w14:textId="4E8AB0BF" w:rsidR="00932FE2" w:rsidRPr="00367B98" w:rsidRDefault="00D109CB"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79.79％</w:t>
            </w:r>
          </w:p>
        </w:tc>
        <w:tc>
          <w:tcPr>
            <w:tcW w:w="936" w:type="dxa"/>
            <w:tcBorders>
              <w:top w:val="nil"/>
              <w:left w:val="nil"/>
              <w:bottom w:val="single" w:sz="4" w:space="0" w:color="auto"/>
              <w:right w:val="single" w:sz="4" w:space="0" w:color="auto"/>
            </w:tcBorders>
            <w:shd w:val="clear" w:color="auto" w:fill="auto"/>
            <w:vAlign w:val="center"/>
          </w:tcPr>
          <w:p w14:paraId="1EA04AD5" w14:textId="1D4607CD" w:rsidR="00932FE2" w:rsidRPr="00367B98" w:rsidRDefault="009206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cs="ＭＳ Ｐゴシック" w:hint="eastAsia"/>
                <w:kern w:val="0"/>
                <w:sz w:val="18"/>
                <w:szCs w:val="18"/>
              </w:rPr>
              <w:t>80.91</w:t>
            </w:r>
            <w:r w:rsidR="00932FE2" w:rsidRPr="00367B98">
              <w:rPr>
                <w:rFonts w:asciiTheme="majorEastAsia" w:eastAsiaTheme="majorEastAsia" w:hAnsiTheme="majorEastAsia" w:cs="ＭＳ Ｐゴシック" w:hint="eastAsia"/>
                <w:kern w:val="0"/>
                <w:sz w:val="18"/>
                <w:szCs w:val="18"/>
              </w:rPr>
              <w:t xml:space="preserve">％ </w:t>
            </w:r>
          </w:p>
        </w:tc>
        <w:tc>
          <w:tcPr>
            <w:tcW w:w="936" w:type="dxa"/>
            <w:tcBorders>
              <w:top w:val="nil"/>
              <w:left w:val="nil"/>
              <w:bottom w:val="single" w:sz="4" w:space="0" w:color="auto"/>
              <w:right w:val="single" w:sz="4" w:space="0" w:color="auto"/>
            </w:tcBorders>
            <w:shd w:val="clear" w:color="auto" w:fill="auto"/>
            <w:vAlign w:val="center"/>
          </w:tcPr>
          <w:p w14:paraId="320586B9" w14:textId="536D008B" w:rsidR="00932FE2" w:rsidRPr="00367B98" w:rsidRDefault="00932FE2" w:rsidP="008738F2">
            <w:pPr>
              <w:pStyle w:val="a7"/>
              <w:jc w:val="right"/>
              <w:rPr>
                <w:rFonts w:asciiTheme="majorEastAsia" w:eastAsiaTheme="majorEastAsia" w:hAnsiTheme="majorEastAsia"/>
                <w:sz w:val="18"/>
                <w:szCs w:val="18"/>
              </w:rPr>
            </w:pPr>
            <w:r w:rsidRPr="00367B98">
              <w:rPr>
                <w:rFonts w:asciiTheme="majorEastAsia" w:eastAsiaTheme="majorEastAsia" w:hAnsiTheme="majorEastAsia" w:hint="eastAsia"/>
                <w:sz w:val="18"/>
                <w:szCs w:val="18"/>
              </w:rPr>
              <w:t>81.2</w:t>
            </w:r>
            <w:r w:rsidR="009206E2" w:rsidRPr="00367B98">
              <w:rPr>
                <w:rFonts w:asciiTheme="majorEastAsia" w:eastAsiaTheme="majorEastAsia" w:hAnsiTheme="majorEastAsia" w:hint="eastAsia"/>
                <w:sz w:val="18"/>
                <w:szCs w:val="18"/>
              </w:rPr>
              <w:t>6</w:t>
            </w:r>
            <w:r w:rsidRPr="00367B98">
              <w:rPr>
                <w:rFonts w:asciiTheme="majorEastAsia" w:eastAsiaTheme="majorEastAsia" w:hAnsiTheme="majorEastAsia" w:hint="eastAsia"/>
                <w:sz w:val="18"/>
                <w:szCs w:val="18"/>
              </w:rPr>
              <w:t xml:space="preserve">％ </w:t>
            </w:r>
          </w:p>
        </w:tc>
      </w:tr>
    </w:tbl>
    <w:p w14:paraId="5510D0B8" w14:textId="24401157" w:rsidR="001E6918" w:rsidRPr="00367B98" w:rsidRDefault="001E6918" w:rsidP="0094063A">
      <w:pPr>
        <w:pStyle w:val="a7"/>
        <w:rPr>
          <w:rFonts w:asciiTheme="minorEastAsia" w:hAnsiTheme="minorEastAsia"/>
        </w:rPr>
      </w:pPr>
    </w:p>
    <w:p w14:paraId="48E60C19" w14:textId="55424559" w:rsidR="001E6918" w:rsidRPr="00367B98" w:rsidRDefault="001E6918" w:rsidP="0094063A">
      <w:pPr>
        <w:pStyle w:val="a7"/>
        <w:rPr>
          <w:rFonts w:asciiTheme="minorEastAsia" w:hAnsiTheme="minorEastAsia"/>
        </w:rPr>
      </w:pPr>
    </w:p>
    <w:p w14:paraId="6A6B3A0D" w14:textId="2E9EF2F2" w:rsidR="00CC1A2A" w:rsidRPr="00367B98" w:rsidRDefault="00CC1A2A" w:rsidP="0094063A">
      <w:pPr>
        <w:pStyle w:val="a7"/>
        <w:rPr>
          <w:rFonts w:asciiTheme="minorEastAsia" w:hAnsiTheme="minorEastAsia"/>
        </w:rPr>
      </w:pPr>
    </w:p>
    <w:p w14:paraId="22DAE8CF" w14:textId="43221E32" w:rsidR="00CC1A2A" w:rsidRPr="00367B98" w:rsidRDefault="00CC1A2A" w:rsidP="0094063A">
      <w:pPr>
        <w:pStyle w:val="a7"/>
        <w:rPr>
          <w:rFonts w:asciiTheme="minorEastAsia" w:hAnsiTheme="minorEastAsia"/>
        </w:rPr>
      </w:pPr>
    </w:p>
    <w:p w14:paraId="0EED4B92" w14:textId="4078C6A1" w:rsidR="00CC1A2A" w:rsidRPr="00367B98" w:rsidRDefault="00CC1A2A" w:rsidP="0094063A">
      <w:pPr>
        <w:pStyle w:val="a7"/>
        <w:rPr>
          <w:rFonts w:asciiTheme="minorEastAsia" w:hAnsiTheme="minorEastAsia"/>
        </w:rPr>
      </w:pPr>
    </w:p>
    <w:p w14:paraId="7468D6DE" w14:textId="7507EE51" w:rsidR="00CC1A2A" w:rsidRPr="00367B98" w:rsidRDefault="00CC1A2A" w:rsidP="0094063A">
      <w:pPr>
        <w:pStyle w:val="a7"/>
        <w:rPr>
          <w:rFonts w:asciiTheme="minorEastAsia" w:hAnsiTheme="minorEastAsia"/>
        </w:rPr>
      </w:pPr>
    </w:p>
    <w:p w14:paraId="4C4E9A60" w14:textId="7E8545F0" w:rsidR="00CC1A2A" w:rsidRPr="00367B98" w:rsidRDefault="00CC1A2A" w:rsidP="0094063A">
      <w:pPr>
        <w:pStyle w:val="a7"/>
        <w:rPr>
          <w:rFonts w:asciiTheme="minorEastAsia" w:hAnsiTheme="minorEastAsia"/>
        </w:rPr>
      </w:pPr>
    </w:p>
    <w:p w14:paraId="59D90C0F" w14:textId="76B08FA9" w:rsidR="00CC1A2A" w:rsidRPr="00367B98" w:rsidRDefault="00CC1A2A" w:rsidP="0094063A">
      <w:pPr>
        <w:pStyle w:val="a7"/>
        <w:rPr>
          <w:rFonts w:asciiTheme="minorEastAsia" w:hAnsiTheme="minorEastAsia"/>
        </w:rPr>
      </w:pPr>
    </w:p>
    <w:p w14:paraId="6E843C08" w14:textId="61FFDFA3" w:rsidR="00CC1A2A" w:rsidRPr="00367B98" w:rsidRDefault="00CC1A2A" w:rsidP="0094063A">
      <w:pPr>
        <w:pStyle w:val="a7"/>
        <w:rPr>
          <w:rFonts w:asciiTheme="minorEastAsia" w:hAnsiTheme="minorEastAsia"/>
        </w:rPr>
      </w:pPr>
    </w:p>
    <w:p w14:paraId="30335D3D" w14:textId="3D8CABA7" w:rsidR="00CC1A2A" w:rsidRPr="00367B98" w:rsidRDefault="00CC1A2A" w:rsidP="0094063A">
      <w:pPr>
        <w:pStyle w:val="a7"/>
        <w:rPr>
          <w:rFonts w:asciiTheme="minorEastAsia" w:hAnsiTheme="minorEastAsia"/>
        </w:rPr>
      </w:pPr>
    </w:p>
    <w:p w14:paraId="58A1EBE0" w14:textId="56E2D1C8" w:rsidR="00CC1A2A" w:rsidRPr="00367B98" w:rsidRDefault="00CC1A2A" w:rsidP="0094063A">
      <w:pPr>
        <w:pStyle w:val="a7"/>
        <w:rPr>
          <w:rFonts w:asciiTheme="minorEastAsia" w:hAnsiTheme="minorEastAsia"/>
        </w:rPr>
      </w:pPr>
    </w:p>
    <w:p w14:paraId="5696C497" w14:textId="7100B403" w:rsidR="00CC1A2A" w:rsidRPr="00367B98" w:rsidRDefault="00CC1A2A" w:rsidP="0094063A">
      <w:pPr>
        <w:pStyle w:val="a7"/>
        <w:rPr>
          <w:rFonts w:asciiTheme="minorEastAsia" w:hAnsiTheme="minorEastAsia"/>
        </w:rPr>
      </w:pPr>
    </w:p>
    <w:p w14:paraId="4306CB27" w14:textId="5B91414A" w:rsidR="00CC1A2A" w:rsidRPr="00367B98" w:rsidRDefault="00CC1A2A" w:rsidP="0094063A">
      <w:pPr>
        <w:pStyle w:val="a7"/>
        <w:rPr>
          <w:rFonts w:asciiTheme="minorEastAsia" w:hAnsiTheme="minorEastAsia"/>
        </w:rPr>
      </w:pPr>
    </w:p>
    <w:p w14:paraId="6E828F71" w14:textId="21C5E0E8" w:rsidR="009223A7" w:rsidRPr="00367B98" w:rsidRDefault="009223A7" w:rsidP="0094063A">
      <w:pPr>
        <w:pStyle w:val="a7"/>
        <w:rPr>
          <w:rFonts w:asciiTheme="minorEastAsia" w:hAnsiTheme="minorEastAsia"/>
        </w:rPr>
      </w:pPr>
    </w:p>
    <w:p w14:paraId="3F51EBB0" w14:textId="44CB9CBF" w:rsidR="009223A7" w:rsidRPr="00367B98" w:rsidRDefault="009223A7" w:rsidP="0094063A">
      <w:pPr>
        <w:pStyle w:val="a7"/>
        <w:rPr>
          <w:rFonts w:asciiTheme="minorEastAsia" w:hAnsiTheme="minorEastAsia"/>
        </w:rPr>
      </w:pPr>
    </w:p>
    <w:p w14:paraId="5249351C" w14:textId="5D875853" w:rsidR="009223A7" w:rsidRPr="00367B98" w:rsidRDefault="009223A7" w:rsidP="0094063A">
      <w:pPr>
        <w:pStyle w:val="a7"/>
        <w:rPr>
          <w:rFonts w:asciiTheme="minorEastAsia" w:hAnsiTheme="minorEastAsia"/>
        </w:rPr>
      </w:pPr>
    </w:p>
    <w:p w14:paraId="2C544A3C" w14:textId="38B0B0B8" w:rsidR="009223A7" w:rsidRPr="00367B98" w:rsidRDefault="009223A7" w:rsidP="0094063A">
      <w:pPr>
        <w:pStyle w:val="a7"/>
        <w:rPr>
          <w:rFonts w:asciiTheme="minorEastAsia" w:hAnsiTheme="minorEastAsia"/>
        </w:rPr>
      </w:pPr>
    </w:p>
    <w:p w14:paraId="6D786346" w14:textId="3E856BDE" w:rsidR="009223A7" w:rsidRPr="00367B98" w:rsidRDefault="009223A7" w:rsidP="0094063A">
      <w:pPr>
        <w:pStyle w:val="a7"/>
        <w:rPr>
          <w:rFonts w:asciiTheme="minorEastAsia" w:hAnsiTheme="minorEastAsia"/>
        </w:rPr>
      </w:pPr>
    </w:p>
    <w:p w14:paraId="1F87EBCF" w14:textId="3C6E149A" w:rsidR="009223A7" w:rsidRPr="00367B98" w:rsidRDefault="009223A7" w:rsidP="0094063A">
      <w:pPr>
        <w:pStyle w:val="a7"/>
        <w:rPr>
          <w:rFonts w:asciiTheme="minorEastAsia" w:hAnsiTheme="minorEastAsia"/>
        </w:rPr>
      </w:pPr>
    </w:p>
    <w:p w14:paraId="66193ED2" w14:textId="77777777" w:rsidR="009223A7" w:rsidRPr="00367B98" w:rsidRDefault="009223A7" w:rsidP="0094063A">
      <w:pPr>
        <w:pStyle w:val="a7"/>
        <w:rPr>
          <w:rFonts w:asciiTheme="minorEastAsia" w:hAnsiTheme="minorEastAsia"/>
        </w:rPr>
      </w:pPr>
    </w:p>
    <w:p w14:paraId="528ED358" w14:textId="77777777" w:rsidR="00CC1A2A" w:rsidRPr="00367B98" w:rsidRDefault="00CC1A2A" w:rsidP="0094063A">
      <w:pPr>
        <w:pStyle w:val="a7"/>
        <w:rPr>
          <w:rFonts w:asciiTheme="minorEastAsia" w:hAnsiTheme="minorEastAsia"/>
        </w:rPr>
      </w:pPr>
    </w:p>
    <w:p w14:paraId="6C376519" w14:textId="32DB0BD3" w:rsidR="00700C22" w:rsidRPr="00367B98" w:rsidRDefault="009223A7" w:rsidP="00700C22">
      <w:pPr>
        <w:pStyle w:val="a7"/>
        <w:rPr>
          <w:rFonts w:asciiTheme="minorEastAsia" w:hAnsiTheme="minorEastAsia"/>
        </w:rPr>
      </w:pPr>
      <w:r w:rsidRPr="00367B98">
        <w:rPr>
          <w:noProof/>
        </w:rPr>
        <w:lastRenderedPageBreak/>
        <w:drawing>
          <wp:anchor distT="0" distB="0" distL="114300" distR="114300" simplePos="0" relativeHeight="251709952" behindDoc="0" locked="0" layoutInCell="1" allowOverlap="1" wp14:anchorId="2720C080" wp14:editId="6DDE9231">
            <wp:simplePos x="0" y="0"/>
            <wp:positionH relativeFrom="column">
              <wp:posOffset>2685415</wp:posOffset>
            </wp:positionH>
            <wp:positionV relativeFrom="paragraph">
              <wp:posOffset>2069465</wp:posOffset>
            </wp:positionV>
            <wp:extent cx="2664000" cy="1800000"/>
            <wp:effectExtent l="0" t="0" r="3175" b="10160"/>
            <wp:wrapSquare wrapText="bothSides"/>
            <wp:docPr id="32" name="グラフ 32">
              <a:extLst xmlns:a="http://schemas.openxmlformats.org/drawingml/2006/main">
                <a:ext uri="{FF2B5EF4-FFF2-40B4-BE49-F238E27FC236}">
                  <a16:creationId xmlns:a16="http://schemas.microsoft.com/office/drawing/2014/main" id="{5643A532-D576-4BC3-B1E4-5FE785E60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367B98">
        <w:rPr>
          <w:noProof/>
        </w:rPr>
        <w:drawing>
          <wp:anchor distT="0" distB="0" distL="114300" distR="114300" simplePos="0" relativeHeight="251707904" behindDoc="0" locked="0" layoutInCell="1" allowOverlap="1" wp14:anchorId="78580B9F" wp14:editId="07C4FA7C">
            <wp:simplePos x="0" y="0"/>
            <wp:positionH relativeFrom="column">
              <wp:posOffset>2691765</wp:posOffset>
            </wp:positionH>
            <wp:positionV relativeFrom="paragraph">
              <wp:posOffset>212090</wp:posOffset>
            </wp:positionV>
            <wp:extent cx="2663825" cy="1799590"/>
            <wp:effectExtent l="0" t="0" r="3175" b="10160"/>
            <wp:wrapSquare wrapText="bothSides"/>
            <wp:docPr id="21" name="グラフ 21">
              <a:extLst xmlns:a="http://schemas.openxmlformats.org/drawingml/2006/main">
                <a:ext uri="{FF2B5EF4-FFF2-40B4-BE49-F238E27FC236}">
                  <a16:creationId xmlns:a16="http://schemas.microsoft.com/office/drawing/2014/main" id="{1097D6E6-B862-4DAE-91E9-C674C3298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367B98">
        <w:rPr>
          <w:noProof/>
        </w:rPr>
        <w:drawing>
          <wp:anchor distT="0" distB="0" distL="114300" distR="114300" simplePos="0" relativeHeight="251706880" behindDoc="0" locked="0" layoutInCell="1" allowOverlap="1" wp14:anchorId="2628B306" wp14:editId="047C8E0E">
            <wp:simplePos x="0" y="0"/>
            <wp:positionH relativeFrom="column">
              <wp:posOffset>-16510</wp:posOffset>
            </wp:positionH>
            <wp:positionV relativeFrom="paragraph">
              <wp:posOffset>218440</wp:posOffset>
            </wp:positionV>
            <wp:extent cx="2663825" cy="1794510"/>
            <wp:effectExtent l="0" t="0" r="3175" b="15240"/>
            <wp:wrapSquare wrapText="bothSides"/>
            <wp:docPr id="1" name="グラフ 1">
              <a:extLst xmlns:a="http://schemas.openxmlformats.org/drawingml/2006/main">
                <a:ext uri="{FF2B5EF4-FFF2-40B4-BE49-F238E27FC236}">
                  <a16:creationId xmlns:a16="http://schemas.microsoft.com/office/drawing/2014/main" id="{D56194B3-003B-437B-8022-8F9C60045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8700AD" w:rsidRPr="00367B98">
        <w:rPr>
          <w:rFonts w:asciiTheme="minorEastAsia" w:hAnsiTheme="minorEastAsia" w:hint="eastAsia"/>
        </w:rPr>
        <w:t xml:space="preserve">◇　</w:t>
      </w:r>
      <w:r w:rsidR="00C439B0" w:rsidRPr="00367B98">
        <w:rPr>
          <w:rFonts w:asciiTheme="minorEastAsia" w:hAnsiTheme="minorEastAsia" w:hint="eastAsia"/>
        </w:rPr>
        <w:t>財務</w:t>
      </w:r>
      <w:r w:rsidR="008700AD" w:rsidRPr="00367B98">
        <w:rPr>
          <w:rFonts w:asciiTheme="minorEastAsia" w:hAnsiTheme="minorEastAsia" w:hint="eastAsia"/>
        </w:rPr>
        <w:t>関連</w:t>
      </w:r>
      <w:r w:rsidR="0094063A" w:rsidRPr="00367B98">
        <w:rPr>
          <w:rFonts w:asciiTheme="minorEastAsia" w:hAnsiTheme="minorEastAsia" w:hint="eastAsia"/>
        </w:rPr>
        <w:t>指標の推移</w:t>
      </w:r>
    </w:p>
    <w:p w14:paraId="49A6A875" w14:textId="162B9750" w:rsidR="00CC1A2A" w:rsidRPr="00367B98" w:rsidRDefault="009223A7" w:rsidP="00700C22">
      <w:pPr>
        <w:pStyle w:val="a7"/>
        <w:ind w:firstLineChars="100" w:firstLine="210"/>
        <w:rPr>
          <w:rFonts w:asciiTheme="minorEastAsia" w:hAnsiTheme="minorEastAsia"/>
        </w:rPr>
      </w:pPr>
      <w:r w:rsidRPr="00367B98">
        <w:rPr>
          <w:noProof/>
        </w:rPr>
        <w:drawing>
          <wp:anchor distT="0" distB="0" distL="114300" distR="114300" simplePos="0" relativeHeight="251708928" behindDoc="0" locked="0" layoutInCell="1" allowOverlap="1" wp14:anchorId="2CAFC02C" wp14:editId="1DC92F66">
            <wp:simplePos x="0" y="0"/>
            <wp:positionH relativeFrom="column">
              <wp:posOffset>-19685</wp:posOffset>
            </wp:positionH>
            <wp:positionV relativeFrom="paragraph">
              <wp:posOffset>1875790</wp:posOffset>
            </wp:positionV>
            <wp:extent cx="2664000" cy="1800000"/>
            <wp:effectExtent l="0" t="0" r="3175" b="10160"/>
            <wp:wrapSquare wrapText="bothSides"/>
            <wp:docPr id="22" name="グラフ 22">
              <a:extLst xmlns:a="http://schemas.openxmlformats.org/drawingml/2006/main">
                <a:ext uri="{FF2B5EF4-FFF2-40B4-BE49-F238E27FC236}">
                  <a16:creationId xmlns:a16="http://schemas.microsoft.com/office/drawing/2014/main" id="{B43193A7-A04A-448C-8770-65970901D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14:paraId="17E5E6D0" w14:textId="4D73E33C" w:rsidR="007E0CB2" w:rsidRPr="00367B98" w:rsidRDefault="00A506E0" w:rsidP="00700C22">
      <w:pPr>
        <w:pStyle w:val="a7"/>
        <w:ind w:firstLineChars="100" w:firstLine="210"/>
        <w:rPr>
          <w:rFonts w:asciiTheme="minorEastAsia" w:hAnsiTheme="minorEastAsia"/>
        </w:rPr>
      </w:pPr>
      <w:r w:rsidRPr="00367B98">
        <w:rPr>
          <w:rFonts w:asciiTheme="minorEastAsia" w:hAnsiTheme="minorEastAsia" w:hint="eastAsia"/>
        </w:rPr>
        <w:t>過去5年間の経常収支比率の推移においては、第2水源</w:t>
      </w:r>
      <w:r w:rsidR="000D4727" w:rsidRPr="00367B98">
        <w:rPr>
          <w:rFonts w:asciiTheme="minorEastAsia" w:hAnsiTheme="minorEastAsia" w:hint="eastAsia"/>
        </w:rPr>
        <w:t>築造</w:t>
      </w:r>
      <w:r w:rsidRPr="00367B98">
        <w:rPr>
          <w:rFonts w:asciiTheme="minorEastAsia" w:hAnsiTheme="minorEastAsia" w:hint="eastAsia"/>
        </w:rPr>
        <w:t>事業</w:t>
      </w:r>
      <w:r w:rsidR="00177F4E" w:rsidRPr="00367B98">
        <w:rPr>
          <w:rFonts w:asciiTheme="minorEastAsia" w:hAnsiTheme="minorEastAsia" w:hint="eastAsia"/>
        </w:rPr>
        <w:t>や簡易水道統合整備事業</w:t>
      </w:r>
      <w:r w:rsidRPr="00367B98">
        <w:rPr>
          <w:rFonts w:asciiTheme="minorEastAsia" w:hAnsiTheme="minorEastAsia" w:hint="eastAsia"/>
        </w:rPr>
        <w:t>等の多額の固定資産投資による減価償却費の増加と、これによる給水原価</w:t>
      </w:r>
      <w:r w:rsidR="00F94C37" w:rsidRPr="00367B98">
        <w:rPr>
          <w:rFonts w:asciiTheme="minorEastAsia" w:hAnsiTheme="minorEastAsia" w:hint="eastAsia"/>
        </w:rPr>
        <w:t>の上昇で経常利益が</w:t>
      </w:r>
      <w:r w:rsidR="00646D17" w:rsidRPr="00367B98">
        <w:rPr>
          <w:rFonts w:asciiTheme="minorEastAsia" w:hAnsiTheme="minorEastAsia" w:hint="eastAsia"/>
        </w:rPr>
        <w:t>年々減少し、平成2</w:t>
      </w:r>
      <w:r w:rsidR="00177F4E" w:rsidRPr="00367B98">
        <w:rPr>
          <w:rFonts w:asciiTheme="minorEastAsia" w:hAnsiTheme="minorEastAsia" w:hint="eastAsia"/>
        </w:rPr>
        <w:t>9</w:t>
      </w:r>
      <w:r w:rsidR="00646D17" w:rsidRPr="00367B98">
        <w:rPr>
          <w:rFonts w:asciiTheme="minorEastAsia" w:hAnsiTheme="minorEastAsia" w:hint="eastAsia"/>
        </w:rPr>
        <w:t>年度以降は経常損失となっています。</w:t>
      </w:r>
      <w:r w:rsidR="007E0CB2" w:rsidRPr="00367B98">
        <w:rPr>
          <w:rFonts w:asciiTheme="minorEastAsia" w:hAnsiTheme="minorEastAsia" w:hint="eastAsia"/>
        </w:rPr>
        <w:t>これに伴い、累積欠損金が年々増加しています。</w:t>
      </w:r>
    </w:p>
    <w:p w14:paraId="36F4CAE9" w14:textId="7BE15F22" w:rsidR="00FD51BF" w:rsidRPr="00367B98" w:rsidRDefault="00F94C37" w:rsidP="00BF1242">
      <w:pPr>
        <w:pStyle w:val="a7"/>
        <w:ind w:firstLineChars="100" w:firstLine="210"/>
        <w:rPr>
          <w:rFonts w:asciiTheme="minorEastAsia" w:hAnsiTheme="minorEastAsia"/>
        </w:rPr>
      </w:pPr>
      <w:r w:rsidRPr="00367B98">
        <w:rPr>
          <w:rFonts w:asciiTheme="minorEastAsia" w:hAnsiTheme="minorEastAsia" w:hint="eastAsia"/>
        </w:rPr>
        <w:t>なお</w:t>
      </w:r>
      <w:r w:rsidR="00FD51BF" w:rsidRPr="00367B98">
        <w:rPr>
          <w:rFonts w:asciiTheme="minorEastAsia" w:hAnsiTheme="minorEastAsia" w:hint="eastAsia"/>
        </w:rPr>
        <w:t>、</w:t>
      </w:r>
      <w:r w:rsidR="001B07D0" w:rsidRPr="00367B98">
        <w:rPr>
          <w:rFonts w:asciiTheme="minorEastAsia" w:hAnsiTheme="minorEastAsia" w:hint="eastAsia"/>
        </w:rPr>
        <w:t>本市</w:t>
      </w:r>
      <w:r w:rsidR="00FD51BF" w:rsidRPr="00367B98">
        <w:rPr>
          <w:rFonts w:asciiTheme="minorEastAsia" w:hAnsiTheme="minorEastAsia" w:hint="eastAsia"/>
        </w:rPr>
        <w:t>の水道事業</w:t>
      </w:r>
      <w:r w:rsidRPr="00367B98">
        <w:rPr>
          <w:rFonts w:asciiTheme="minorEastAsia" w:hAnsiTheme="minorEastAsia" w:hint="eastAsia"/>
        </w:rPr>
        <w:t>における最大の水源である又五郎谷は市街地までの距離が遠く、</w:t>
      </w:r>
      <w:r w:rsidR="007814DE" w:rsidRPr="00367B98">
        <w:rPr>
          <w:rFonts w:asciiTheme="minorEastAsia" w:hAnsiTheme="minorEastAsia" w:hint="eastAsia"/>
        </w:rPr>
        <w:t>類似団体</w:t>
      </w:r>
      <w:r w:rsidRPr="00367B98">
        <w:rPr>
          <w:rFonts w:asciiTheme="minorEastAsia" w:hAnsiTheme="minorEastAsia" w:hint="eastAsia"/>
        </w:rPr>
        <w:t>の水道事業</w:t>
      </w:r>
      <w:r w:rsidR="00FD51BF" w:rsidRPr="00367B98">
        <w:rPr>
          <w:rFonts w:asciiTheme="minorEastAsia" w:hAnsiTheme="minorEastAsia" w:hint="eastAsia"/>
        </w:rPr>
        <w:t>と比較して</w:t>
      </w:r>
      <w:r w:rsidRPr="00367B98">
        <w:rPr>
          <w:rFonts w:asciiTheme="minorEastAsia" w:hAnsiTheme="minorEastAsia" w:hint="eastAsia"/>
        </w:rPr>
        <w:t>給水人口一人当たりの管路</w:t>
      </w:r>
      <w:r w:rsidR="004532A3" w:rsidRPr="00367B98">
        <w:rPr>
          <w:rFonts w:asciiTheme="minorEastAsia" w:hAnsiTheme="minorEastAsia" w:hint="eastAsia"/>
        </w:rPr>
        <w:t>延長が長いため</w:t>
      </w:r>
      <w:r w:rsidR="00FD51BF" w:rsidRPr="00367B98">
        <w:rPr>
          <w:rFonts w:asciiTheme="minorEastAsia" w:hAnsiTheme="minorEastAsia" w:hint="eastAsia"/>
        </w:rPr>
        <w:t>、</w:t>
      </w:r>
      <w:r w:rsidR="004532A3" w:rsidRPr="00367B98">
        <w:rPr>
          <w:rFonts w:asciiTheme="minorEastAsia" w:hAnsiTheme="minorEastAsia" w:hint="eastAsia"/>
        </w:rPr>
        <w:t>事業規模に比べて</w:t>
      </w:r>
      <w:r w:rsidR="00FD51BF" w:rsidRPr="00367B98">
        <w:rPr>
          <w:rFonts w:asciiTheme="minorEastAsia" w:hAnsiTheme="minorEastAsia" w:hint="eastAsia"/>
        </w:rPr>
        <w:t>減価償却費</w:t>
      </w:r>
      <w:r w:rsidRPr="00367B98">
        <w:rPr>
          <w:rFonts w:asciiTheme="minorEastAsia" w:hAnsiTheme="minorEastAsia" w:hint="eastAsia"/>
        </w:rPr>
        <w:t>の割合</w:t>
      </w:r>
      <w:r w:rsidR="00FD51BF" w:rsidRPr="00367B98">
        <w:rPr>
          <w:rFonts w:asciiTheme="minorEastAsia" w:hAnsiTheme="minorEastAsia" w:hint="eastAsia"/>
        </w:rPr>
        <w:t>が大き</w:t>
      </w:r>
      <w:r w:rsidR="004532A3" w:rsidRPr="00367B98">
        <w:rPr>
          <w:rFonts w:asciiTheme="minorEastAsia" w:hAnsiTheme="minorEastAsia" w:hint="eastAsia"/>
        </w:rPr>
        <w:t>な事業構造と</w:t>
      </w:r>
      <w:r w:rsidR="00FD51BF" w:rsidRPr="00367B98">
        <w:rPr>
          <w:rFonts w:asciiTheme="minorEastAsia" w:hAnsiTheme="minorEastAsia" w:hint="eastAsia"/>
        </w:rPr>
        <w:t>なって</w:t>
      </w:r>
      <w:r w:rsidR="006E1F34" w:rsidRPr="00367B98">
        <w:rPr>
          <w:rFonts w:asciiTheme="minorEastAsia" w:hAnsiTheme="minorEastAsia" w:hint="eastAsia"/>
        </w:rPr>
        <w:t>おり、これが給水原価が高い要因の一つとなっています</w:t>
      </w:r>
      <w:r w:rsidR="00FD51BF" w:rsidRPr="00367B98">
        <w:rPr>
          <w:rFonts w:asciiTheme="minorEastAsia" w:hAnsiTheme="minorEastAsia" w:hint="eastAsia"/>
        </w:rPr>
        <w:t>。</w:t>
      </w:r>
      <w:r w:rsidR="006E1F34" w:rsidRPr="00367B98">
        <w:rPr>
          <w:rFonts w:asciiTheme="minorEastAsia" w:hAnsiTheme="minorEastAsia" w:hint="eastAsia"/>
        </w:rPr>
        <w:t>また、料金回収率が100％を切っており、維持管理費用を給水収益で賄えていない状況となっています。</w:t>
      </w:r>
    </w:p>
    <w:p w14:paraId="62B43AEE" w14:textId="12C4EF86" w:rsidR="002441A3" w:rsidRPr="00367B98" w:rsidRDefault="00954A63" w:rsidP="004532A3">
      <w:pPr>
        <w:pStyle w:val="a7"/>
        <w:ind w:left="142" w:firstLineChars="100" w:firstLine="210"/>
        <w:rPr>
          <w:rFonts w:asciiTheme="minorEastAsia" w:hAnsiTheme="minorEastAsia"/>
        </w:rPr>
      </w:pPr>
      <w:r w:rsidRPr="00367B98">
        <w:rPr>
          <w:noProof/>
        </w:rPr>
        <w:drawing>
          <wp:anchor distT="0" distB="0" distL="114300" distR="114300" simplePos="0" relativeHeight="251712000" behindDoc="0" locked="0" layoutInCell="1" allowOverlap="1" wp14:anchorId="30AC266E" wp14:editId="45786623">
            <wp:simplePos x="0" y="0"/>
            <wp:positionH relativeFrom="column">
              <wp:posOffset>2679065</wp:posOffset>
            </wp:positionH>
            <wp:positionV relativeFrom="paragraph">
              <wp:posOffset>196850</wp:posOffset>
            </wp:positionV>
            <wp:extent cx="2663825" cy="1799590"/>
            <wp:effectExtent l="0" t="0" r="3175" b="10160"/>
            <wp:wrapSquare wrapText="bothSides"/>
            <wp:docPr id="37" name="グラフ 37">
              <a:extLst xmlns:a="http://schemas.openxmlformats.org/drawingml/2006/main">
                <a:ext uri="{FF2B5EF4-FFF2-40B4-BE49-F238E27FC236}">
                  <a16:creationId xmlns:a16="http://schemas.microsoft.com/office/drawing/2014/main" id="{01D47EFB-9634-4CB8-9E4C-7C51F3970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Pr="00367B98">
        <w:rPr>
          <w:noProof/>
        </w:rPr>
        <w:drawing>
          <wp:anchor distT="0" distB="0" distL="114300" distR="114300" simplePos="0" relativeHeight="251710976" behindDoc="0" locked="0" layoutInCell="1" allowOverlap="1" wp14:anchorId="6B0F0D34" wp14:editId="28259517">
            <wp:simplePos x="0" y="0"/>
            <wp:positionH relativeFrom="column">
              <wp:posOffset>-26035</wp:posOffset>
            </wp:positionH>
            <wp:positionV relativeFrom="paragraph">
              <wp:posOffset>196850</wp:posOffset>
            </wp:positionV>
            <wp:extent cx="2663825" cy="1799590"/>
            <wp:effectExtent l="0" t="0" r="3175" b="10160"/>
            <wp:wrapSquare wrapText="bothSides"/>
            <wp:docPr id="34" name="グラフ 34">
              <a:extLst xmlns:a="http://schemas.openxmlformats.org/drawingml/2006/main">
                <a:ext uri="{FF2B5EF4-FFF2-40B4-BE49-F238E27FC236}">
                  <a16:creationId xmlns:a16="http://schemas.microsoft.com/office/drawing/2014/main" id="{46E824D9-F024-4F63-A779-9FDDD2B5F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002441A3" w:rsidRPr="00367B98">
        <w:rPr>
          <w:rFonts w:asciiTheme="minorEastAsia" w:hAnsiTheme="minorEastAsia"/>
        </w:rPr>
        <w:t xml:space="preserve">  </w:t>
      </w:r>
      <w:r w:rsidR="002441A3" w:rsidRPr="00367B98">
        <w:rPr>
          <w:rFonts w:asciiTheme="minorEastAsia" w:hAnsiTheme="minorEastAsia" w:hint="eastAsia"/>
        </w:rPr>
        <w:t xml:space="preserve"> </w:t>
      </w:r>
      <w:r w:rsidR="002441A3" w:rsidRPr="00367B98">
        <w:rPr>
          <w:rFonts w:asciiTheme="minorEastAsia" w:hAnsiTheme="minorEastAsia"/>
        </w:rPr>
        <w:t xml:space="preserve"> </w:t>
      </w:r>
    </w:p>
    <w:p w14:paraId="368EA019" w14:textId="3FC68195" w:rsidR="00565FA0" w:rsidRPr="00367B98" w:rsidRDefault="00565FA0" w:rsidP="00492218">
      <w:pPr>
        <w:pStyle w:val="a7"/>
        <w:ind w:left="142" w:firstLineChars="100" w:firstLine="210"/>
        <w:rPr>
          <w:rFonts w:asciiTheme="minorEastAsia" w:hAnsiTheme="minorEastAsia"/>
        </w:rPr>
      </w:pPr>
    </w:p>
    <w:p w14:paraId="6410E971" w14:textId="78B8ED53" w:rsidR="00FD51BF" w:rsidRPr="00367B98" w:rsidRDefault="00492218" w:rsidP="00492218">
      <w:pPr>
        <w:pStyle w:val="a7"/>
        <w:ind w:left="142" w:firstLineChars="100" w:firstLine="210"/>
        <w:rPr>
          <w:rFonts w:asciiTheme="minorEastAsia" w:hAnsiTheme="minorEastAsia"/>
        </w:rPr>
      </w:pPr>
      <w:r w:rsidRPr="00367B98">
        <w:rPr>
          <w:rFonts w:asciiTheme="minorEastAsia" w:hAnsiTheme="minorEastAsia" w:hint="eastAsia"/>
        </w:rPr>
        <w:t>企業債残高対給水収益比率</w:t>
      </w:r>
      <w:r w:rsidR="004532A3" w:rsidRPr="00367B98">
        <w:rPr>
          <w:rFonts w:asciiTheme="minorEastAsia" w:hAnsiTheme="minorEastAsia" w:hint="eastAsia"/>
        </w:rPr>
        <w:t>は</w:t>
      </w:r>
      <w:r w:rsidRPr="00367B98">
        <w:rPr>
          <w:rFonts w:asciiTheme="minorEastAsia" w:hAnsiTheme="minorEastAsia" w:hint="eastAsia"/>
        </w:rPr>
        <w:t>類似</w:t>
      </w:r>
      <w:r w:rsidR="004532A3" w:rsidRPr="00367B98">
        <w:rPr>
          <w:rFonts w:asciiTheme="minorEastAsia" w:hAnsiTheme="minorEastAsia" w:hint="eastAsia"/>
        </w:rPr>
        <w:t>団体よりも</w:t>
      </w:r>
      <w:r w:rsidRPr="00367B98">
        <w:rPr>
          <w:rFonts w:asciiTheme="minorEastAsia" w:hAnsiTheme="minorEastAsia" w:hint="eastAsia"/>
        </w:rPr>
        <w:t>高い</w:t>
      </w:r>
      <w:r w:rsidR="004532A3" w:rsidRPr="00367B98">
        <w:rPr>
          <w:rFonts w:asciiTheme="minorEastAsia" w:hAnsiTheme="minorEastAsia" w:hint="eastAsia"/>
        </w:rPr>
        <w:t>割合で推移して</w:t>
      </w:r>
      <w:r w:rsidRPr="00367B98">
        <w:rPr>
          <w:rFonts w:asciiTheme="minorEastAsia" w:hAnsiTheme="minorEastAsia" w:hint="eastAsia"/>
        </w:rPr>
        <w:t>おり、今後も人口減少と近年の投資により増加傾向が予測され、給水収益の確保が必要となっています。</w:t>
      </w:r>
    </w:p>
    <w:p w14:paraId="6C6826CE" w14:textId="3E751F3D" w:rsidR="00FD51BF" w:rsidRPr="00367B98" w:rsidRDefault="00954A63" w:rsidP="0012037A">
      <w:pPr>
        <w:pStyle w:val="a7"/>
        <w:rPr>
          <w:rFonts w:asciiTheme="minorEastAsia" w:hAnsiTheme="minorEastAsia"/>
        </w:rPr>
      </w:pPr>
      <w:r w:rsidRPr="00367B98">
        <w:rPr>
          <w:noProof/>
        </w:rPr>
        <w:lastRenderedPageBreak/>
        <w:drawing>
          <wp:anchor distT="0" distB="0" distL="114300" distR="114300" simplePos="0" relativeHeight="251714048" behindDoc="0" locked="0" layoutInCell="1" allowOverlap="1" wp14:anchorId="49755E58" wp14:editId="1AA7E23A">
            <wp:simplePos x="0" y="0"/>
            <wp:positionH relativeFrom="column">
              <wp:posOffset>2698115</wp:posOffset>
            </wp:positionH>
            <wp:positionV relativeFrom="paragraph">
              <wp:posOffset>247015</wp:posOffset>
            </wp:positionV>
            <wp:extent cx="2663825" cy="1792605"/>
            <wp:effectExtent l="0" t="0" r="3175" b="17145"/>
            <wp:wrapSquare wrapText="bothSides"/>
            <wp:docPr id="39" name="グラフ 39">
              <a:extLst xmlns:a="http://schemas.openxmlformats.org/drawingml/2006/main">
                <a:ext uri="{FF2B5EF4-FFF2-40B4-BE49-F238E27FC236}">
                  <a16:creationId xmlns:a16="http://schemas.microsoft.com/office/drawing/2014/main" id="{B608757D-194D-431B-8957-7D35346C9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367B98">
        <w:rPr>
          <w:noProof/>
        </w:rPr>
        <w:drawing>
          <wp:anchor distT="0" distB="0" distL="114300" distR="114300" simplePos="0" relativeHeight="251713024" behindDoc="0" locked="0" layoutInCell="1" allowOverlap="1" wp14:anchorId="1AE614C5" wp14:editId="4FDD3CD4">
            <wp:simplePos x="0" y="0"/>
            <wp:positionH relativeFrom="column">
              <wp:posOffset>-6985</wp:posOffset>
            </wp:positionH>
            <wp:positionV relativeFrom="paragraph">
              <wp:posOffset>253365</wp:posOffset>
            </wp:positionV>
            <wp:extent cx="2663825" cy="1792605"/>
            <wp:effectExtent l="0" t="0" r="3175" b="17145"/>
            <wp:wrapSquare wrapText="bothSides"/>
            <wp:docPr id="38" name="グラフ 38">
              <a:extLst xmlns:a="http://schemas.openxmlformats.org/drawingml/2006/main">
                <a:ext uri="{FF2B5EF4-FFF2-40B4-BE49-F238E27FC236}">
                  <a16:creationId xmlns:a16="http://schemas.microsoft.com/office/drawing/2014/main" id="{6CCA20BD-0FAB-462D-9B05-B79624329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008700AD" w:rsidRPr="00367B98">
        <w:rPr>
          <w:rFonts w:asciiTheme="minorEastAsia" w:hAnsiTheme="minorEastAsia" w:hint="eastAsia"/>
        </w:rPr>
        <w:t xml:space="preserve">◇　</w:t>
      </w:r>
      <w:r w:rsidR="00FD51BF" w:rsidRPr="00367B98">
        <w:rPr>
          <w:rFonts w:asciiTheme="minorEastAsia" w:hAnsiTheme="minorEastAsia" w:hint="eastAsia"/>
        </w:rPr>
        <w:t>施設</w:t>
      </w:r>
      <w:r w:rsidR="008700AD" w:rsidRPr="00367B98">
        <w:rPr>
          <w:rFonts w:asciiTheme="minorEastAsia" w:hAnsiTheme="minorEastAsia" w:hint="eastAsia"/>
        </w:rPr>
        <w:t>関連指標の推移</w:t>
      </w:r>
    </w:p>
    <w:p w14:paraId="6BFBD062" w14:textId="79C47091" w:rsidR="00FD51BF" w:rsidRPr="00367B98" w:rsidRDefault="00954A63" w:rsidP="00FD51BF">
      <w:pPr>
        <w:pStyle w:val="a7"/>
        <w:rPr>
          <w:rFonts w:asciiTheme="minorEastAsia" w:hAnsiTheme="minorEastAsia"/>
        </w:rPr>
      </w:pPr>
      <w:r w:rsidRPr="00367B98">
        <w:rPr>
          <w:noProof/>
        </w:rPr>
        <w:drawing>
          <wp:anchor distT="0" distB="0" distL="114300" distR="114300" simplePos="0" relativeHeight="251715072" behindDoc="0" locked="0" layoutInCell="1" allowOverlap="1" wp14:anchorId="7CCD38D2" wp14:editId="60A50051">
            <wp:simplePos x="0" y="0"/>
            <wp:positionH relativeFrom="column">
              <wp:posOffset>-6985</wp:posOffset>
            </wp:positionH>
            <wp:positionV relativeFrom="paragraph">
              <wp:posOffset>1907540</wp:posOffset>
            </wp:positionV>
            <wp:extent cx="2663825" cy="1792605"/>
            <wp:effectExtent l="0" t="0" r="3175" b="17145"/>
            <wp:wrapSquare wrapText="bothSides"/>
            <wp:docPr id="40" name="グラフ 40">
              <a:extLst xmlns:a="http://schemas.openxmlformats.org/drawingml/2006/main">
                <a:ext uri="{FF2B5EF4-FFF2-40B4-BE49-F238E27FC236}">
                  <a16:creationId xmlns:a16="http://schemas.microsoft.com/office/drawing/2014/main" id="{2FB171A1-8182-4A46-B8B3-72FA1F337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14:paraId="0A2E80F5" w14:textId="409083F9" w:rsidR="00565FA0" w:rsidRPr="00367B98" w:rsidRDefault="00565FA0" w:rsidP="00FD51BF">
      <w:pPr>
        <w:pStyle w:val="a7"/>
        <w:rPr>
          <w:rFonts w:asciiTheme="minorEastAsia" w:hAnsiTheme="minorEastAsia"/>
        </w:rPr>
      </w:pPr>
    </w:p>
    <w:p w14:paraId="376E5B82" w14:textId="58467585" w:rsidR="00565FA0" w:rsidRPr="00367B98" w:rsidRDefault="00565FA0" w:rsidP="00FD51BF">
      <w:pPr>
        <w:pStyle w:val="a7"/>
        <w:rPr>
          <w:rFonts w:asciiTheme="minorEastAsia" w:hAnsiTheme="minorEastAsia"/>
        </w:rPr>
      </w:pPr>
    </w:p>
    <w:p w14:paraId="27B66109" w14:textId="57869291" w:rsidR="00565FA0" w:rsidRPr="00367B98" w:rsidRDefault="00565FA0" w:rsidP="00FD51BF">
      <w:pPr>
        <w:pStyle w:val="a7"/>
        <w:rPr>
          <w:rFonts w:asciiTheme="minorEastAsia" w:hAnsiTheme="minorEastAsia"/>
        </w:rPr>
      </w:pPr>
    </w:p>
    <w:p w14:paraId="3DBD324B" w14:textId="61E31D07" w:rsidR="00565FA0" w:rsidRPr="00367B98" w:rsidRDefault="00565FA0" w:rsidP="00FD51BF">
      <w:pPr>
        <w:pStyle w:val="a7"/>
        <w:rPr>
          <w:rFonts w:asciiTheme="minorEastAsia" w:hAnsiTheme="minorEastAsia"/>
        </w:rPr>
      </w:pPr>
    </w:p>
    <w:p w14:paraId="79F60E94" w14:textId="48BA53B6" w:rsidR="00565FA0" w:rsidRPr="00367B98" w:rsidRDefault="00565FA0" w:rsidP="00FD51BF">
      <w:pPr>
        <w:pStyle w:val="a7"/>
        <w:rPr>
          <w:rFonts w:asciiTheme="minorEastAsia" w:hAnsiTheme="minorEastAsia"/>
        </w:rPr>
      </w:pPr>
    </w:p>
    <w:p w14:paraId="097C71E2" w14:textId="18993B53" w:rsidR="00565FA0" w:rsidRPr="00367B98" w:rsidRDefault="00565FA0" w:rsidP="00FD51BF">
      <w:pPr>
        <w:pStyle w:val="a7"/>
        <w:rPr>
          <w:rFonts w:asciiTheme="minorEastAsia" w:hAnsiTheme="minorEastAsia"/>
        </w:rPr>
      </w:pPr>
    </w:p>
    <w:p w14:paraId="0570688C" w14:textId="7C38F986" w:rsidR="00565FA0" w:rsidRPr="00367B98" w:rsidRDefault="00565FA0" w:rsidP="00FD51BF">
      <w:pPr>
        <w:pStyle w:val="a7"/>
        <w:rPr>
          <w:rFonts w:asciiTheme="minorEastAsia" w:hAnsiTheme="minorEastAsia"/>
        </w:rPr>
      </w:pPr>
    </w:p>
    <w:p w14:paraId="4DB56FA0" w14:textId="241C5B9B" w:rsidR="00565FA0" w:rsidRPr="00367B98" w:rsidRDefault="00565FA0" w:rsidP="00FD51BF">
      <w:pPr>
        <w:pStyle w:val="a7"/>
        <w:rPr>
          <w:rFonts w:asciiTheme="minorEastAsia" w:hAnsiTheme="minorEastAsia"/>
        </w:rPr>
      </w:pPr>
    </w:p>
    <w:p w14:paraId="355A2E44" w14:textId="61FD9BD8" w:rsidR="00565FA0" w:rsidRPr="00367B98" w:rsidRDefault="00565FA0" w:rsidP="00FD51BF">
      <w:pPr>
        <w:pStyle w:val="a7"/>
        <w:rPr>
          <w:rFonts w:asciiTheme="minorEastAsia" w:hAnsiTheme="minorEastAsia"/>
        </w:rPr>
      </w:pPr>
    </w:p>
    <w:p w14:paraId="2ADCD10B" w14:textId="7899AB64" w:rsidR="0094063A" w:rsidRPr="00367B98" w:rsidRDefault="00954A63" w:rsidP="00117969">
      <w:pPr>
        <w:pStyle w:val="a7"/>
        <w:ind w:left="142" w:firstLineChars="100" w:firstLine="210"/>
        <w:rPr>
          <w:rFonts w:asciiTheme="minorEastAsia" w:hAnsiTheme="minorEastAsia"/>
        </w:rPr>
      </w:pPr>
      <w:r w:rsidRPr="00367B98">
        <w:rPr>
          <w:noProof/>
        </w:rPr>
        <w:drawing>
          <wp:anchor distT="0" distB="0" distL="114300" distR="114300" simplePos="0" relativeHeight="251717120" behindDoc="0" locked="0" layoutInCell="1" allowOverlap="1" wp14:anchorId="270B1F8F" wp14:editId="0D7F10C1">
            <wp:simplePos x="0" y="0"/>
            <wp:positionH relativeFrom="column">
              <wp:posOffset>2707640</wp:posOffset>
            </wp:positionH>
            <wp:positionV relativeFrom="paragraph">
              <wp:posOffset>901700</wp:posOffset>
            </wp:positionV>
            <wp:extent cx="2663825" cy="1799590"/>
            <wp:effectExtent l="0" t="0" r="3175" b="10160"/>
            <wp:wrapSquare wrapText="bothSides"/>
            <wp:docPr id="42" name="グラフ 42">
              <a:extLst xmlns:a="http://schemas.openxmlformats.org/drawingml/2006/main">
                <a:ext uri="{FF2B5EF4-FFF2-40B4-BE49-F238E27FC236}">
                  <a16:creationId xmlns:a16="http://schemas.microsoft.com/office/drawing/2014/main" id="{05147704-C409-4E88-8C47-1E3D714ED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367B98">
        <w:rPr>
          <w:noProof/>
        </w:rPr>
        <w:drawing>
          <wp:anchor distT="0" distB="0" distL="114300" distR="114300" simplePos="0" relativeHeight="251716096" behindDoc="0" locked="0" layoutInCell="1" allowOverlap="1" wp14:anchorId="7693E6DA" wp14:editId="79209F53">
            <wp:simplePos x="0" y="0"/>
            <wp:positionH relativeFrom="column">
              <wp:posOffset>-6985</wp:posOffset>
            </wp:positionH>
            <wp:positionV relativeFrom="paragraph">
              <wp:posOffset>908050</wp:posOffset>
            </wp:positionV>
            <wp:extent cx="2663825" cy="1792605"/>
            <wp:effectExtent l="0" t="0" r="3175" b="17145"/>
            <wp:wrapSquare wrapText="bothSides"/>
            <wp:docPr id="41" name="グラフ 41">
              <a:extLst xmlns:a="http://schemas.openxmlformats.org/drawingml/2006/main">
                <a:ext uri="{FF2B5EF4-FFF2-40B4-BE49-F238E27FC236}">
                  <a16:creationId xmlns:a16="http://schemas.microsoft.com/office/drawing/2014/main" id="{AEA15842-23F1-44FB-AEBA-E82A8CF9A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sidR="005602A1" w:rsidRPr="00367B98">
        <w:rPr>
          <w:rFonts w:asciiTheme="minorEastAsia" w:hAnsiTheme="minorEastAsia" w:hint="eastAsia"/>
        </w:rPr>
        <w:t>管路</w:t>
      </w:r>
      <w:r w:rsidR="00DB4BBD" w:rsidRPr="00367B98">
        <w:rPr>
          <w:rFonts w:asciiTheme="minorEastAsia" w:hAnsiTheme="minorEastAsia" w:hint="eastAsia"/>
        </w:rPr>
        <w:t>経年</w:t>
      </w:r>
      <w:r w:rsidR="005602A1" w:rsidRPr="00367B98">
        <w:rPr>
          <w:rFonts w:asciiTheme="minorEastAsia" w:hAnsiTheme="minorEastAsia" w:hint="eastAsia"/>
        </w:rPr>
        <w:t>化率は</w:t>
      </w:r>
      <w:r w:rsidR="00DB4BBD" w:rsidRPr="00367B98">
        <w:rPr>
          <w:rFonts w:asciiTheme="minorEastAsia" w:hAnsiTheme="minorEastAsia" w:hint="eastAsia"/>
        </w:rPr>
        <w:t>類似団体</w:t>
      </w:r>
      <w:r w:rsidR="005602A1" w:rsidRPr="00367B98">
        <w:rPr>
          <w:rFonts w:asciiTheme="minorEastAsia" w:hAnsiTheme="minorEastAsia" w:hint="eastAsia"/>
        </w:rPr>
        <w:t>平均と</w:t>
      </w:r>
      <w:r w:rsidR="00073CFE" w:rsidRPr="00367B98">
        <w:rPr>
          <w:rFonts w:asciiTheme="minorEastAsia" w:hAnsiTheme="minorEastAsia" w:hint="eastAsia"/>
        </w:rPr>
        <w:t>同水準</w:t>
      </w:r>
      <w:r w:rsidR="00DB4BBD" w:rsidRPr="00367B98">
        <w:rPr>
          <w:rFonts w:asciiTheme="minorEastAsia" w:hAnsiTheme="minorEastAsia" w:hint="eastAsia"/>
        </w:rPr>
        <w:t>を推移していましたが</w:t>
      </w:r>
      <w:r w:rsidR="00EB4A8B" w:rsidRPr="00367B98">
        <w:rPr>
          <w:rFonts w:asciiTheme="minorEastAsia" w:hAnsiTheme="minorEastAsia" w:hint="eastAsia"/>
        </w:rPr>
        <w:t>、</w:t>
      </w:r>
      <w:r w:rsidR="00DB4BBD" w:rsidRPr="00367B98">
        <w:rPr>
          <w:rFonts w:asciiTheme="minorEastAsia" w:hAnsiTheme="minorEastAsia" w:hint="eastAsia"/>
        </w:rPr>
        <w:t>第3次拡張時の昭和54年度、55年度に布設された管路が法定耐用年数を迎えたことにより、</w:t>
      </w:r>
      <w:r w:rsidR="00EB4A8B" w:rsidRPr="00367B98">
        <w:rPr>
          <w:rFonts w:asciiTheme="minorEastAsia" w:hAnsiTheme="minorEastAsia" w:hint="eastAsia"/>
        </w:rPr>
        <w:t>大きく上回っています</w:t>
      </w:r>
      <w:r w:rsidR="00DB4BBD" w:rsidRPr="00367B98">
        <w:rPr>
          <w:rFonts w:asciiTheme="minorEastAsia" w:hAnsiTheme="minorEastAsia" w:hint="eastAsia"/>
        </w:rPr>
        <w:t>。これに比べ、管路更新化率は類似団体平均を下回っており、管路の更新が</w:t>
      </w:r>
      <w:r w:rsidR="00BC2FC4" w:rsidRPr="00367B98">
        <w:rPr>
          <w:rFonts w:asciiTheme="minorEastAsia" w:hAnsiTheme="minorEastAsia" w:hint="eastAsia"/>
        </w:rPr>
        <w:t>進んでいない状況となっています</w:t>
      </w:r>
      <w:r w:rsidR="00EB4A8B" w:rsidRPr="00367B98">
        <w:rPr>
          <w:rFonts w:asciiTheme="minorEastAsia" w:hAnsiTheme="minorEastAsia" w:hint="eastAsia"/>
        </w:rPr>
        <w:t>。</w:t>
      </w:r>
    </w:p>
    <w:p w14:paraId="79B8668E" w14:textId="14E3B5CF" w:rsidR="0012037A" w:rsidRPr="00367B98" w:rsidRDefault="0012037A" w:rsidP="00AE5C13">
      <w:pPr>
        <w:pStyle w:val="a7"/>
        <w:ind w:left="930"/>
        <w:rPr>
          <w:rFonts w:asciiTheme="minorEastAsia" w:hAnsiTheme="minorEastAsia"/>
        </w:rPr>
      </w:pPr>
    </w:p>
    <w:p w14:paraId="2829AD75" w14:textId="659EADF4" w:rsidR="005D6428" w:rsidRPr="00367B98" w:rsidRDefault="0067274B" w:rsidP="00CC1A2A">
      <w:pPr>
        <w:pStyle w:val="a7"/>
        <w:rPr>
          <w:rFonts w:asciiTheme="minorEastAsia" w:hAnsiTheme="minorEastAsia"/>
        </w:rPr>
      </w:pPr>
      <w:r w:rsidRPr="00367B98">
        <w:rPr>
          <w:rFonts w:asciiTheme="minorEastAsia" w:hAnsiTheme="minorEastAsia" w:hint="eastAsia"/>
        </w:rPr>
        <w:t>第2水源築造</w:t>
      </w:r>
      <w:r w:rsidR="002A09B4" w:rsidRPr="00367B98">
        <w:rPr>
          <w:rFonts w:asciiTheme="minorEastAsia" w:hAnsiTheme="minorEastAsia" w:hint="eastAsia"/>
        </w:rPr>
        <w:t>や給水人口の減少により、施設利用率が低下しており、将来的には施設</w:t>
      </w:r>
      <w:r w:rsidR="002C63FA" w:rsidRPr="00367B98">
        <w:rPr>
          <w:rFonts w:asciiTheme="minorEastAsia" w:hAnsiTheme="minorEastAsia" w:hint="eastAsia"/>
        </w:rPr>
        <w:t>・設備の廃止・統合（ダウンサイジング</w:t>
      </w:r>
      <w:r w:rsidR="00F51E78" w:rsidRPr="00367B98">
        <w:rPr>
          <w:rFonts w:asciiTheme="minorEastAsia" w:hAnsiTheme="minorEastAsia" w:hint="eastAsia"/>
        </w:rPr>
        <w:t>など</w:t>
      </w:r>
      <w:r w:rsidR="002C63FA" w:rsidRPr="00367B98">
        <w:rPr>
          <w:rFonts w:asciiTheme="minorEastAsia" w:hAnsiTheme="minorEastAsia" w:hint="eastAsia"/>
        </w:rPr>
        <w:t>）</w:t>
      </w:r>
      <w:r w:rsidR="002A09B4" w:rsidRPr="00367B98">
        <w:rPr>
          <w:rFonts w:asciiTheme="minorEastAsia" w:hAnsiTheme="minorEastAsia" w:hint="eastAsia"/>
        </w:rPr>
        <w:t>の検討が必要となっています。また、有収率を向上させるためには、管路の計画的な更新と継続的な漏水調査の実施が必要となっています。</w:t>
      </w:r>
    </w:p>
    <w:p w14:paraId="50E4611B" w14:textId="34F9A3DC" w:rsidR="00CE4740" w:rsidRPr="00367B98" w:rsidRDefault="00CE4740" w:rsidP="00CE4740">
      <w:pPr>
        <w:widowControl/>
        <w:jc w:val="left"/>
        <w:rPr>
          <w:rFonts w:asciiTheme="minorEastAsia" w:hAnsiTheme="minorEastAsia"/>
          <w:sz w:val="24"/>
        </w:rPr>
      </w:pPr>
    </w:p>
    <w:p w14:paraId="68100696" w14:textId="49D99643" w:rsidR="00CC1A2A" w:rsidRPr="00367B98" w:rsidRDefault="00CC1A2A" w:rsidP="00CE4740">
      <w:pPr>
        <w:widowControl/>
        <w:jc w:val="left"/>
        <w:rPr>
          <w:rFonts w:asciiTheme="minorEastAsia" w:hAnsiTheme="minorEastAsia"/>
          <w:sz w:val="24"/>
        </w:rPr>
      </w:pPr>
    </w:p>
    <w:p w14:paraId="69055E81" w14:textId="77777777" w:rsidR="00CC1A2A" w:rsidRPr="00367B98" w:rsidRDefault="00CC1A2A" w:rsidP="00CE4740">
      <w:pPr>
        <w:widowControl/>
        <w:jc w:val="left"/>
        <w:rPr>
          <w:rFonts w:asciiTheme="majorEastAsia" w:eastAsiaTheme="majorEastAsia" w:hAnsiTheme="majorEastAsia"/>
          <w:szCs w:val="21"/>
        </w:rPr>
      </w:pPr>
    </w:p>
    <w:p w14:paraId="788A7D8F" w14:textId="3900A6A2" w:rsidR="00F44835" w:rsidRPr="00367B98" w:rsidRDefault="002133AB" w:rsidP="00CE4740">
      <w:pPr>
        <w:widowControl/>
        <w:jc w:val="left"/>
        <w:rPr>
          <w:rFonts w:asciiTheme="majorEastAsia" w:eastAsiaTheme="majorEastAsia" w:hAnsiTheme="majorEastAsia"/>
          <w:szCs w:val="21"/>
        </w:rPr>
      </w:pPr>
      <w:r w:rsidRPr="00367B98">
        <w:rPr>
          <w:rFonts w:asciiTheme="majorEastAsia" w:eastAsiaTheme="majorEastAsia" w:hAnsiTheme="majorEastAsia" w:hint="eastAsia"/>
          <w:szCs w:val="21"/>
        </w:rPr>
        <w:lastRenderedPageBreak/>
        <w:t>（４）</w:t>
      </w:r>
      <w:r w:rsidR="00F44835" w:rsidRPr="00367B98">
        <w:rPr>
          <w:rFonts w:asciiTheme="majorEastAsia" w:eastAsiaTheme="majorEastAsia" w:hAnsiTheme="majorEastAsia" w:hint="eastAsia"/>
          <w:szCs w:val="21"/>
        </w:rPr>
        <w:t>料金</w:t>
      </w:r>
      <w:r w:rsidR="002D3CDF" w:rsidRPr="00367B98">
        <w:rPr>
          <w:rFonts w:asciiTheme="majorEastAsia" w:eastAsiaTheme="majorEastAsia" w:hAnsiTheme="majorEastAsia" w:hint="eastAsia"/>
          <w:szCs w:val="21"/>
        </w:rPr>
        <w:t>の状況</w:t>
      </w:r>
    </w:p>
    <w:p w14:paraId="4E00F188" w14:textId="677DF3A3" w:rsidR="002D3CDF" w:rsidRPr="00367B98" w:rsidRDefault="00117969" w:rsidP="00E67F6D">
      <w:pPr>
        <w:pStyle w:val="a7"/>
        <w:rPr>
          <w:noProof/>
        </w:rPr>
      </w:pPr>
      <w:r w:rsidRPr="00367B98">
        <w:rPr>
          <w:rFonts w:hint="eastAsia"/>
          <w:noProof/>
        </w:rPr>
        <w:t>◇　口径</w:t>
      </w:r>
      <w:r w:rsidRPr="00367B98">
        <w:rPr>
          <w:rFonts w:hint="eastAsia"/>
          <w:noProof/>
        </w:rPr>
        <w:t>13</w:t>
      </w:r>
      <w:r w:rsidRPr="00367B98">
        <w:rPr>
          <w:rFonts w:hint="eastAsia"/>
          <w:noProof/>
        </w:rPr>
        <w:t>㎜で</w:t>
      </w:r>
      <w:r w:rsidRPr="00367B98">
        <w:rPr>
          <w:rFonts w:hint="eastAsia"/>
          <w:noProof/>
        </w:rPr>
        <w:t>1</w:t>
      </w:r>
      <w:r w:rsidRPr="00367B98">
        <w:rPr>
          <w:rFonts w:hint="eastAsia"/>
          <w:noProof/>
        </w:rPr>
        <w:t>か月</w:t>
      </w:r>
      <w:r w:rsidRPr="00367B98">
        <w:rPr>
          <w:rFonts w:hint="eastAsia"/>
          <w:noProof/>
        </w:rPr>
        <w:t>10</w:t>
      </w:r>
      <w:r w:rsidRPr="00367B98">
        <w:rPr>
          <w:rFonts w:hint="eastAsia"/>
          <w:noProof/>
        </w:rPr>
        <w:t>㎥使用した場合の料金の推移</w:t>
      </w:r>
    </w:p>
    <w:tbl>
      <w:tblPr>
        <w:tblW w:w="0" w:type="auto"/>
        <w:tblInd w:w="99" w:type="dxa"/>
        <w:tblCellMar>
          <w:left w:w="99" w:type="dxa"/>
          <w:right w:w="99" w:type="dxa"/>
        </w:tblCellMar>
        <w:tblLook w:val="04A0" w:firstRow="1" w:lastRow="0" w:firstColumn="1" w:lastColumn="0" w:noHBand="0" w:noVBand="1"/>
      </w:tblPr>
      <w:tblGrid>
        <w:gridCol w:w="1959"/>
        <w:gridCol w:w="1540"/>
        <w:gridCol w:w="2797"/>
        <w:gridCol w:w="2099"/>
      </w:tblGrid>
      <w:tr w:rsidR="00367B98" w:rsidRPr="00367B98" w14:paraId="1BA82FBC" w14:textId="77777777" w:rsidTr="008317C7">
        <w:trPr>
          <w:trHeight w:val="11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C4C80"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年</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B7F94FB"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月日</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88329CA"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改定内容</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AE70499"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料金（円/税抜）</w:t>
            </w:r>
          </w:p>
        </w:tc>
      </w:tr>
      <w:tr w:rsidR="00367B98" w:rsidRPr="00367B98" w14:paraId="34D58296"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E3C0415"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昭和54年</w:t>
            </w:r>
          </w:p>
        </w:tc>
        <w:tc>
          <w:tcPr>
            <w:tcW w:w="1559" w:type="dxa"/>
            <w:tcBorders>
              <w:top w:val="nil"/>
              <w:left w:val="nil"/>
              <w:bottom w:val="single" w:sz="4" w:space="0" w:color="auto"/>
              <w:right w:val="single" w:sz="4" w:space="0" w:color="auto"/>
            </w:tcBorders>
            <w:shd w:val="clear" w:color="auto" w:fill="auto"/>
            <w:noWrap/>
            <w:vAlign w:val="center"/>
            <w:hideMark/>
          </w:tcPr>
          <w:p w14:paraId="7F7569B9"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10月1日</w:t>
            </w:r>
          </w:p>
        </w:tc>
        <w:tc>
          <w:tcPr>
            <w:tcW w:w="2835" w:type="dxa"/>
            <w:tcBorders>
              <w:top w:val="nil"/>
              <w:left w:val="nil"/>
              <w:bottom w:val="single" w:sz="4" w:space="0" w:color="auto"/>
              <w:right w:val="single" w:sz="4" w:space="0" w:color="auto"/>
            </w:tcBorders>
            <w:shd w:val="clear" w:color="auto" w:fill="auto"/>
            <w:vAlign w:val="center"/>
            <w:hideMark/>
          </w:tcPr>
          <w:p w14:paraId="5665E514"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基本料金及び従量料金改定</w:t>
            </w:r>
          </w:p>
        </w:tc>
        <w:tc>
          <w:tcPr>
            <w:tcW w:w="2126" w:type="dxa"/>
            <w:tcBorders>
              <w:top w:val="nil"/>
              <w:left w:val="nil"/>
              <w:bottom w:val="single" w:sz="4" w:space="0" w:color="auto"/>
              <w:right w:val="single" w:sz="4" w:space="0" w:color="auto"/>
            </w:tcBorders>
            <w:shd w:val="clear" w:color="auto" w:fill="auto"/>
            <w:noWrap/>
            <w:vAlign w:val="center"/>
            <w:hideMark/>
          </w:tcPr>
          <w:p w14:paraId="1E12084F"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1,060</w:t>
            </w:r>
          </w:p>
        </w:tc>
      </w:tr>
      <w:tr w:rsidR="00367B98" w:rsidRPr="00367B98" w14:paraId="7DE0F12C"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DFF7DB2"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昭和56年</w:t>
            </w:r>
          </w:p>
        </w:tc>
        <w:tc>
          <w:tcPr>
            <w:tcW w:w="1559" w:type="dxa"/>
            <w:tcBorders>
              <w:top w:val="nil"/>
              <w:left w:val="nil"/>
              <w:bottom w:val="single" w:sz="4" w:space="0" w:color="auto"/>
              <w:right w:val="single" w:sz="4" w:space="0" w:color="auto"/>
            </w:tcBorders>
            <w:shd w:val="clear" w:color="auto" w:fill="auto"/>
            <w:noWrap/>
            <w:vAlign w:val="center"/>
            <w:hideMark/>
          </w:tcPr>
          <w:p w14:paraId="4D860143"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10月1日</w:t>
            </w:r>
          </w:p>
        </w:tc>
        <w:tc>
          <w:tcPr>
            <w:tcW w:w="2835" w:type="dxa"/>
            <w:tcBorders>
              <w:top w:val="nil"/>
              <w:left w:val="nil"/>
              <w:bottom w:val="single" w:sz="4" w:space="0" w:color="auto"/>
              <w:right w:val="single" w:sz="4" w:space="0" w:color="auto"/>
            </w:tcBorders>
            <w:shd w:val="clear" w:color="auto" w:fill="auto"/>
            <w:vAlign w:val="center"/>
            <w:hideMark/>
          </w:tcPr>
          <w:p w14:paraId="28EB3AE3"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基本料金及び従量料金改定</w:t>
            </w:r>
          </w:p>
        </w:tc>
        <w:tc>
          <w:tcPr>
            <w:tcW w:w="2126" w:type="dxa"/>
            <w:tcBorders>
              <w:top w:val="nil"/>
              <w:left w:val="nil"/>
              <w:bottom w:val="single" w:sz="4" w:space="0" w:color="auto"/>
              <w:right w:val="single" w:sz="4" w:space="0" w:color="auto"/>
            </w:tcBorders>
            <w:shd w:val="clear" w:color="auto" w:fill="auto"/>
            <w:noWrap/>
            <w:vAlign w:val="center"/>
            <w:hideMark/>
          </w:tcPr>
          <w:p w14:paraId="633EDE3F"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1,200</w:t>
            </w:r>
          </w:p>
        </w:tc>
      </w:tr>
      <w:tr w:rsidR="00367B98" w:rsidRPr="00367B98" w14:paraId="2234FAA4"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9912078"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昭和57年</w:t>
            </w:r>
          </w:p>
        </w:tc>
        <w:tc>
          <w:tcPr>
            <w:tcW w:w="1559" w:type="dxa"/>
            <w:tcBorders>
              <w:top w:val="nil"/>
              <w:left w:val="nil"/>
              <w:bottom w:val="single" w:sz="4" w:space="0" w:color="auto"/>
              <w:right w:val="single" w:sz="4" w:space="0" w:color="auto"/>
            </w:tcBorders>
            <w:shd w:val="clear" w:color="auto" w:fill="auto"/>
            <w:noWrap/>
            <w:vAlign w:val="center"/>
            <w:hideMark/>
          </w:tcPr>
          <w:p w14:paraId="0F975C43"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10月1日</w:t>
            </w:r>
          </w:p>
        </w:tc>
        <w:tc>
          <w:tcPr>
            <w:tcW w:w="2835" w:type="dxa"/>
            <w:tcBorders>
              <w:top w:val="nil"/>
              <w:left w:val="nil"/>
              <w:bottom w:val="single" w:sz="4" w:space="0" w:color="auto"/>
              <w:right w:val="single" w:sz="4" w:space="0" w:color="auto"/>
            </w:tcBorders>
            <w:shd w:val="clear" w:color="auto" w:fill="auto"/>
            <w:vAlign w:val="center"/>
            <w:hideMark/>
          </w:tcPr>
          <w:p w14:paraId="3CBB2073"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w:t>
            </w:r>
          </w:p>
        </w:tc>
        <w:tc>
          <w:tcPr>
            <w:tcW w:w="2126" w:type="dxa"/>
            <w:tcBorders>
              <w:top w:val="nil"/>
              <w:left w:val="nil"/>
              <w:bottom w:val="single" w:sz="4" w:space="0" w:color="auto"/>
              <w:right w:val="single" w:sz="4" w:space="0" w:color="auto"/>
            </w:tcBorders>
            <w:shd w:val="clear" w:color="auto" w:fill="auto"/>
            <w:noWrap/>
            <w:vAlign w:val="center"/>
            <w:hideMark/>
          </w:tcPr>
          <w:p w14:paraId="71D8B8C3"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1,300</w:t>
            </w:r>
          </w:p>
        </w:tc>
      </w:tr>
      <w:tr w:rsidR="00367B98" w:rsidRPr="00367B98" w14:paraId="520AB6AA"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5802B56"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昭和58年</w:t>
            </w:r>
          </w:p>
        </w:tc>
        <w:tc>
          <w:tcPr>
            <w:tcW w:w="1559" w:type="dxa"/>
            <w:tcBorders>
              <w:top w:val="nil"/>
              <w:left w:val="nil"/>
              <w:bottom w:val="single" w:sz="4" w:space="0" w:color="auto"/>
              <w:right w:val="single" w:sz="4" w:space="0" w:color="auto"/>
            </w:tcBorders>
            <w:shd w:val="clear" w:color="auto" w:fill="auto"/>
            <w:noWrap/>
            <w:vAlign w:val="center"/>
            <w:hideMark/>
          </w:tcPr>
          <w:p w14:paraId="010B6035"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10月1日</w:t>
            </w:r>
          </w:p>
        </w:tc>
        <w:tc>
          <w:tcPr>
            <w:tcW w:w="2835" w:type="dxa"/>
            <w:tcBorders>
              <w:top w:val="nil"/>
              <w:left w:val="nil"/>
              <w:bottom w:val="single" w:sz="4" w:space="0" w:color="auto"/>
              <w:right w:val="single" w:sz="4" w:space="0" w:color="auto"/>
            </w:tcBorders>
            <w:shd w:val="clear" w:color="auto" w:fill="auto"/>
            <w:vAlign w:val="center"/>
            <w:hideMark/>
          </w:tcPr>
          <w:p w14:paraId="2C767C30"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w:t>
            </w:r>
          </w:p>
        </w:tc>
        <w:tc>
          <w:tcPr>
            <w:tcW w:w="2126" w:type="dxa"/>
            <w:tcBorders>
              <w:top w:val="nil"/>
              <w:left w:val="nil"/>
              <w:bottom w:val="single" w:sz="4" w:space="0" w:color="auto"/>
              <w:right w:val="single" w:sz="4" w:space="0" w:color="auto"/>
            </w:tcBorders>
            <w:shd w:val="clear" w:color="auto" w:fill="auto"/>
            <w:noWrap/>
            <w:vAlign w:val="center"/>
            <w:hideMark/>
          </w:tcPr>
          <w:p w14:paraId="58871A59"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1,400</w:t>
            </w:r>
          </w:p>
        </w:tc>
      </w:tr>
      <w:tr w:rsidR="00367B98" w:rsidRPr="00367B98" w14:paraId="64D076DF"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00E7054"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昭和59年</w:t>
            </w:r>
          </w:p>
        </w:tc>
        <w:tc>
          <w:tcPr>
            <w:tcW w:w="1559" w:type="dxa"/>
            <w:tcBorders>
              <w:top w:val="nil"/>
              <w:left w:val="nil"/>
              <w:bottom w:val="single" w:sz="4" w:space="0" w:color="auto"/>
              <w:right w:val="single" w:sz="4" w:space="0" w:color="auto"/>
            </w:tcBorders>
            <w:shd w:val="clear" w:color="auto" w:fill="auto"/>
            <w:noWrap/>
            <w:vAlign w:val="center"/>
            <w:hideMark/>
          </w:tcPr>
          <w:p w14:paraId="44F7EE74"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10月1日</w:t>
            </w:r>
          </w:p>
        </w:tc>
        <w:tc>
          <w:tcPr>
            <w:tcW w:w="2835" w:type="dxa"/>
            <w:tcBorders>
              <w:top w:val="nil"/>
              <w:left w:val="nil"/>
              <w:bottom w:val="single" w:sz="4" w:space="0" w:color="auto"/>
              <w:right w:val="single" w:sz="4" w:space="0" w:color="auto"/>
            </w:tcBorders>
            <w:shd w:val="clear" w:color="auto" w:fill="auto"/>
            <w:vAlign w:val="center"/>
            <w:hideMark/>
          </w:tcPr>
          <w:p w14:paraId="7683AADC"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w:t>
            </w:r>
          </w:p>
        </w:tc>
        <w:tc>
          <w:tcPr>
            <w:tcW w:w="2126" w:type="dxa"/>
            <w:tcBorders>
              <w:top w:val="nil"/>
              <w:left w:val="nil"/>
              <w:bottom w:val="single" w:sz="4" w:space="0" w:color="auto"/>
              <w:right w:val="single" w:sz="4" w:space="0" w:color="auto"/>
            </w:tcBorders>
            <w:shd w:val="clear" w:color="auto" w:fill="auto"/>
            <w:noWrap/>
            <w:vAlign w:val="center"/>
            <w:hideMark/>
          </w:tcPr>
          <w:p w14:paraId="343EB5C8"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1,450</w:t>
            </w:r>
          </w:p>
        </w:tc>
      </w:tr>
      <w:tr w:rsidR="00367B98" w:rsidRPr="00367B98" w14:paraId="5585AF0F"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C6D3236"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昭和60年</w:t>
            </w:r>
          </w:p>
        </w:tc>
        <w:tc>
          <w:tcPr>
            <w:tcW w:w="1559" w:type="dxa"/>
            <w:tcBorders>
              <w:top w:val="nil"/>
              <w:left w:val="nil"/>
              <w:bottom w:val="single" w:sz="4" w:space="0" w:color="auto"/>
              <w:right w:val="single" w:sz="4" w:space="0" w:color="auto"/>
            </w:tcBorders>
            <w:shd w:val="clear" w:color="auto" w:fill="auto"/>
            <w:noWrap/>
            <w:vAlign w:val="center"/>
            <w:hideMark/>
          </w:tcPr>
          <w:p w14:paraId="742C1C5A"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10月1日</w:t>
            </w:r>
          </w:p>
        </w:tc>
        <w:tc>
          <w:tcPr>
            <w:tcW w:w="2835" w:type="dxa"/>
            <w:tcBorders>
              <w:top w:val="nil"/>
              <w:left w:val="nil"/>
              <w:bottom w:val="single" w:sz="4" w:space="0" w:color="auto"/>
              <w:right w:val="single" w:sz="4" w:space="0" w:color="auto"/>
            </w:tcBorders>
            <w:shd w:val="clear" w:color="auto" w:fill="auto"/>
            <w:vAlign w:val="center"/>
            <w:hideMark/>
          </w:tcPr>
          <w:p w14:paraId="5B48A79F"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w:t>
            </w:r>
          </w:p>
        </w:tc>
        <w:tc>
          <w:tcPr>
            <w:tcW w:w="2126" w:type="dxa"/>
            <w:tcBorders>
              <w:top w:val="nil"/>
              <w:left w:val="nil"/>
              <w:bottom w:val="single" w:sz="4" w:space="0" w:color="auto"/>
              <w:right w:val="single" w:sz="4" w:space="0" w:color="auto"/>
            </w:tcBorders>
            <w:shd w:val="clear" w:color="auto" w:fill="auto"/>
            <w:noWrap/>
            <w:vAlign w:val="center"/>
            <w:hideMark/>
          </w:tcPr>
          <w:p w14:paraId="0D537394"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1,500</w:t>
            </w:r>
          </w:p>
        </w:tc>
      </w:tr>
      <w:tr w:rsidR="00367B98" w:rsidRPr="00367B98" w14:paraId="062406E5"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499B86E"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昭和61年</w:t>
            </w:r>
          </w:p>
        </w:tc>
        <w:tc>
          <w:tcPr>
            <w:tcW w:w="1559" w:type="dxa"/>
            <w:tcBorders>
              <w:top w:val="nil"/>
              <w:left w:val="nil"/>
              <w:bottom w:val="single" w:sz="4" w:space="0" w:color="auto"/>
              <w:right w:val="single" w:sz="4" w:space="0" w:color="auto"/>
            </w:tcBorders>
            <w:shd w:val="clear" w:color="auto" w:fill="auto"/>
            <w:noWrap/>
            <w:vAlign w:val="center"/>
            <w:hideMark/>
          </w:tcPr>
          <w:p w14:paraId="18450F9B"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10月1日</w:t>
            </w:r>
          </w:p>
        </w:tc>
        <w:tc>
          <w:tcPr>
            <w:tcW w:w="2835" w:type="dxa"/>
            <w:tcBorders>
              <w:top w:val="nil"/>
              <w:left w:val="nil"/>
              <w:bottom w:val="single" w:sz="4" w:space="0" w:color="auto"/>
              <w:right w:val="single" w:sz="4" w:space="0" w:color="auto"/>
            </w:tcBorders>
            <w:shd w:val="clear" w:color="auto" w:fill="auto"/>
            <w:vAlign w:val="center"/>
            <w:hideMark/>
          </w:tcPr>
          <w:p w14:paraId="2C747744"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w:t>
            </w:r>
          </w:p>
        </w:tc>
        <w:tc>
          <w:tcPr>
            <w:tcW w:w="2126" w:type="dxa"/>
            <w:tcBorders>
              <w:top w:val="nil"/>
              <w:left w:val="nil"/>
              <w:bottom w:val="single" w:sz="4" w:space="0" w:color="auto"/>
              <w:right w:val="single" w:sz="4" w:space="0" w:color="auto"/>
            </w:tcBorders>
            <w:shd w:val="clear" w:color="auto" w:fill="auto"/>
            <w:noWrap/>
            <w:vAlign w:val="center"/>
            <w:hideMark/>
          </w:tcPr>
          <w:p w14:paraId="0B1029E6"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1,600</w:t>
            </w:r>
          </w:p>
        </w:tc>
      </w:tr>
      <w:tr w:rsidR="00367B98" w:rsidRPr="00367B98" w14:paraId="7538C9D2"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F29245B"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昭和63年</w:t>
            </w:r>
          </w:p>
        </w:tc>
        <w:tc>
          <w:tcPr>
            <w:tcW w:w="1559" w:type="dxa"/>
            <w:tcBorders>
              <w:top w:val="nil"/>
              <w:left w:val="nil"/>
              <w:bottom w:val="single" w:sz="4" w:space="0" w:color="auto"/>
              <w:right w:val="single" w:sz="4" w:space="0" w:color="auto"/>
            </w:tcBorders>
            <w:shd w:val="clear" w:color="auto" w:fill="auto"/>
            <w:noWrap/>
            <w:vAlign w:val="center"/>
            <w:hideMark/>
          </w:tcPr>
          <w:p w14:paraId="5864947E"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10月1日</w:t>
            </w:r>
          </w:p>
        </w:tc>
        <w:tc>
          <w:tcPr>
            <w:tcW w:w="2835" w:type="dxa"/>
            <w:tcBorders>
              <w:top w:val="nil"/>
              <w:left w:val="nil"/>
              <w:bottom w:val="single" w:sz="4" w:space="0" w:color="auto"/>
              <w:right w:val="single" w:sz="4" w:space="0" w:color="auto"/>
            </w:tcBorders>
            <w:shd w:val="clear" w:color="auto" w:fill="auto"/>
            <w:vAlign w:val="center"/>
            <w:hideMark/>
          </w:tcPr>
          <w:p w14:paraId="25A19305"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w:t>
            </w:r>
          </w:p>
        </w:tc>
        <w:tc>
          <w:tcPr>
            <w:tcW w:w="2126" w:type="dxa"/>
            <w:tcBorders>
              <w:top w:val="nil"/>
              <w:left w:val="nil"/>
              <w:bottom w:val="single" w:sz="4" w:space="0" w:color="auto"/>
              <w:right w:val="single" w:sz="4" w:space="0" w:color="auto"/>
            </w:tcBorders>
            <w:shd w:val="clear" w:color="auto" w:fill="auto"/>
            <w:noWrap/>
            <w:vAlign w:val="center"/>
            <w:hideMark/>
          </w:tcPr>
          <w:p w14:paraId="4291FA36"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1,700</w:t>
            </w:r>
          </w:p>
        </w:tc>
      </w:tr>
      <w:tr w:rsidR="00367B98" w:rsidRPr="00367B98" w14:paraId="2E397293"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EA3862F"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平成5年</w:t>
            </w:r>
          </w:p>
        </w:tc>
        <w:tc>
          <w:tcPr>
            <w:tcW w:w="1559" w:type="dxa"/>
            <w:tcBorders>
              <w:top w:val="nil"/>
              <w:left w:val="nil"/>
              <w:bottom w:val="single" w:sz="4" w:space="0" w:color="auto"/>
              <w:right w:val="single" w:sz="4" w:space="0" w:color="auto"/>
            </w:tcBorders>
            <w:shd w:val="clear" w:color="auto" w:fill="auto"/>
            <w:noWrap/>
            <w:vAlign w:val="center"/>
            <w:hideMark/>
          </w:tcPr>
          <w:p w14:paraId="025F8D86"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4月1日</w:t>
            </w:r>
          </w:p>
        </w:tc>
        <w:tc>
          <w:tcPr>
            <w:tcW w:w="2835" w:type="dxa"/>
            <w:tcBorders>
              <w:top w:val="nil"/>
              <w:left w:val="nil"/>
              <w:bottom w:val="single" w:sz="4" w:space="0" w:color="auto"/>
              <w:right w:val="single" w:sz="4" w:space="0" w:color="auto"/>
            </w:tcBorders>
            <w:shd w:val="clear" w:color="auto" w:fill="auto"/>
            <w:vAlign w:val="center"/>
            <w:hideMark/>
          </w:tcPr>
          <w:p w14:paraId="26C4F5FE"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w:t>
            </w:r>
          </w:p>
        </w:tc>
        <w:tc>
          <w:tcPr>
            <w:tcW w:w="2126" w:type="dxa"/>
            <w:tcBorders>
              <w:top w:val="nil"/>
              <w:left w:val="nil"/>
              <w:bottom w:val="single" w:sz="4" w:space="0" w:color="auto"/>
              <w:right w:val="single" w:sz="4" w:space="0" w:color="auto"/>
            </w:tcBorders>
            <w:shd w:val="clear" w:color="auto" w:fill="auto"/>
            <w:noWrap/>
            <w:vAlign w:val="center"/>
            <w:hideMark/>
          </w:tcPr>
          <w:p w14:paraId="6D1DE079"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1,800</w:t>
            </w:r>
          </w:p>
        </w:tc>
      </w:tr>
      <w:tr w:rsidR="00367B98" w:rsidRPr="00367B98" w14:paraId="5524DF92"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CED4B8A"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平成11年</w:t>
            </w:r>
          </w:p>
        </w:tc>
        <w:tc>
          <w:tcPr>
            <w:tcW w:w="1559" w:type="dxa"/>
            <w:tcBorders>
              <w:top w:val="nil"/>
              <w:left w:val="nil"/>
              <w:bottom w:val="single" w:sz="4" w:space="0" w:color="auto"/>
              <w:right w:val="single" w:sz="4" w:space="0" w:color="auto"/>
            </w:tcBorders>
            <w:shd w:val="clear" w:color="auto" w:fill="auto"/>
            <w:noWrap/>
            <w:vAlign w:val="center"/>
            <w:hideMark/>
          </w:tcPr>
          <w:p w14:paraId="6677DAAD"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4月1日</w:t>
            </w:r>
          </w:p>
        </w:tc>
        <w:tc>
          <w:tcPr>
            <w:tcW w:w="2835" w:type="dxa"/>
            <w:tcBorders>
              <w:top w:val="nil"/>
              <w:left w:val="nil"/>
              <w:bottom w:val="single" w:sz="4" w:space="0" w:color="auto"/>
              <w:right w:val="single" w:sz="4" w:space="0" w:color="auto"/>
            </w:tcBorders>
            <w:shd w:val="clear" w:color="auto" w:fill="auto"/>
            <w:vAlign w:val="center"/>
            <w:hideMark/>
          </w:tcPr>
          <w:p w14:paraId="1F0D0E45"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従量料金</w:t>
            </w:r>
          </w:p>
        </w:tc>
        <w:tc>
          <w:tcPr>
            <w:tcW w:w="2126" w:type="dxa"/>
            <w:tcBorders>
              <w:top w:val="nil"/>
              <w:left w:val="nil"/>
              <w:bottom w:val="single" w:sz="4" w:space="0" w:color="auto"/>
              <w:right w:val="single" w:sz="4" w:space="0" w:color="auto"/>
            </w:tcBorders>
            <w:shd w:val="clear" w:color="auto" w:fill="auto"/>
            <w:noWrap/>
            <w:vAlign w:val="center"/>
            <w:hideMark/>
          </w:tcPr>
          <w:p w14:paraId="52E9245D"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1,900</w:t>
            </w:r>
          </w:p>
        </w:tc>
      </w:tr>
      <w:tr w:rsidR="00367B98" w:rsidRPr="00367B98" w14:paraId="63D3E5FE" w14:textId="77777777" w:rsidTr="008317C7">
        <w:trPr>
          <w:trHeight w:val="11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2A1D170"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平成22年</w:t>
            </w:r>
          </w:p>
        </w:tc>
        <w:tc>
          <w:tcPr>
            <w:tcW w:w="1559" w:type="dxa"/>
            <w:tcBorders>
              <w:top w:val="nil"/>
              <w:left w:val="nil"/>
              <w:bottom w:val="single" w:sz="4" w:space="0" w:color="auto"/>
              <w:right w:val="single" w:sz="4" w:space="0" w:color="auto"/>
            </w:tcBorders>
            <w:shd w:val="clear" w:color="auto" w:fill="auto"/>
            <w:noWrap/>
            <w:vAlign w:val="center"/>
            <w:hideMark/>
          </w:tcPr>
          <w:p w14:paraId="14EC70A9"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4月1日</w:t>
            </w:r>
          </w:p>
        </w:tc>
        <w:tc>
          <w:tcPr>
            <w:tcW w:w="2835" w:type="dxa"/>
            <w:tcBorders>
              <w:top w:val="nil"/>
              <w:left w:val="nil"/>
              <w:bottom w:val="single" w:sz="4" w:space="0" w:color="auto"/>
              <w:right w:val="single" w:sz="4" w:space="0" w:color="auto"/>
            </w:tcBorders>
            <w:shd w:val="clear" w:color="auto" w:fill="auto"/>
            <w:vAlign w:val="center"/>
            <w:hideMark/>
          </w:tcPr>
          <w:p w14:paraId="4DAAB500" w14:textId="77777777" w:rsidR="00117969" w:rsidRPr="00367B98" w:rsidRDefault="00117969" w:rsidP="00117969">
            <w:pPr>
              <w:pStyle w:val="a7"/>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基本料金及び従量料金改定</w:t>
            </w:r>
          </w:p>
        </w:tc>
        <w:tc>
          <w:tcPr>
            <w:tcW w:w="2126" w:type="dxa"/>
            <w:tcBorders>
              <w:top w:val="nil"/>
              <w:left w:val="nil"/>
              <w:bottom w:val="single" w:sz="4" w:space="0" w:color="auto"/>
              <w:right w:val="single" w:sz="4" w:space="0" w:color="auto"/>
            </w:tcBorders>
            <w:shd w:val="clear" w:color="000000" w:fill="FFFF00"/>
            <w:noWrap/>
            <w:vAlign w:val="center"/>
            <w:hideMark/>
          </w:tcPr>
          <w:p w14:paraId="28EE94EC" w14:textId="77777777" w:rsidR="00117969" w:rsidRPr="00367B98" w:rsidRDefault="00117969" w:rsidP="008317C7">
            <w:pPr>
              <w:pStyle w:val="a7"/>
              <w:jc w:val="center"/>
              <w:rPr>
                <w:rFonts w:ascii="ＭＳ ゴシック" w:eastAsia="ＭＳ ゴシック" w:hAnsi="ＭＳ ゴシック"/>
                <w:noProof/>
                <w:sz w:val="18"/>
                <w:szCs w:val="18"/>
              </w:rPr>
            </w:pPr>
            <w:r w:rsidRPr="00367B98">
              <w:rPr>
                <w:rFonts w:ascii="ＭＳ ゴシック" w:eastAsia="ＭＳ ゴシック" w:hAnsi="ＭＳ ゴシック" w:hint="eastAsia"/>
                <w:noProof/>
                <w:sz w:val="18"/>
                <w:szCs w:val="18"/>
              </w:rPr>
              <w:t>1,600</w:t>
            </w:r>
          </w:p>
        </w:tc>
      </w:tr>
    </w:tbl>
    <w:p w14:paraId="4F74D85D" w14:textId="4BEFF09E" w:rsidR="00536129" w:rsidRPr="00367B98" w:rsidRDefault="000D2F84" w:rsidP="00117969">
      <w:pPr>
        <w:ind w:leftChars="67" w:left="141" w:firstLineChars="100" w:firstLine="210"/>
        <w:rPr>
          <w:rFonts w:asciiTheme="minorEastAsia" w:hAnsiTheme="minorEastAsia"/>
        </w:rPr>
      </w:pPr>
      <w:r w:rsidRPr="00367B98">
        <w:rPr>
          <w:rFonts w:asciiTheme="minorEastAsia" w:hAnsiTheme="minorEastAsia" w:hint="eastAsia"/>
          <w:szCs w:val="21"/>
        </w:rPr>
        <w:t>平成22年</w:t>
      </w:r>
      <w:r w:rsidR="00117969" w:rsidRPr="00367B98">
        <w:rPr>
          <w:rFonts w:asciiTheme="minorEastAsia" w:hAnsiTheme="minorEastAsia" w:hint="eastAsia"/>
          <w:szCs w:val="21"/>
        </w:rPr>
        <w:t>度</w:t>
      </w:r>
      <w:r w:rsidRPr="00367B98">
        <w:rPr>
          <w:rFonts w:asciiTheme="minorEastAsia" w:hAnsiTheme="minorEastAsia" w:hint="eastAsia"/>
          <w:szCs w:val="21"/>
        </w:rPr>
        <w:t>に料金減額となる改定を行いました。この改定は、当該料金改定以前の年度において</w:t>
      </w:r>
      <w:r w:rsidR="00117969" w:rsidRPr="00367B98">
        <w:rPr>
          <w:rFonts w:asciiTheme="minorEastAsia" w:hAnsiTheme="minorEastAsia" w:hint="eastAsia"/>
        </w:rPr>
        <w:t>水道事業会計を圧迫してきた</w:t>
      </w:r>
      <w:r w:rsidR="005D7577" w:rsidRPr="00367B98">
        <w:rPr>
          <w:rFonts w:asciiTheme="minorEastAsia" w:hAnsiTheme="minorEastAsia" w:hint="eastAsia"/>
        </w:rPr>
        <w:t>第3</w:t>
      </w:r>
      <w:r w:rsidRPr="00367B98">
        <w:rPr>
          <w:rFonts w:asciiTheme="minorEastAsia" w:hAnsiTheme="minorEastAsia" w:hint="eastAsia"/>
        </w:rPr>
        <w:t>次拡張事業に係る企業債の償還負担が減少したことを受けて、水道料金等審議会で適正な水道料金について審議を行い、この審議結果を踏まえて行ったものです。</w:t>
      </w:r>
    </w:p>
    <w:p w14:paraId="233D11C7" w14:textId="77777777" w:rsidR="00117969" w:rsidRPr="00367B98" w:rsidRDefault="00117969" w:rsidP="00117969">
      <w:pPr>
        <w:ind w:leftChars="67" w:left="141" w:firstLineChars="100" w:firstLine="210"/>
        <w:rPr>
          <w:rFonts w:asciiTheme="minorEastAsia" w:hAnsiTheme="minorEastAsia"/>
        </w:rPr>
      </w:pPr>
    </w:p>
    <w:p w14:paraId="39D9F5DC" w14:textId="0AD1EBD6" w:rsidR="002D3CDF" w:rsidRPr="00367B98" w:rsidRDefault="002D3CDF" w:rsidP="00F44835">
      <w:pPr>
        <w:pStyle w:val="a7"/>
        <w:rPr>
          <w:rFonts w:asciiTheme="minorEastAsia" w:hAnsiTheme="minorEastAsia"/>
        </w:rPr>
      </w:pPr>
      <w:r w:rsidRPr="00367B98">
        <w:rPr>
          <w:rFonts w:asciiTheme="minorEastAsia" w:hAnsiTheme="minorEastAsia" w:hint="eastAsia"/>
        </w:rPr>
        <w:t>◇　現行料金体系</w:t>
      </w:r>
      <w:r w:rsidR="000D4727" w:rsidRPr="00367B98">
        <w:rPr>
          <w:rFonts w:asciiTheme="minorEastAsia" w:hAnsiTheme="minorEastAsia" w:hint="eastAsia"/>
        </w:rPr>
        <w:t xml:space="preserve">　　　　　　　　　　　　　　　（消費税及び地方消費税は含まない）</w:t>
      </w:r>
    </w:p>
    <w:p w14:paraId="79B9D5C1" w14:textId="29A1B6F4" w:rsidR="002D3CDF" w:rsidRPr="00367B98" w:rsidRDefault="00117969" w:rsidP="00F44835">
      <w:pPr>
        <w:pStyle w:val="a7"/>
        <w:rPr>
          <w:rFonts w:asciiTheme="minorEastAsia" w:hAnsiTheme="minorEastAsia"/>
        </w:rPr>
      </w:pPr>
      <w:r w:rsidRPr="00367B98">
        <w:rPr>
          <w:noProof/>
        </w:rPr>
        <w:drawing>
          <wp:inline distT="0" distB="0" distL="0" distR="0" wp14:anchorId="1F7FD3F3" wp14:editId="3DA2A5A7">
            <wp:extent cx="5400040" cy="2776932"/>
            <wp:effectExtent l="0" t="0" r="0" b="44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776932"/>
                    </a:xfrm>
                    <a:prstGeom prst="rect">
                      <a:avLst/>
                    </a:prstGeom>
                    <a:noFill/>
                    <a:ln>
                      <a:noFill/>
                    </a:ln>
                  </pic:spPr>
                </pic:pic>
              </a:graphicData>
            </a:graphic>
          </wp:inline>
        </w:drawing>
      </w:r>
    </w:p>
    <w:p w14:paraId="64156127" w14:textId="77777777" w:rsidR="00117969" w:rsidRPr="00367B98" w:rsidRDefault="00117969" w:rsidP="00AD7B66">
      <w:pPr>
        <w:pStyle w:val="a7"/>
        <w:outlineLvl w:val="2"/>
        <w:rPr>
          <w:rFonts w:asciiTheme="majorEastAsia" w:eastAsiaTheme="majorEastAsia" w:hAnsiTheme="majorEastAsia"/>
          <w:szCs w:val="21"/>
        </w:rPr>
      </w:pPr>
    </w:p>
    <w:p w14:paraId="21926C35" w14:textId="5429D676" w:rsidR="00FE7D5D" w:rsidRPr="00367B98" w:rsidRDefault="002133AB" w:rsidP="00AD7B66">
      <w:pPr>
        <w:pStyle w:val="a7"/>
        <w:outlineLvl w:val="2"/>
        <w:rPr>
          <w:rFonts w:asciiTheme="majorEastAsia" w:eastAsiaTheme="majorEastAsia" w:hAnsiTheme="majorEastAsia"/>
          <w:szCs w:val="21"/>
        </w:rPr>
      </w:pPr>
      <w:r w:rsidRPr="00367B98">
        <w:rPr>
          <w:rFonts w:asciiTheme="majorEastAsia" w:eastAsiaTheme="majorEastAsia" w:hAnsiTheme="majorEastAsia" w:hint="eastAsia"/>
          <w:szCs w:val="21"/>
        </w:rPr>
        <w:t>（５）</w:t>
      </w:r>
      <w:r w:rsidR="00F44835" w:rsidRPr="00367B98">
        <w:rPr>
          <w:rFonts w:asciiTheme="majorEastAsia" w:eastAsiaTheme="majorEastAsia" w:hAnsiTheme="majorEastAsia" w:hint="eastAsia"/>
          <w:szCs w:val="21"/>
        </w:rPr>
        <w:t>組織の状況</w:t>
      </w:r>
    </w:p>
    <w:p w14:paraId="24F33305" w14:textId="77777777" w:rsidR="00117969" w:rsidRPr="00367B98" w:rsidRDefault="00117969" w:rsidP="00AD7B66">
      <w:pPr>
        <w:pStyle w:val="a7"/>
        <w:outlineLvl w:val="2"/>
        <w:rPr>
          <w:rFonts w:asciiTheme="majorEastAsia" w:eastAsiaTheme="majorEastAsia" w:hAnsiTheme="majorEastAsia"/>
          <w:szCs w:val="21"/>
        </w:rPr>
      </w:pPr>
    </w:p>
    <w:p w14:paraId="2B44539D" w14:textId="41DBB673" w:rsidR="00B60716" w:rsidRPr="00367B98" w:rsidRDefault="00B60716" w:rsidP="00E67F6D">
      <w:pPr>
        <w:pStyle w:val="a7"/>
        <w:spacing w:line="0" w:lineRule="atLeast"/>
        <w:ind w:firstLineChars="100" w:firstLine="210"/>
        <w:rPr>
          <w:rFonts w:asciiTheme="minorEastAsia" w:hAnsiTheme="minorEastAsia"/>
          <w:szCs w:val="21"/>
        </w:rPr>
      </w:pPr>
      <w:r w:rsidRPr="00367B98">
        <w:rPr>
          <w:rFonts w:asciiTheme="minorEastAsia" w:hAnsiTheme="minorEastAsia" w:hint="eastAsia"/>
          <w:szCs w:val="21"/>
        </w:rPr>
        <w:t>平成20年度以降、課長、</w:t>
      </w:r>
      <w:r w:rsidR="00117969" w:rsidRPr="00367B98">
        <w:rPr>
          <w:rFonts w:asciiTheme="minorEastAsia" w:hAnsiTheme="minorEastAsia" w:hint="eastAsia"/>
          <w:szCs w:val="21"/>
        </w:rPr>
        <w:t>経営管理係（4名）及び工務係（4名）</w:t>
      </w:r>
      <w:r w:rsidRPr="00367B98">
        <w:rPr>
          <w:rFonts w:asciiTheme="minorEastAsia" w:hAnsiTheme="minorEastAsia" w:hint="eastAsia"/>
          <w:szCs w:val="21"/>
        </w:rPr>
        <w:t>の9名体制で業務を行っています。</w:t>
      </w:r>
    </w:p>
    <w:p w14:paraId="05714690" w14:textId="29D9210F" w:rsidR="00F44835" w:rsidRPr="00367B98" w:rsidRDefault="00F44835" w:rsidP="00A234B8">
      <w:pPr>
        <w:pStyle w:val="a7"/>
        <w:rPr>
          <w:sz w:val="18"/>
        </w:rPr>
      </w:pPr>
      <w:r w:rsidRPr="00367B98">
        <w:rPr>
          <w:rFonts w:asciiTheme="minorEastAsia" w:hAnsiTheme="minorEastAsia" w:hint="eastAsia"/>
        </w:rPr>
        <w:t xml:space="preserve">　　</w:t>
      </w:r>
    </w:p>
    <w:p w14:paraId="6CABFF9D" w14:textId="77777777" w:rsidR="001C189D" w:rsidRPr="00367B98" w:rsidRDefault="001C189D" w:rsidP="001C189D"/>
    <w:p w14:paraId="1BE4D9FF" w14:textId="77777777" w:rsidR="00D62DF0" w:rsidRPr="00367B98" w:rsidRDefault="00D62DF0" w:rsidP="001C189D"/>
    <w:p w14:paraId="51FAF5FC" w14:textId="68182C10" w:rsidR="00D62DF0" w:rsidRPr="00367B98" w:rsidRDefault="001B07D0" w:rsidP="00AD7B66">
      <w:pPr>
        <w:pStyle w:val="2"/>
        <w:rPr>
          <w:sz w:val="22"/>
        </w:rPr>
      </w:pPr>
      <w:r w:rsidRPr="00367B98">
        <w:rPr>
          <w:rFonts w:hint="eastAsia"/>
          <w:sz w:val="22"/>
        </w:rPr>
        <w:lastRenderedPageBreak/>
        <w:t>３</w:t>
      </w:r>
      <w:r w:rsidR="00117969" w:rsidRPr="00367B98">
        <w:rPr>
          <w:rFonts w:hint="eastAsia"/>
          <w:sz w:val="22"/>
        </w:rPr>
        <w:t>．これまでの主な経営健全化の取</w:t>
      </w:r>
      <w:r w:rsidRPr="00367B98">
        <w:rPr>
          <w:rFonts w:hint="eastAsia"/>
          <w:sz w:val="22"/>
        </w:rPr>
        <w:t>組</w:t>
      </w:r>
    </w:p>
    <w:p w14:paraId="615D007A" w14:textId="77777777" w:rsidR="00FE7D5D" w:rsidRPr="00367B98" w:rsidRDefault="00FE7D5D" w:rsidP="00FE7D5D"/>
    <w:p w14:paraId="01BF4A1B" w14:textId="6B76A0A2" w:rsidR="00D62DF0" w:rsidRPr="00367B98" w:rsidRDefault="00D62DF0" w:rsidP="00D62DF0">
      <w:pPr>
        <w:pStyle w:val="af0"/>
        <w:numPr>
          <w:ilvl w:val="0"/>
          <w:numId w:val="1"/>
        </w:numPr>
        <w:ind w:leftChars="0"/>
        <w:rPr>
          <w:rFonts w:asciiTheme="minorEastAsia" w:hAnsiTheme="minorEastAsia"/>
        </w:rPr>
      </w:pPr>
      <w:r w:rsidRPr="00367B98">
        <w:rPr>
          <w:rFonts w:asciiTheme="minorEastAsia" w:hAnsiTheme="minorEastAsia" w:hint="eastAsia"/>
        </w:rPr>
        <w:t>公的資金補償金免除繰上償還を実施し、平成</w:t>
      </w:r>
      <w:r w:rsidR="00DF2679" w:rsidRPr="00367B98">
        <w:rPr>
          <w:rFonts w:asciiTheme="minorEastAsia" w:hAnsiTheme="minorEastAsia" w:hint="eastAsia"/>
        </w:rPr>
        <w:t>5</w:t>
      </w:r>
      <w:r w:rsidRPr="00367B98">
        <w:rPr>
          <w:rFonts w:asciiTheme="minorEastAsia" w:hAnsiTheme="minorEastAsia" w:hint="eastAsia"/>
        </w:rPr>
        <w:t>年度より平成</w:t>
      </w:r>
      <w:r w:rsidR="00DF2679" w:rsidRPr="00367B98">
        <w:rPr>
          <w:rFonts w:asciiTheme="minorEastAsia" w:hAnsiTheme="minorEastAsia" w:hint="eastAsia"/>
        </w:rPr>
        <w:t>15</w:t>
      </w:r>
      <w:r w:rsidRPr="00367B98">
        <w:rPr>
          <w:rFonts w:asciiTheme="minorEastAsia" w:hAnsiTheme="minorEastAsia" w:hint="eastAsia"/>
        </w:rPr>
        <w:t>年度までに</w:t>
      </w:r>
      <w:r w:rsidR="00DF2679" w:rsidRPr="00367B98">
        <w:rPr>
          <w:rFonts w:asciiTheme="minorEastAsia" w:hAnsiTheme="minorEastAsia" w:hint="eastAsia"/>
        </w:rPr>
        <w:t>3</w:t>
      </w:r>
      <w:r w:rsidRPr="00367B98">
        <w:rPr>
          <w:rFonts w:asciiTheme="minorEastAsia" w:hAnsiTheme="minorEastAsia" w:hint="eastAsia"/>
        </w:rPr>
        <w:t>億</w:t>
      </w:r>
      <w:r w:rsidR="00DF2679" w:rsidRPr="00367B98">
        <w:rPr>
          <w:rFonts w:asciiTheme="minorEastAsia" w:hAnsiTheme="minorEastAsia" w:hint="eastAsia"/>
        </w:rPr>
        <w:t>9</w:t>
      </w:r>
      <w:r w:rsidRPr="00367B98">
        <w:rPr>
          <w:rFonts w:asciiTheme="minorEastAsia" w:hAnsiTheme="minorEastAsia" w:hint="eastAsia"/>
        </w:rPr>
        <w:t>千万円の借り換えを行った結果、約</w:t>
      </w:r>
      <w:r w:rsidR="00DF2679" w:rsidRPr="00367B98">
        <w:rPr>
          <w:rFonts w:asciiTheme="minorEastAsia" w:hAnsiTheme="minorEastAsia" w:hint="eastAsia"/>
        </w:rPr>
        <w:t>6千万</w:t>
      </w:r>
      <w:r w:rsidRPr="00367B98">
        <w:rPr>
          <w:rFonts w:asciiTheme="minorEastAsia" w:hAnsiTheme="minorEastAsia" w:hint="eastAsia"/>
        </w:rPr>
        <w:t>円の支払い利息負担を軽減することができました。</w:t>
      </w:r>
    </w:p>
    <w:p w14:paraId="52FD5A7D" w14:textId="66ADAF2A" w:rsidR="00D62DF0" w:rsidRPr="00367B98" w:rsidRDefault="00D57167" w:rsidP="00402371">
      <w:pPr>
        <w:pStyle w:val="af0"/>
        <w:numPr>
          <w:ilvl w:val="0"/>
          <w:numId w:val="1"/>
        </w:numPr>
        <w:ind w:leftChars="0"/>
        <w:rPr>
          <w:rFonts w:asciiTheme="minorEastAsia" w:hAnsiTheme="minorEastAsia"/>
        </w:rPr>
      </w:pPr>
      <w:r w:rsidRPr="00367B98">
        <w:rPr>
          <w:rFonts w:asciiTheme="minorEastAsia" w:hAnsiTheme="minorEastAsia" w:hint="eastAsia"/>
        </w:rPr>
        <w:t>効率的な業務運営を図るため、浄水場管理を民間委託するなどの民間的経営手法の導入</w:t>
      </w:r>
      <w:r w:rsidR="00076FAF" w:rsidRPr="00367B98">
        <w:rPr>
          <w:rFonts w:asciiTheme="minorEastAsia" w:hAnsiTheme="minorEastAsia" w:hint="eastAsia"/>
        </w:rPr>
        <w:t>を行ってきました。</w:t>
      </w:r>
    </w:p>
    <w:p w14:paraId="53C8C5B2" w14:textId="75B96B95" w:rsidR="007420AD" w:rsidRPr="00367B98" w:rsidRDefault="001474A5" w:rsidP="00D62DF0">
      <w:pPr>
        <w:pStyle w:val="af0"/>
        <w:numPr>
          <w:ilvl w:val="0"/>
          <w:numId w:val="1"/>
        </w:numPr>
        <w:ind w:leftChars="0"/>
        <w:rPr>
          <w:rFonts w:asciiTheme="minorEastAsia" w:hAnsiTheme="minorEastAsia"/>
        </w:rPr>
      </w:pPr>
      <w:r w:rsidRPr="00367B98">
        <w:rPr>
          <w:rFonts w:asciiTheme="minorEastAsia" w:hAnsiTheme="minorEastAsia" w:hint="eastAsia"/>
        </w:rPr>
        <w:t>水道料金</w:t>
      </w:r>
      <w:r w:rsidR="007420AD" w:rsidRPr="00367B98">
        <w:rPr>
          <w:rFonts w:asciiTheme="minorEastAsia" w:hAnsiTheme="minorEastAsia" w:hint="eastAsia"/>
        </w:rPr>
        <w:t>滞納者</w:t>
      </w:r>
      <w:r w:rsidRPr="00367B98">
        <w:rPr>
          <w:rFonts w:asciiTheme="minorEastAsia" w:hAnsiTheme="minorEastAsia" w:hint="eastAsia"/>
        </w:rPr>
        <w:t>に対する</w:t>
      </w:r>
      <w:r w:rsidR="007420AD" w:rsidRPr="00367B98">
        <w:rPr>
          <w:rFonts w:asciiTheme="minorEastAsia" w:hAnsiTheme="minorEastAsia" w:hint="eastAsia"/>
        </w:rPr>
        <w:t>催告や</w:t>
      </w:r>
      <w:r w:rsidRPr="00367B98">
        <w:rPr>
          <w:rFonts w:asciiTheme="minorEastAsia" w:hAnsiTheme="minorEastAsia" w:hint="eastAsia"/>
        </w:rPr>
        <w:t>給水停止の対応</w:t>
      </w:r>
      <w:r w:rsidR="007420AD" w:rsidRPr="00367B98">
        <w:rPr>
          <w:rFonts w:asciiTheme="minorEastAsia" w:hAnsiTheme="minorEastAsia" w:hint="eastAsia"/>
        </w:rPr>
        <w:t>により、未収金の回収に努めています。</w:t>
      </w:r>
    </w:p>
    <w:p w14:paraId="3025DEE9" w14:textId="7C2EE09D" w:rsidR="00076FAF" w:rsidRPr="00367B98" w:rsidRDefault="008B3149" w:rsidP="00D62DF0">
      <w:pPr>
        <w:pStyle w:val="af0"/>
        <w:numPr>
          <w:ilvl w:val="0"/>
          <w:numId w:val="1"/>
        </w:numPr>
        <w:ind w:leftChars="0"/>
        <w:rPr>
          <w:rFonts w:asciiTheme="minorEastAsia" w:hAnsiTheme="minorEastAsia"/>
        </w:rPr>
      </w:pPr>
      <w:r w:rsidRPr="00367B98">
        <w:rPr>
          <w:rFonts w:asciiTheme="minorEastAsia" w:hAnsiTheme="minorEastAsia" w:hint="eastAsia"/>
        </w:rPr>
        <w:t>設計審査手数料と道路占用申請手数料</w:t>
      </w:r>
      <w:r w:rsidR="00AD640D" w:rsidRPr="00367B98">
        <w:rPr>
          <w:rFonts w:asciiTheme="minorEastAsia" w:hAnsiTheme="minorEastAsia" w:hint="eastAsia"/>
        </w:rPr>
        <w:t>を設けるなど、</w:t>
      </w:r>
      <w:r w:rsidRPr="00367B98">
        <w:rPr>
          <w:rFonts w:asciiTheme="minorEastAsia" w:hAnsiTheme="minorEastAsia" w:hint="eastAsia"/>
        </w:rPr>
        <w:t>手数料の見直しを行い、収益確保</w:t>
      </w:r>
      <w:r w:rsidR="00AD640D" w:rsidRPr="00367B98">
        <w:rPr>
          <w:rFonts w:asciiTheme="minorEastAsia" w:hAnsiTheme="minorEastAsia" w:hint="eastAsia"/>
        </w:rPr>
        <w:t>に努めています。</w:t>
      </w:r>
    </w:p>
    <w:p w14:paraId="25A03E30" w14:textId="76507159" w:rsidR="002A09B4" w:rsidRPr="00367B98" w:rsidRDefault="00A611C2" w:rsidP="00D62DF0">
      <w:pPr>
        <w:pStyle w:val="af0"/>
        <w:numPr>
          <w:ilvl w:val="0"/>
          <w:numId w:val="1"/>
        </w:numPr>
        <w:ind w:leftChars="0"/>
        <w:rPr>
          <w:rFonts w:asciiTheme="minorEastAsia" w:hAnsiTheme="minorEastAsia"/>
        </w:rPr>
      </w:pPr>
      <w:r w:rsidRPr="00367B98">
        <w:rPr>
          <w:rFonts w:asciiTheme="minorEastAsia" w:hAnsiTheme="minorEastAsia" w:hint="eastAsia"/>
        </w:rPr>
        <w:t>水道本管の浅</w:t>
      </w:r>
      <w:r w:rsidR="006E03AF" w:rsidRPr="00367B98">
        <w:rPr>
          <w:rFonts w:asciiTheme="minorEastAsia" w:hAnsiTheme="minorEastAsia" w:hint="eastAsia"/>
        </w:rPr>
        <w:t>層</w:t>
      </w:r>
      <w:r w:rsidRPr="00367B98">
        <w:rPr>
          <w:rFonts w:asciiTheme="minorEastAsia" w:hAnsiTheme="minorEastAsia" w:hint="eastAsia"/>
        </w:rPr>
        <w:t>埋設工事により、水道施設整備における費用の縮減に努めています。</w:t>
      </w:r>
    </w:p>
    <w:p w14:paraId="3FA1A205" w14:textId="77777777" w:rsidR="002E50A5" w:rsidRPr="00367B98" w:rsidRDefault="002E50A5" w:rsidP="002E50A5">
      <w:pPr>
        <w:pStyle w:val="af0"/>
        <w:numPr>
          <w:ilvl w:val="0"/>
          <w:numId w:val="1"/>
        </w:numPr>
        <w:ind w:leftChars="0"/>
        <w:rPr>
          <w:rFonts w:asciiTheme="minorEastAsia" w:hAnsiTheme="minorEastAsia"/>
        </w:rPr>
      </w:pPr>
      <w:r w:rsidRPr="00367B98">
        <w:rPr>
          <w:rFonts w:asciiTheme="minorEastAsia" w:hAnsiTheme="minorEastAsia" w:hint="eastAsia"/>
        </w:rPr>
        <w:t>建設改良事業に従事する職員の人件費について、収益的支出から資本的支出に切り替えたことにより、収益的支出の経費削減を図ることができました。</w:t>
      </w:r>
    </w:p>
    <w:p w14:paraId="50796152" w14:textId="36D1777A" w:rsidR="002E50A5" w:rsidRPr="00367B98" w:rsidRDefault="002E50A5" w:rsidP="002E50A5">
      <w:pPr>
        <w:pStyle w:val="af0"/>
        <w:numPr>
          <w:ilvl w:val="0"/>
          <w:numId w:val="1"/>
        </w:numPr>
        <w:ind w:leftChars="0"/>
        <w:rPr>
          <w:rFonts w:asciiTheme="minorEastAsia" w:hAnsiTheme="minorEastAsia"/>
        </w:rPr>
      </w:pPr>
      <w:r w:rsidRPr="00367B98">
        <w:rPr>
          <w:rFonts w:asciiTheme="minorEastAsia" w:hAnsiTheme="minorEastAsia" w:hint="eastAsia"/>
        </w:rPr>
        <w:t>えびの市水道事業修繕費支弁基準を策定し、収益的支出（修繕費）と資本的支出（工事請負費）との支出区分の適正な会計処理を図りました。</w:t>
      </w:r>
    </w:p>
    <w:p w14:paraId="18B3FC89" w14:textId="4E7A537D" w:rsidR="00A611C2" w:rsidRPr="00367B98" w:rsidRDefault="002E50A5" w:rsidP="00D62DF0">
      <w:pPr>
        <w:pStyle w:val="af0"/>
        <w:numPr>
          <w:ilvl w:val="0"/>
          <w:numId w:val="1"/>
        </w:numPr>
        <w:ind w:leftChars="0"/>
        <w:rPr>
          <w:rFonts w:asciiTheme="minorEastAsia" w:hAnsiTheme="minorEastAsia"/>
        </w:rPr>
      </w:pPr>
      <w:bookmarkStart w:id="3" w:name="_Hlk127265436"/>
      <w:r w:rsidRPr="00367B98">
        <w:rPr>
          <w:rFonts w:hint="eastAsia"/>
        </w:rPr>
        <w:t>県及び市の施工する道路改良工事に併せて配水管布設替工事を実施することにより、水道施設整備における費用の縮減に努めています。</w:t>
      </w:r>
    </w:p>
    <w:p w14:paraId="70A0DFCF" w14:textId="77777777" w:rsidR="00E44D99" w:rsidRPr="00367B98" w:rsidRDefault="00E44D99" w:rsidP="00E44D99">
      <w:pPr>
        <w:pStyle w:val="af0"/>
        <w:numPr>
          <w:ilvl w:val="0"/>
          <w:numId w:val="1"/>
        </w:numPr>
        <w:ind w:leftChars="0"/>
        <w:rPr>
          <w:rFonts w:asciiTheme="minorEastAsia" w:hAnsiTheme="minorEastAsia"/>
        </w:rPr>
      </w:pPr>
      <w:r w:rsidRPr="00367B98">
        <w:rPr>
          <w:rFonts w:asciiTheme="minorEastAsia" w:hAnsiTheme="minorEastAsia" w:hint="eastAsia"/>
        </w:rPr>
        <w:t>柿木原浄水場の敷地の一部を小水力発電設備の敷地として貸し付けたことにより、小水力発電事業売電利益還元料を営業外収益として受け入れ、水道事業収益の確保を図りました。</w:t>
      </w:r>
    </w:p>
    <w:p w14:paraId="41CDB85B" w14:textId="1ECFB9E7" w:rsidR="008B3149" w:rsidRPr="00367B98" w:rsidRDefault="00E44D99" w:rsidP="00D62DF0">
      <w:pPr>
        <w:pStyle w:val="af0"/>
        <w:numPr>
          <w:ilvl w:val="0"/>
          <w:numId w:val="1"/>
        </w:numPr>
        <w:ind w:leftChars="0"/>
        <w:rPr>
          <w:rFonts w:asciiTheme="minorEastAsia" w:hAnsiTheme="minorEastAsia"/>
        </w:rPr>
      </w:pPr>
      <w:bookmarkStart w:id="4" w:name="_Hlk127371141"/>
      <w:r w:rsidRPr="00367B98">
        <w:rPr>
          <w:rFonts w:hint="eastAsia"/>
        </w:rPr>
        <w:t>給水開始・中止手続きについてオンライン</w:t>
      </w:r>
      <w:r w:rsidR="00FB4077" w:rsidRPr="00367B98">
        <w:rPr>
          <w:rFonts w:hint="eastAsia"/>
        </w:rPr>
        <w:t>手続きを導入し、利用者の利便性の向上と事務の簡素化、ペーパーレス化による経費の節減を図りました</w:t>
      </w:r>
      <w:r w:rsidR="00A611C2" w:rsidRPr="00367B98">
        <w:rPr>
          <w:rFonts w:hint="eastAsia"/>
        </w:rPr>
        <w:t>。</w:t>
      </w:r>
      <w:bookmarkEnd w:id="3"/>
    </w:p>
    <w:bookmarkEnd w:id="4"/>
    <w:p w14:paraId="4F57EAF6" w14:textId="3795364D" w:rsidR="00B60716" w:rsidRPr="00367B98" w:rsidRDefault="00B60716">
      <w:pPr>
        <w:widowControl/>
        <w:jc w:val="left"/>
        <w:rPr>
          <w:rFonts w:asciiTheme="minorEastAsia" w:hAnsiTheme="minorEastAsia"/>
        </w:rPr>
      </w:pPr>
    </w:p>
    <w:p w14:paraId="18FE55B6" w14:textId="702AF843" w:rsidR="002A09B4" w:rsidRPr="00367B98" w:rsidRDefault="002A09B4">
      <w:pPr>
        <w:widowControl/>
        <w:jc w:val="left"/>
        <w:rPr>
          <w:rFonts w:asciiTheme="minorEastAsia" w:hAnsiTheme="minorEastAsia"/>
        </w:rPr>
      </w:pPr>
    </w:p>
    <w:p w14:paraId="3B8317AE" w14:textId="6D9DE6B1" w:rsidR="002A09B4" w:rsidRPr="00367B98" w:rsidRDefault="002A09B4">
      <w:pPr>
        <w:widowControl/>
        <w:jc w:val="left"/>
        <w:rPr>
          <w:rFonts w:asciiTheme="minorEastAsia" w:hAnsiTheme="minorEastAsia"/>
        </w:rPr>
      </w:pPr>
    </w:p>
    <w:p w14:paraId="5DA81314" w14:textId="2E237645" w:rsidR="002A09B4" w:rsidRPr="00367B98" w:rsidRDefault="002A09B4">
      <w:pPr>
        <w:widowControl/>
        <w:jc w:val="left"/>
        <w:rPr>
          <w:rFonts w:asciiTheme="minorEastAsia" w:hAnsiTheme="minorEastAsia"/>
        </w:rPr>
      </w:pPr>
    </w:p>
    <w:p w14:paraId="217CF701" w14:textId="3E63D573" w:rsidR="002A09B4" w:rsidRPr="00367B98" w:rsidRDefault="002A09B4">
      <w:pPr>
        <w:widowControl/>
        <w:jc w:val="left"/>
        <w:rPr>
          <w:rFonts w:asciiTheme="minorEastAsia" w:hAnsiTheme="minorEastAsia"/>
        </w:rPr>
      </w:pPr>
    </w:p>
    <w:p w14:paraId="17007366" w14:textId="444383F8" w:rsidR="002A09B4" w:rsidRPr="00367B98" w:rsidRDefault="002A09B4">
      <w:pPr>
        <w:widowControl/>
        <w:jc w:val="left"/>
        <w:rPr>
          <w:rFonts w:asciiTheme="minorEastAsia" w:hAnsiTheme="minorEastAsia"/>
        </w:rPr>
      </w:pPr>
    </w:p>
    <w:p w14:paraId="31D317A0" w14:textId="27577673" w:rsidR="002A09B4" w:rsidRPr="00367B98" w:rsidRDefault="002A09B4">
      <w:pPr>
        <w:widowControl/>
        <w:jc w:val="left"/>
        <w:rPr>
          <w:rFonts w:asciiTheme="minorEastAsia" w:hAnsiTheme="minorEastAsia"/>
        </w:rPr>
      </w:pPr>
    </w:p>
    <w:p w14:paraId="6167EF58" w14:textId="6AC49220" w:rsidR="002A09B4" w:rsidRPr="00367B98" w:rsidRDefault="002A09B4">
      <w:pPr>
        <w:widowControl/>
        <w:jc w:val="left"/>
        <w:rPr>
          <w:rFonts w:asciiTheme="minorEastAsia" w:hAnsiTheme="minorEastAsia"/>
        </w:rPr>
      </w:pPr>
    </w:p>
    <w:p w14:paraId="1226D0A9" w14:textId="52276AC0" w:rsidR="002A09B4" w:rsidRPr="00367B98" w:rsidRDefault="002A09B4">
      <w:pPr>
        <w:widowControl/>
        <w:jc w:val="left"/>
        <w:rPr>
          <w:rFonts w:asciiTheme="minorEastAsia" w:hAnsiTheme="minorEastAsia"/>
        </w:rPr>
      </w:pPr>
    </w:p>
    <w:p w14:paraId="4D372051" w14:textId="75E28819" w:rsidR="002A09B4" w:rsidRPr="00367B98" w:rsidRDefault="002A09B4">
      <w:pPr>
        <w:widowControl/>
        <w:jc w:val="left"/>
        <w:rPr>
          <w:rFonts w:asciiTheme="minorEastAsia" w:hAnsiTheme="minorEastAsia"/>
        </w:rPr>
      </w:pPr>
    </w:p>
    <w:p w14:paraId="0E8C2EB5" w14:textId="0DD5DFE2" w:rsidR="002A09B4" w:rsidRPr="00367B98" w:rsidRDefault="002A09B4">
      <w:pPr>
        <w:widowControl/>
        <w:jc w:val="left"/>
        <w:rPr>
          <w:rFonts w:asciiTheme="minorEastAsia" w:hAnsiTheme="minorEastAsia"/>
        </w:rPr>
      </w:pPr>
    </w:p>
    <w:p w14:paraId="60FAAA3B" w14:textId="1E484D18" w:rsidR="002A09B4" w:rsidRPr="00367B98" w:rsidRDefault="002A09B4">
      <w:pPr>
        <w:widowControl/>
        <w:jc w:val="left"/>
        <w:rPr>
          <w:rFonts w:asciiTheme="minorEastAsia" w:hAnsiTheme="minorEastAsia"/>
        </w:rPr>
      </w:pPr>
    </w:p>
    <w:p w14:paraId="56C2492A" w14:textId="5D0A4079" w:rsidR="002A09B4" w:rsidRPr="00367B98" w:rsidRDefault="002A09B4">
      <w:pPr>
        <w:widowControl/>
        <w:jc w:val="left"/>
        <w:rPr>
          <w:rFonts w:asciiTheme="minorEastAsia" w:hAnsiTheme="minorEastAsia"/>
        </w:rPr>
      </w:pPr>
    </w:p>
    <w:p w14:paraId="6D5840D0" w14:textId="1DBDA41E" w:rsidR="002A09B4" w:rsidRPr="00367B98" w:rsidRDefault="002A09B4">
      <w:pPr>
        <w:widowControl/>
        <w:jc w:val="left"/>
        <w:rPr>
          <w:rFonts w:asciiTheme="minorEastAsia" w:hAnsiTheme="minorEastAsia"/>
        </w:rPr>
      </w:pPr>
    </w:p>
    <w:p w14:paraId="0F4DDBBB" w14:textId="12C26544" w:rsidR="002A09B4" w:rsidRPr="00367B98" w:rsidRDefault="002A09B4">
      <w:pPr>
        <w:widowControl/>
        <w:jc w:val="left"/>
        <w:rPr>
          <w:rFonts w:asciiTheme="minorEastAsia" w:hAnsiTheme="minorEastAsia"/>
        </w:rPr>
      </w:pPr>
    </w:p>
    <w:p w14:paraId="46B3A750" w14:textId="3F48E6A5" w:rsidR="002A09B4" w:rsidRPr="00367B98" w:rsidRDefault="002A09B4">
      <w:pPr>
        <w:widowControl/>
        <w:jc w:val="left"/>
        <w:rPr>
          <w:rFonts w:asciiTheme="minorEastAsia" w:hAnsiTheme="minorEastAsia"/>
        </w:rPr>
      </w:pPr>
    </w:p>
    <w:p w14:paraId="6AC5126B" w14:textId="0229CAD0" w:rsidR="002A09B4" w:rsidRPr="00367B98" w:rsidRDefault="002A09B4">
      <w:pPr>
        <w:widowControl/>
        <w:jc w:val="left"/>
        <w:rPr>
          <w:rFonts w:asciiTheme="minorEastAsia" w:hAnsiTheme="minorEastAsia"/>
        </w:rPr>
      </w:pPr>
    </w:p>
    <w:p w14:paraId="18564E3B" w14:textId="41EE3845" w:rsidR="002A09B4" w:rsidRPr="00367B98" w:rsidRDefault="002A09B4">
      <w:pPr>
        <w:widowControl/>
        <w:jc w:val="left"/>
        <w:rPr>
          <w:rFonts w:asciiTheme="minorEastAsia" w:hAnsiTheme="minorEastAsia"/>
        </w:rPr>
      </w:pPr>
    </w:p>
    <w:p w14:paraId="6AF196B1" w14:textId="35F18D2F" w:rsidR="002A09B4" w:rsidRPr="00367B98" w:rsidRDefault="002A09B4">
      <w:pPr>
        <w:widowControl/>
        <w:jc w:val="left"/>
        <w:rPr>
          <w:rFonts w:asciiTheme="minorEastAsia" w:hAnsiTheme="minorEastAsia"/>
        </w:rPr>
      </w:pPr>
    </w:p>
    <w:p w14:paraId="0EC20BC9" w14:textId="4910D01A" w:rsidR="002A09B4" w:rsidRPr="00367B98" w:rsidRDefault="002A09B4">
      <w:pPr>
        <w:widowControl/>
        <w:jc w:val="left"/>
        <w:rPr>
          <w:rFonts w:asciiTheme="minorEastAsia" w:hAnsiTheme="minorEastAsia"/>
        </w:rPr>
      </w:pPr>
    </w:p>
    <w:p w14:paraId="250C4971" w14:textId="61A35F3B" w:rsidR="002A09B4" w:rsidRPr="00367B98" w:rsidRDefault="002A09B4">
      <w:pPr>
        <w:widowControl/>
        <w:jc w:val="left"/>
        <w:rPr>
          <w:rFonts w:asciiTheme="minorEastAsia" w:hAnsiTheme="minorEastAsia"/>
        </w:rPr>
      </w:pPr>
    </w:p>
    <w:p w14:paraId="53895218" w14:textId="77777777" w:rsidR="00700C22" w:rsidRPr="00367B98" w:rsidRDefault="00700C22">
      <w:pPr>
        <w:widowControl/>
        <w:jc w:val="left"/>
        <w:rPr>
          <w:rFonts w:asciiTheme="minorEastAsia" w:hAnsiTheme="minorEastAsia"/>
        </w:rPr>
      </w:pPr>
    </w:p>
    <w:p w14:paraId="66B42F27" w14:textId="348FCC17" w:rsidR="004173AB" w:rsidRPr="00367B98" w:rsidRDefault="004173AB" w:rsidP="00AD7B66">
      <w:pPr>
        <w:pStyle w:val="a7"/>
        <w:outlineLvl w:val="0"/>
        <w:rPr>
          <w:rFonts w:asciiTheme="majorEastAsia" w:eastAsiaTheme="majorEastAsia" w:hAnsiTheme="majorEastAsia"/>
          <w:b/>
          <w:sz w:val="24"/>
        </w:rPr>
      </w:pPr>
      <w:r w:rsidRPr="00367B98">
        <w:rPr>
          <w:rFonts w:asciiTheme="majorEastAsia" w:eastAsiaTheme="majorEastAsia" w:hAnsiTheme="majorEastAsia" w:hint="eastAsia"/>
          <w:b/>
          <w:sz w:val="24"/>
        </w:rPr>
        <w:lastRenderedPageBreak/>
        <w:t>第</w:t>
      </w:r>
      <w:r w:rsidR="00FE7D5D" w:rsidRPr="00367B98">
        <w:rPr>
          <w:rFonts w:asciiTheme="majorEastAsia" w:eastAsiaTheme="majorEastAsia" w:hAnsiTheme="majorEastAsia" w:hint="eastAsia"/>
          <w:b/>
          <w:sz w:val="24"/>
        </w:rPr>
        <w:t>３</w:t>
      </w:r>
      <w:r w:rsidRPr="00367B98">
        <w:rPr>
          <w:rFonts w:asciiTheme="majorEastAsia" w:eastAsiaTheme="majorEastAsia" w:hAnsiTheme="majorEastAsia" w:hint="eastAsia"/>
          <w:b/>
          <w:sz w:val="24"/>
        </w:rPr>
        <w:t>章　経営の基本方針</w:t>
      </w:r>
    </w:p>
    <w:p w14:paraId="2981CB74" w14:textId="05E59BAA" w:rsidR="004173AB" w:rsidRPr="00367B98" w:rsidRDefault="002133AB" w:rsidP="00AD7B66">
      <w:pPr>
        <w:pStyle w:val="a7"/>
        <w:outlineLvl w:val="1"/>
        <w:rPr>
          <w:rFonts w:asciiTheme="majorEastAsia" w:eastAsiaTheme="majorEastAsia" w:hAnsiTheme="majorEastAsia"/>
          <w:sz w:val="22"/>
        </w:rPr>
      </w:pPr>
      <w:r w:rsidRPr="00367B98">
        <w:rPr>
          <w:rFonts w:asciiTheme="majorEastAsia" w:eastAsiaTheme="majorEastAsia" w:hAnsiTheme="majorEastAsia" w:hint="eastAsia"/>
          <w:sz w:val="22"/>
        </w:rPr>
        <w:t>１．基本理念</w:t>
      </w:r>
    </w:p>
    <w:p w14:paraId="7366E446" w14:textId="77777777" w:rsidR="004173AB" w:rsidRPr="00367B98" w:rsidRDefault="004173AB" w:rsidP="004173AB">
      <w:pPr>
        <w:pStyle w:val="a7"/>
        <w:rPr>
          <w:rFonts w:asciiTheme="minorEastAsia" w:hAnsiTheme="minorEastAsia"/>
          <w:sz w:val="24"/>
        </w:rPr>
      </w:pPr>
      <w:r w:rsidRPr="00367B98">
        <w:rPr>
          <w:rFonts w:hint="eastAsia"/>
          <w:noProof/>
          <w:szCs w:val="52"/>
        </w:rPr>
        <mc:AlternateContent>
          <mc:Choice Requires="wps">
            <w:drawing>
              <wp:anchor distT="0" distB="0" distL="114300" distR="114300" simplePos="0" relativeHeight="251643392" behindDoc="0" locked="0" layoutInCell="1" allowOverlap="1" wp14:anchorId="013E60D9" wp14:editId="45FCF499">
                <wp:simplePos x="0" y="0"/>
                <wp:positionH relativeFrom="column">
                  <wp:posOffset>24765</wp:posOffset>
                </wp:positionH>
                <wp:positionV relativeFrom="paragraph">
                  <wp:posOffset>135890</wp:posOffset>
                </wp:positionV>
                <wp:extent cx="5715000" cy="1171575"/>
                <wp:effectExtent l="0" t="0" r="19050" b="2857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71575"/>
                        </a:xfrm>
                        <a:prstGeom prst="rect">
                          <a:avLst/>
                        </a:prstGeom>
                        <a:solidFill>
                          <a:schemeClr val="accent1">
                            <a:lumMod val="20000"/>
                            <a:lumOff val="80000"/>
                          </a:schemeClr>
                        </a:solidFill>
                        <a:ln w="12700">
                          <a:solidFill>
                            <a:srgbClr val="000000"/>
                          </a:solidFill>
                          <a:prstDash val="dashDot"/>
                          <a:miter lim="800000"/>
                          <a:headEnd/>
                          <a:tailEnd/>
                        </a:ln>
                      </wps:spPr>
                      <wps:txbx>
                        <w:txbxContent>
                          <w:p w14:paraId="596E07F4" w14:textId="77777777" w:rsidR="000722A4" w:rsidRPr="004A5315" w:rsidRDefault="000722A4" w:rsidP="004173AB">
                            <w:pPr>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〈基本理念〉</w:t>
                            </w:r>
                          </w:p>
                          <w:p w14:paraId="6D341060" w14:textId="77777777" w:rsidR="000722A4" w:rsidRPr="004A5315" w:rsidRDefault="000722A4" w:rsidP="00B60716">
                            <w:pPr>
                              <w:numPr>
                                <w:ilvl w:val="0"/>
                                <w:numId w:val="4"/>
                              </w:numPr>
                              <w:spacing w:line="0" w:lineRule="atLeast"/>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安心して飲める安全な水道供給事業の継続</w:t>
                            </w:r>
                          </w:p>
                          <w:p w14:paraId="016532EE" w14:textId="77777777" w:rsidR="000722A4" w:rsidRPr="004A5315" w:rsidRDefault="000722A4" w:rsidP="00B60716">
                            <w:pPr>
                              <w:numPr>
                                <w:ilvl w:val="0"/>
                                <w:numId w:val="4"/>
                              </w:numPr>
                              <w:spacing w:line="0" w:lineRule="atLeast"/>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地域の財産である水道を次世代へ継承するのに相応しい水道システムの構築</w:t>
                            </w:r>
                          </w:p>
                          <w:p w14:paraId="225F9846" w14:textId="77777777" w:rsidR="000722A4" w:rsidRPr="004A5315" w:rsidRDefault="000722A4" w:rsidP="00B60716">
                            <w:pPr>
                              <w:numPr>
                                <w:ilvl w:val="0"/>
                                <w:numId w:val="4"/>
                              </w:numPr>
                              <w:spacing w:line="0" w:lineRule="atLeast"/>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市域に広がる豊かな自然の活用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60D9" id="テキスト ボックス 29" o:spid="_x0000_s1028" type="#_x0000_t202" style="position:absolute;left:0;text-align:left;margin-left:1.95pt;margin-top:10.7pt;width:450pt;height:9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" fillcolor="#deeaf6 [660]" strokeweight="1pt">
                <v:stroke dashstyle="dashDot"/>
                <v:textbox inset="5.85pt,.7pt,5.85pt,.7pt">
                  <w:txbxContent>
                    <w:p w14:paraId="596E07F4" w14:textId="77777777" w:rsidR="000722A4" w:rsidRPr="004A5315" w:rsidRDefault="000722A4" w:rsidP="004173AB">
                      <w:pPr>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〈基本理念〉</w:t>
                      </w:r>
                    </w:p>
                    <w:p w14:paraId="6D341060" w14:textId="77777777" w:rsidR="000722A4" w:rsidRPr="004A5315" w:rsidRDefault="000722A4" w:rsidP="00B60716">
                      <w:pPr>
                        <w:numPr>
                          <w:ilvl w:val="0"/>
                          <w:numId w:val="4"/>
                        </w:numPr>
                        <w:spacing w:line="0" w:lineRule="atLeast"/>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安心して飲める安全な水道供給事業の継続</w:t>
                      </w:r>
                    </w:p>
                    <w:p w14:paraId="016532EE" w14:textId="77777777" w:rsidR="000722A4" w:rsidRPr="004A5315" w:rsidRDefault="000722A4" w:rsidP="00B60716">
                      <w:pPr>
                        <w:numPr>
                          <w:ilvl w:val="0"/>
                          <w:numId w:val="4"/>
                        </w:numPr>
                        <w:spacing w:line="0" w:lineRule="atLeast"/>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地域の財産である水道を次世代へ継承するのに相応しい水道システムの構築</w:t>
                      </w:r>
                    </w:p>
                    <w:p w14:paraId="225F9846" w14:textId="77777777" w:rsidR="000722A4" w:rsidRPr="004A5315" w:rsidRDefault="000722A4" w:rsidP="00B60716">
                      <w:pPr>
                        <w:numPr>
                          <w:ilvl w:val="0"/>
                          <w:numId w:val="4"/>
                        </w:numPr>
                        <w:spacing w:line="0" w:lineRule="atLeast"/>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市域に広がる豊かな自然の活用</w:t>
                      </w:r>
                    </w:p>
                  </w:txbxContent>
                </v:textbox>
              </v:shape>
            </w:pict>
          </mc:Fallback>
        </mc:AlternateContent>
      </w:r>
    </w:p>
    <w:p w14:paraId="4D50480A" w14:textId="77777777" w:rsidR="004173AB" w:rsidRPr="00367B98" w:rsidRDefault="004173AB" w:rsidP="004173AB">
      <w:pPr>
        <w:pStyle w:val="a7"/>
        <w:rPr>
          <w:rFonts w:asciiTheme="minorEastAsia" w:hAnsiTheme="minorEastAsia"/>
          <w:sz w:val="24"/>
        </w:rPr>
      </w:pPr>
    </w:p>
    <w:p w14:paraId="1BE89628" w14:textId="77777777" w:rsidR="004173AB" w:rsidRPr="00367B98" w:rsidRDefault="004173AB" w:rsidP="004173AB">
      <w:pPr>
        <w:pStyle w:val="a7"/>
        <w:rPr>
          <w:rFonts w:asciiTheme="minorEastAsia" w:hAnsiTheme="minorEastAsia"/>
          <w:sz w:val="24"/>
        </w:rPr>
      </w:pPr>
    </w:p>
    <w:p w14:paraId="44D52CEF" w14:textId="77777777" w:rsidR="004173AB" w:rsidRPr="00367B98" w:rsidRDefault="004173AB" w:rsidP="004173AB">
      <w:pPr>
        <w:pStyle w:val="a7"/>
        <w:rPr>
          <w:rFonts w:asciiTheme="minorEastAsia" w:hAnsiTheme="minorEastAsia"/>
          <w:sz w:val="24"/>
        </w:rPr>
      </w:pPr>
    </w:p>
    <w:p w14:paraId="3A2ED047" w14:textId="1F5A0008" w:rsidR="004173AB" w:rsidRPr="00367B98" w:rsidRDefault="004173AB" w:rsidP="00AD7B66">
      <w:pPr>
        <w:pStyle w:val="a7"/>
        <w:outlineLvl w:val="1"/>
        <w:rPr>
          <w:rFonts w:asciiTheme="majorEastAsia" w:eastAsiaTheme="majorEastAsia" w:hAnsiTheme="majorEastAsia"/>
          <w:sz w:val="22"/>
        </w:rPr>
      </w:pPr>
      <w:r w:rsidRPr="00367B98">
        <w:rPr>
          <w:rFonts w:asciiTheme="majorEastAsia" w:eastAsiaTheme="majorEastAsia" w:hAnsiTheme="majorEastAsia" w:hint="eastAsia"/>
          <w:sz w:val="22"/>
        </w:rPr>
        <w:t>２</w:t>
      </w:r>
      <w:r w:rsidR="002133AB" w:rsidRPr="00367B98">
        <w:rPr>
          <w:rFonts w:asciiTheme="majorEastAsia" w:eastAsiaTheme="majorEastAsia" w:hAnsiTheme="majorEastAsia" w:hint="eastAsia"/>
          <w:sz w:val="22"/>
        </w:rPr>
        <w:t>．</w:t>
      </w:r>
      <w:r w:rsidRPr="00367B98">
        <w:rPr>
          <w:rFonts w:asciiTheme="majorEastAsia" w:eastAsiaTheme="majorEastAsia" w:hAnsiTheme="majorEastAsia" w:hint="eastAsia"/>
          <w:sz w:val="22"/>
        </w:rPr>
        <w:t>基本方針</w:t>
      </w:r>
    </w:p>
    <w:p w14:paraId="47E838A3" w14:textId="5FC468B1" w:rsidR="00FE7D5D" w:rsidRPr="00367B98" w:rsidRDefault="00FE7D5D" w:rsidP="00AD7B66">
      <w:pPr>
        <w:pStyle w:val="a7"/>
        <w:outlineLvl w:val="1"/>
        <w:rPr>
          <w:rFonts w:asciiTheme="majorEastAsia" w:eastAsiaTheme="majorEastAsia" w:hAnsiTheme="majorEastAsia"/>
          <w:sz w:val="22"/>
        </w:rPr>
      </w:pPr>
    </w:p>
    <w:p w14:paraId="5975B22D" w14:textId="7704D675" w:rsidR="00A234B8" w:rsidRPr="00367B98" w:rsidRDefault="00F428E4" w:rsidP="004173AB">
      <w:pPr>
        <w:ind w:firstLineChars="100" w:firstLine="210"/>
        <w:rPr>
          <w:rFonts w:asciiTheme="minorEastAsia" w:hAnsiTheme="minorEastAsia"/>
        </w:rPr>
      </w:pPr>
      <w:r w:rsidRPr="00367B98">
        <w:rPr>
          <w:rFonts w:asciiTheme="minorEastAsia" w:hAnsiTheme="minorEastAsia" w:hint="eastAsia"/>
        </w:rPr>
        <w:t>第</w:t>
      </w:r>
      <w:r w:rsidR="00104B89" w:rsidRPr="00367B98">
        <w:rPr>
          <w:rFonts w:asciiTheme="minorEastAsia" w:hAnsiTheme="minorEastAsia" w:hint="eastAsia"/>
        </w:rPr>
        <w:t>6</w:t>
      </w:r>
      <w:r w:rsidR="004173AB" w:rsidRPr="00367B98">
        <w:rPr>
          <w:rFonts w:asciiTheme="minorEastAsia" w:hAnsiTheme="minorEastAsia" w:hint="eastAsia"/>
        </w:rPr>
        <w:t>次えびの市総合計画後期基本計画に沿った目標を、計画的に推進していきます。</w:t>
      </w:r>
    </w:p>
    <w:p w14:paraId="04D91557" w14:textId="7588AF40" w:rsidR="00F554A7" w:rsidRPr="00367B98" w:rsidRDefault="00F554A7" w:rsidP="004173AB">
      <w:pPr>
        <w:ind w:firstLineChars="100" w:firstLine="210"/>
        <w:rPr>
          <w:rFonts w:asciiTheme="minorEastAsia" w:hAnsiTheme="minorEastAsia"/>
        </w:rPr>
      </w:pPr>
      <w:r w:rsidRPr="00367B98">
        <w:rPr>
          <w:rFonts w:hint="eastAsia"/>
          <w:noProof/>
          <w:szCs w:val="52"/>
        </w:rPr>
        <mc:AlternateContent>
          <mc:Choice Requires="wps">
            <w:drawing>
              <wp:anchor distT="0" distB="0" distL="114300" distR="114300" simplePos="0" relativeHeight="251641344" behindDoc="0" locked="0" layoutInCell="1" allowOverlap="1" wp14:anchorId="591F4FD1" wp14:editId="0EE57A07">
                <wp:simplePos x="0" y="0"/>
                <wp:positionH relativeFrom="column">
                  <wp:posOffset>24765</wp:posOffset>
                </wp:positionH>
                <wp:positionV relativeFrom="paragraph">
                  <wp:posOffset>173990</wp:posOffset>
                </wp:positionV>
                <wp:extent cx="5667375" cy="151447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514475"/>
                        </a:xfrm>
                        <a:prstGeom prst="rect">
                          <a:avLst/>
                        </a:prstGeom>
                        <a:solidFill>
                          <a:schemeClr val="accent1">
                            <a:lumMod val="20000"/>
                            <a:lumOff val="80000"/>
                          </a:schemeClr>
                        </a:solidFill>
                        <a:ln w="12700">
                          <a:solidFill>
                            <a:srgbClr val="000000"/>
                          </a:solidFill>
                          <a:prstDash val="dashDot"/>
                          <a:miter lim="800000"/>
                          <a:headEnd/>
                          <a:tailEnd/>
                        </a:ln>
                      </wps:spPr>
                      <wps:txbx>
                        <w:txbxContent>
                          <w:p w14:paraId="486177AB" w14:textId="501BC84E" w:rsidR="000722A4" w:rsidRPr="00D9400A" w:rsidRDefault="000722A4" w:rsidP="004173AB">
                            <w:pPr>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■第</w:t>
                            </w:r>
                            <w:r>
                              <w:rPr>
                                <w:rFonts w:ascii="ＭＳ Ｐゴシック" w:eastAsia="ＭＳ Ｐゴシック" w:hAnsi="ＭＳ Ｐゴシック" w:hint="eastAsia"/>
                                <w:sz w:val="24"/>
                              </w:rPr>
                              <w:t>６</w:t>
                            </w:r>
                            <w:r w:rsidRPr="004A5315">
                              <w:rPr>
                                <w:rFonts w:ascii="ＭＳ Ｐゴシック" w:eastAsia="ＭＳ Ｐゴシック" w:hAnsi="ＭＳ Ｐゴシック" w:hint="eastAsia"/>
                                <w:sz w:val="24"/>
                              </w:rPr>
                              <w:t>次えびの市総合計画後期基本計画</w:t>
                            </w:r>
                          </w:p>
                          <w:p w14:paraId="5E38AFFA" w14:textId="40FFC53E" w:rsidR="000722A4" w:rsidRPr="004A5315" w:rsidRDefault="000722A4" w:rsidP="004173AB">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基本目標２　まじわり【産業・インフラ】</w:t>
                            </w:r>
                          </w:p>
                          <w:p w14:paraId="3FC3EBAD" w14:textId="462222B2" w:rsidR="000722A4" w:rsidRPr="004A5315" w:rsidRDefault="000722A4" w:rsidP="00B57BEF">
                            <w:pPr>
                              <w:spacing w:line="0" w:lineRule="atLeast"/>
                              <w:ind w:firstLineChars="100" w:firstLine="240"/>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基本施策</w:t>
                            </w:r>
                            <w:r>
                              <w:rPr>
                                <w:rFonts w:ascii="ＭＳ Ｐゴシック" w:eastAsia="ＭＳ Ｐゴシック" w:hAnsi="ＭＳ Ｐゴシック" w:hint="eastAsia"/>
                                <w:sz w:val="24"/>
                              </w:rPr>
                              <w:t>１３</w:t>
                            </w:r>
                            <w:r w:rsidRPr="004A5315">
                              <w:rPr>
                                <w:rFonts w:ascii="ＭＳ Ｐゴシック" w:eastAsia="ＭＳ Ｐゴシック" w:hAnsi="ＭＳ Ｐゴシック" w:hint="eastAsia"/>
                                <w:sz w:val="24"/>
                              </w:rPr>
                              <w:t>：</w:t>
                            </w:r>
                            <w:r w:rsidRPr="004A5315">
                              <w:rPr>
                                <w:rFonts w:ascii="ＭＳ Ｐゴシック" w:eastAsia="ＭＳ Ｐゴシック" w:hAnsi="ＭＳ Ｐゴシック"/>
                                <w:sz w:val="24"/>
                              </w:rPr>
                              <w:t xml:space="preserve"> </w:t>
                            </w:r>
                            <w:r w:rsidRPr="00104B89">
                              <w:rPr>
                                <w:rFonts w:ascii="ＭＳ Ｐゴシック" w:eastAsia="ＭＳ Ｐゴシック" w:hAnsi="ＭＳ Ｐゴシック" w:hint="eastAsia"/>
                                <w:sz w:val="24"/>
                              </w:rPr>
                              <w:t>安全で安心な水道水の安定供給</w:t>
                            </w:r>
                          </w:p>
                          <w:p w14:paraId="453B53DE" w14:textId="186983A2" w:rsidR="000722A4" w:rsidRPr="004A5315" w:rsidRDefault="000722A4" w:rsidP="00104B89">
                            <w:pPr>
                              <w:spacing w:line="0" w:lineRule="atLeast"/>
                              <w:ind w:left="420"/>
                              <w:rPr>
                                <w:rFonts w:ascii="ＭＳ Ｐゴシック" w:eastAsia="ＭＳ Ｐゴシック" w:hAnsi="ＭＳ Ｐゴシック"/>
                                <w:sz w:val="24"/>
                              </w:rPr>
                            </w:pPr>
                            <w:r>
                              <w:rPr>
                                <w:rFonts w:ascii="ＭＳ Ｐゴシック" w:eastAsia="ＭＳ Ｐゴシック" w:hAnsi="ＭＳ Ｐゴシック" w:hint="eastAsia"/>
                                <w:sz w:val="24"/>
                              </w:rPr>
                              <w:t>安全で安心な水道水を安定的に供給するとともに、持続可能な水道事業の経営の維持を図っていきます。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F4FD1" id="_x0000_s1029" type="#_x0000_t202" style="position:absolute;left:0;text-align:left;margin-left:1.95pt;margin-top:13.7pt;width:446.25pt;height:119.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" fillcolor="#deeaf6 [660]" strokeweight="1pt">
                <v:stroke dashstyle="dashDot"/>
                <v:textbox inset="5.85pt,.7pt,5.85pt,.7pt">
                  <w:txbxContent>
                    <w:p w14:paraId="486177AB" w14:textId="501BC84E" w:rsidR="000722A4" w:rsidRPr="00D9400A" w:rsidRDefault="000722A4" w:rsidP="004173AB">
                      <w:pPr>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■第</w:t>
                      </w:r>
                      <w:r>
                        <w:rPr>
                          <w:rFonts w:ascii="ＭＳ Ｐゴシック" w:eastAsia="ＭＳ Ｐゴシック" w:hAnsi="ＭＳ Ｐゴシック" w:hint="eastAsia"/>
                          <w:sz w:val="24"/>
                        </w:rPr>
                        <w:t>６</w:t>
                      </w:r>
                      <w:r w:rsidRPr="004A5315">
                        <w:rPr>
                          <w:rFonts w:ascii="ＭＳ Ｐゴシック" w:eastAsia="ＭＳ Ｐゴシック" w:hAnsi="ＭＳ Ｐゴシック" w:hint="eastAsia"/>
                          <w:sz w:val="24"/>
                        </w:rPr>
                        <w:t>次えびの市総合計画後期基本計画</w:t>
                      </w:r>
                    </w:p>
                    <w:p w14:paraId="5E38AFFA" w14:textId="40FFC53E" w:rsidR="000722A4" w:rsidRPr="004A5315" w:rsidRDefault="000722A4" w:rsidP="004173AB">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基本目標２　まじわり【産業・インフラ】</w:t>
                      </w:r>
                    </w:p>
                    <w:p w14:paraId="3FC3EBAD" w14:textId="462222B2" w:rsidR="000722A4" w:rsidRPr="004A5315" w:rsidRDefault="000722A4" w:rsidP="00B57BEF">
                      <w:pPr>
                        <w:spacing w:line="0" w:lineRule="atLeast"/>
                        <w:ind w:firstLineChars="100" w:firstLine="240"/>
                        <w:rPr>
                          <w:rFonts w:ascii="ＭＳ Ｐゴシック" w:eastAsia="ＭＳ Ｐゴシック" w:hAnsi="ＭＳ Ｐゴシック"/>
                          <w:sz w:val="24"/>
                        </w:rPr>
                      </w:pPr>
                      <w:r w:rsidRPr="004A5315">
                        <w:rPr>
                          <w:rFonts w:ascii="ＭＳ Ｐゴシック" w:eastAsia="ＭＳ Ｐゴシック" w:hAnsi="ＭＳ Ｐゴシック" w:hint="eastAsia"/>
                          <w:sz w:val="24"/>
                        </w:rPr>
                        <w:t>基本施策</w:t>
                      </w:r>
                      <w:r>
                        <w:rPr>
                          <w:rFonts w:ascii="ＭＳ Ｐゴシック" w:eastAsia="ＭＳ Ｐゴシック" w:hAnsi="ＭＳ Ｐゴシック" w:hint="eastAsia"/>
                          <w:sz w:val="24"/>
                        </w:rPr>
                        <w:t>１３</w:t>
                      </w:r>
                      <w:r w:rsidRPr="004A5315">
                        <w:rPr>
                          <w:rFonts w:ascii="ＭＳ Ｐゴシック" w:eastAsia="ＭＳ Ｐゴシック" w:hAnsi="ＭＳ Ｐゴシック" w:hint="eastAsia"/>
                          <w:sz w:val="24"/>
                        </w:rPr>
                        <w:t>：</w:t>
                      </w:r>
                      <w:r w:rsidRPr="004A5315">
                        <w:rPr>
                          <w:rFonts w:ascii="ＭＳ Ｐゴシック" w:eastAsia="ＭＳ Ｐゴシック" w:hAnsi="ＭＳ Ｐゴシック"/>
                          <w:sz w:val="24"/>
                        </w:rPr>
                        <w:t xml:space="preserve"> </w:t>
                      </w:r>
                      <w:r w:rsidRPr="00104B89">
                        <w:rPr>
                          <w:rFonts w:ascii="ＭＳ Ｐゴシック" w:eastAsia="ＭＳ Ｐゴシック" w:hAnsi="ＭＳ Ｐゴシック" w:hint="eastAsia"/>
                          <w:sz w:val="24"/>
                        </w:rPr>
                        <w:t>安全で安心な水道水の安定供給</w:t>
                      </w:r>
                    </w:p>
                    <w:p w14:paraId="453B53DE" w14:textId="186983A2" w:rsidR="000722A4" w:rsidRPr="004A5315" w:rsidRDefault="000722A4" w:rsidP="00104B89">
                      <w:pPr>
                        <w:spacing w:line="0" w:lineRule="atLeast"/>
                        <w:ind w:left="420"/>
                        <w:rPr>
                          <w:rFonts w:ascii="ＭＳ Ｐゴシック" w:eastAsia="ＭＳ Ｐゴシック" w:hAnsi="ＭＳ Ｐゴシック"/>
                          <w:sz w:val="24"/>
                        </w:rPr>
                      </w:pPr>
                      <w:r>
                        <w:rPr>
                          <w:rFonts w:ascii="ＭＳ Ｐゴシック" w:eastAsia="ＭＳ Ｐゴシック" w:hAnsi="ＭＳ Ｐゴシック" w:hint="eastAsia"/>
                          <w:sz w:val="24"/>
                        </w:rPr>
                        <w:t>安全で安心な水道水を安定的に供給するとともに、持続可能な水道事業の経営の維持を図っていきます。</w:t>
                      </w:r>
                    </w:p>
                  </w:txbxContent>
                </v:textbox>
              </v:shape>
            </w:pict>
          </mc:Fallback>
        </mc:AlternateContent>
      </w:r>
    </w:p>
    <w:p w14:paraId="0AD230A2" w14:textId="1D4947AD" w:rsidR="004173AB" w:rsidRPr="00367B98" w:rsidRDefault="00D9400A" w:rsidP="004173AB">
      <w:pPr>
        <w:ind w:left="630" w:hangingChars="300" w:hanging="630"/>
        <w:rPr>
          <w:szCs w:val="52"/>
        </w:rPr>
      </w:pPr>
      <w:r w:rsidRPr="00367B98">
        <w:rPr>
          <w:noProof/>
        </w:rPr>
        <w:drawing>
          <wp:anchor distT="0" distB="0" distL="114300" distR="114300" simplePos="0" relativeHeight="251756032" behindDoc="0" locked="0" layoutInCell="1" allowOverlap="1" wp14:anchorId="4AE68C85" wp14:editId="39ED2643">
            <wp:simplePos x="0" y="0"/>
            <wp:positionH relativeFrom="column">
              <wp:posOffset>4174490</wp:posOffset>
            </wp:positionH>
            <wp:positionV relativeFrom="paragraph">
              <wp:posOffset>26035</wp:posOffset>
            </wp:positionV>
            <wp:extent cx="463550" cy="46355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anchor>
        </w:drawing>
      </w:r>
      <w:r w:rsidRPr="00367B98">
        <w:rPr>
          <w:noProof/>
        </w:rPr>
        <w:drawing>
          <wp:anchor distT="0" distB="0" distL="114300" distR="114300" simplePos="0" relativeHeight="251757056" behindDoc="0" locked="0" layoutInCell="1" allowOverlap="1" wp14:anchorId="36456D4A" wp14:editId="2FF62FEE">
            <wp:simplePos x="0" y="0"/>
            <wp:positionH relativeFrom="column">
              <wp:posOffset>4674235</wp:posOffset>
            </wp:positionH>
            <wp:positionV relativeFrom="paragraph">
              <wp:posOffset>24130</wp:posOffset>
            </wp:positionV>
            <wp:extent cx="464185" cy="46418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B98">
        <w:rPr>
          <w:noProof/>
        </w:rPr>
        <w:drawing>
          <wp:anchor distT="0" distB="0" distL="114300" distR="114300" simplePos="0" relativeHeight="251758080" behindDoc="0" locked="0" layoutInCell="1" allowOverlap="1" wp14:anchorId="24BCF7F8" wp14:editId="63EF3B91">
            <wp:simplePos x="0" y="0"/>
            <wp:positionH relativeFrom="column">
              <wp:posOffset>5175885</wp:posOffset>
            </wp:positionH>
            <wp:positionV relativeFrom="paragraph">
              <wp:posOffset>24765</wp:posOffset>
            </wp:positionV>
            <wp:extent cx="463550" cy="46355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F806F" w14:textId="420AF83F" w:rsidR="00A234B8" w:rsidRPr="00367B98" w:rsidRDefault="00A234B8" w:rsidP="004173AB">
      <w:pPr>
        <w:ind w:firstLineChars="100" w:firstLine="210"/>
        <w:rPr>
          <w:rFonts w:ascii="ＭＳ 明朝" w:hAnsi="ＭＳ 明朝"/>
          <w14:shadow w14:blurRad="50800" w14:dist="38100" w14:dir="2700000" w14:sx="100000" w14:sy="100000" w14:kx="0" w14:ky="0" w14:algn="tl">
            <w14:srgbClr w14:val="000000">
              <w14:alpha w14:val="60000"/>
            </w14:srgbClr>
          </w14:shadow>
        </w:rPr>
      </w:pPr>
    </w:p>
    <w:p w14:paraId="4BCF0BBF" w14:textId="6DB0FDFA" w:rsidR="00A234B8" w:rsidRPr="00367B98" w:rsidRDefault="00A234B8" w:rsidP="004173AB">
      <w:pPr>
        <w:ind w:firstLineChars="100" w:firstLine="210"/>
        <w:rPr>
          <w:rFonts w:ascii="ＭＳ 明朝" w:hAnsi="ＭＳ 明朝"/>
          <w14:shadow w14:blurRad="50800" w14:dist="38100" w14:dir="2700000" w14:sx="100000" w14:sy="100000" w14:kx="0" w14:ky="0" w14:algn="tl">
            <w14:srgbClr w14:val="000000">
              <w14:alpha w14:val="60000"/>
            </w14:srgbClr>
          </w14:shadow>
        </w:rPr>
      </w:pPr>
    </w:p>
    <w:p w14:paraId="5E1F4EE4" w14:textId="7A6B0B83" w:rsidR="002070ED" w:rsidRPr="00367B98" w:rsidRDefault="002070ED" w:rsidP="004173AB">
      <w:pPr>
        <w:ind w:leftChars="556" w:left="1378" w:hangingChars="100" w:hanging="210"/>
        <w:rPr>
          <w:rFonts w:ascii="ＭＳ 明朝" w:hAnsi="ＭＳ 明朝"/>
        </w:rPr>
      </w:pPr>
    </w:p>
    <w:p w14:paraId="295E09ED" w14:textId="77777777" w:rsidR="009D75B3" w:rsidRPr="00367B98" w:rsidRDefault="009D75B3" w:rsidP="004173AB">
      <w:pPr>
        <w:ind w:leftChars="556" w:left="1378" w:hangingChars="100" w:hanging="210"/>
        <w:rPr>
          <w:rFonts w:ascii="ＭＳ 明朝" w:hAnsi="ＭＳ 明朝"/>
        </w:rPr>
      </w:pPr>
    </w:p>
    <w:p w14:paraId="061283A9" w14:textId="77777777" w:rsidR="007814DE" w:rsidRPr="00367B98" w:rsidRDefault="007814DE" w:rsidP="00104B89">
      <w:pPr>
        <w:ind w:firstLineChars="100" w:firstLine="210"/>
        <w:rPr>
          <w:rFonts w:ascii="ＭＳ 明朝" w:hAnsi="ＭＳ 明朝"/>
        </w:rPr>
      </w:pPr>
    </w:p>
    <w:p w14:paraId="7260BB92" w14:textId="270D1F79" w:rsidR="004173AB" w:rsidRPr="00367B98" w:rsidRDefault="00104B89" w:rsidP="00104B89">
      <w:pPr>
        <w:ind w:firstLineChars="100" w:firstLine="210"/>
        <w:rPr>
          <w:rFonts w:ascii="ＭＳ 明朝" w:hAnsi="ＭＳ 明朝"/>
        </w:rPr>
      </w:pPr>
      <w:r w:rsidRPr="00367B98">
        <w:rPr>
          <w:rFonts w:ascii="ＭＳ 明朝" w:hAnsi="ＭＳ 明朝" w:hint="eastAsia"/>
        </w:rPr>
        <w:t>施策１：持続可能な水道事業の経営基盤の維持</w:t>
      </w:r>
    </w:p>
    <w:p w14:paraId="13D81A46" w14:textId="77777777" w:rsidR="0010506E" w:rsidRPr="00367B98" w:rsidRDefault="00104B89" w:rsidP="0010506E">
      <w:pPr>
        <w:ind w:firstLineChars="500" w:firstLine="1050"/>
        <w:rPr>
          <w:rFonts w:ascii="ＭＳ 明朝" w:hAnsi="ＭＳ 明朝"/>
        </w:rPr>
      </w:pPr>
      <w:r w:rsidRPr="00367B98">
        <w:rPr>
          <w:rFonts w:ascii="ＭＳ 明朝" w:hAnsi="ＭＳ 明朝" w:hint="eastAsia"/>
        </w:rPr>
        <w:t>●常に水道料金未納者の実態を把握し、適正な滞納処分を行うなど、更なる</w:t>
      </w:r>
      <w:r w:rsidR="0010506E" w:rsidRPr="00367B98">
        <w:rPr>
          <w:rFonts w:ascii="ＭＳ 明朝" w:hAnsi="ＭＳ 明朝" w:hint="eastAsia"/>
        </w:rPr>
        <w:t>未</w:t>
      </w:r>
    </w:p>
    <w:p w14:paraId="0408CA7A" w14:textId="3798F97D" w:rsidR="004173AB" w:rsidRPr="00367B98" w:rsidRDefault="002426C0" w:rsidP="0010506E">
      <w:pPr>
        <w:ind w:firstLineChars="600" w:firstLine="1260"/>
      </w:pPr>
      <w:r w:rsidRPr="00367B98">
        <w:rPr>
          <w:rFonts w:ascii="ＭＳ 明朝" w:hAnsi="ＭＳ 明朝" w:hint="eastAsia"/>
        </w:rPr>
        <w:t>収債権の</w:t>
      </w:r>
      <w:r w:rsidR="0010506E" w:rsidRPr="00367B98">
        <w:rPr>
          <w:rFonts w:ascii="ＭＳ 明朝" w:hAnsi="ＭＳ 明朝" w:hint="eastAsia"/>
        </w:rPr>
        <w:t>圧縮に取り組みます。</w:t>
      </w:r>
    </w:p>
    <w:p w14:paraId="7C715706" w14:textId="3A6949D1" w:rsidR="0010506E" w:rsidRPr="00367B98" w:rsidRDefault="0010506E" w:rsidP="0010506E">
      <w:pPr>
        <w:ind w:firstLineChars="500" w:firstLine="1050"/>
        <w:rPr>
          <w:rFonts w:ascii="ＭＳ 明朝" w:hAnsi="ＭＳ 明朝"/>
        </w:rPr>
      </w:pPr>
      <w:r w:rsidRPr="00367B98">
        <w:rPr>
          <w:rFonts w:ascii="ＭＳ 明朝" w:hAnsi="ＭＳ 明朝" w:hint="eastAsia"/>
        </w:rPr>
        <w:t>●将来負担及び受益者負担の平準化のため、計画的な企業債の借入及び企業債</w:t>
      </w:r>
    </w:p>
    <w:p w14:paraId="604C564D" w14:textId="544AB8A2" w:rsidR="004173AB" w:rsidRPr="00367B98" w:rsidRDefault="0010506E" w:rsidP="0010506E">
      <w:pPr>
        <w:ind w:firstLineChars="600" w:firstLine="1260"/>
        <w:rPr>
          <w:rFonts w:ascii="ＭＳ 明朝" w:hAnsi="ＭＳ 明朝"/>
        </w:rPr>
      </w:pPr>
      <w:r w:rsidRPr="00367B98">
        <w:rPr>
          <w:rFonts w:ascii="ＭＳ 明朝" w:hAnsi="ＭＳ 明朝" w:hint="eastAsia"/>
        </w:rPr>
        <w:t>残高の抑制を図ります。</w:t>
      </w:r>
    </w:p>
    <w:p w14:paraId="481D09C5" w14:textId="3CF3E29D" w:rsidR="0010506E" w:rsidRPr="00367B98" w:rsidRDefault="0010506E" w:rsidP="0010506E">
      <w:pPr>
        <w:ind w:firstLineChars="500" w:firstLine="1050"/>
        <w:rPr>
          <w:rFonts w:ascii="ＭＳ 明朝" w:hAnsi="ＭＳ 明朝"/>
        </w:rPr>
      </w:pPr>
      <w:r w:rsidRPr="00367B98">
        <w:rPr>
          <w:rFonts w:ascii="ＭＳ 明朝" w:hAnsi="ＭＳ 明朝" w:hint="eastAsia"/>
        </w:rPr>
        <w:t>●持続可能な水道事業の経営を維持するため、適宜経営分析を行い、水道料金</w:t>
      </w:r>
    </w:p>
    <w:p w14:paraId="6B97B9B6" w14:textId="626B4403" w:rsidR="004173AB" w:rsidRPr="00367B98" w:rsidRDefault="0010506E" w:rsidP="0010506E">
      <w:pPr>
        <w:ind w:firstLineChars="600" w:firstLine="1260"/>
        <w:rPr>
          <w:rFonts w:ascii="ＭＳ 明朝" w:hAnsi="ＭＳ 明朝"/>
        </w:rPr>
      </w:pPr>
      <w:r w:rsidRPr="00367B98">
        <w:rPr>
          <w:rFonts w:ascii="ＭＳ 明朝" w:hAnsi="ＭＳ 明朝" w:hint="eastAsia"/>
        </w:rPr>
        <w:t>などの見直しを検討します。</w:t>
      </w:r>
    </w:p>
    <w:p w14:paraId="76471C61" w14:textId="77777777" w:rsidR="004173AB" w:rsidRPr="00367B98" w:rsidRDefault="004173AB" w:rsidP="009D75B3">
      <w:pPr>
        <w:ind w:left="600" w:hangingChars="300" w:hanging="600"/>
        <w:rPr>
          <w:sz w:val="20"/>
        </w:rPr>
      </w:pPr>
    </w:p>
    <w:p w14:paraId="7FD7F8B2" w14:textId="69476AEE" w:rsidR="00F554A7" w:rsidRPr="00367B98" w:rsidRDefault="00F554A7" w:rsidP="00F554A7">
      <w:pPr>
        <w:ind w:firstLineChars="100" w:firstLine="210"/>
        <w:rPr>
          <w:rFonts w:ascii="ＭＳ 明朝" w:hAnsi="ＭＳ 明朝"/>
        </w:rPr>
      </w:pPr>
      <w:r w:rsidRPr="00367B98">
        <w:rPr>
          <w:rFonts w:ascii="ＭＳ 明朝" w:hAnsi="ＭＳ 明朝" w:hint="eastAsia"/>
        </w:rPr>
        <w:t>施策２：</w:t>
      </w:r>
      <w:r w:rsidR="0010506E" w:rsidRPr="00367B98">
        <w:rPr>
          <w:rFonts w:ascii="ＭＳ 明朝" w:hAnsi="ＭＳ 明朝" w:hint="eastAsia"/>
        </w:rPr>
        <w:t>水道施設及び管路の計画的な更新</w:t>
      </w:r>
    </w:p>
    <w:p w14:paraId="4FE679AC" w14:textId="77777777" w:rsidR="0010506E" w:rsidRPr="00367B98" w:rsidRDefault="0010506E" w:rsidP="0010506E">
      <w:pPr>
        <w:ind w:firstLineChars="500" w:firstLine="1050"/>
        <w:rPr>
          <w:rFonts w:ascii="ＭＳ 明朝" w:hAnsi="ＭＳ 明朝"/>
        </w:rPr>
      </w:pPr>
      <w:r w:rsidRPr="00367B98">
        <w:rPr>
          <w:rFonts w:ascii="ＭＳ 明朝" w:hAnsi="ＭＳ 明朝" w:hint="eastAsia"/>
        </w:rPr>
        <w:t>●水道施設の経年化による改築及び耐震性を有する管路への更新について、施</w:t>
      </w:r>
    </w:p>
    <w:p w14:paraId="17A71E34" w14:textId="214A0599" w:rsidR="004173AB" w:rsidRPr="00367B98" w:rsidRDefault="0010506E" w:rsidP="0010506E">
      <w:pPr>
        <w:ind w:firstLineChars="600" w:firstLine="1260"/>
        <w:rPr>
          <w:rFonts w:ascii="ＭＳ 明朝" w:hAnsi="ＭＳ 明朝"/>
        </w:rPr>
      </w:pPr>
      <w:r w:rsidRPr="00367B98">
        <w:rPr>
          <w:rFonts w:ascii="ＭＳ 明朝" w:hAnsi="ＭＳ 明朝" w:hint="eastAsia"/>
        </w:rPr>
        <w:t>設更新計画を策定し、更新時期の平準化に取り組みます。</w:t>
      </w:r>
    </w:p>
    <w:p w14:paraId="60D4BB2D" w14:textId="3D3D72BD" w:rsidR="0010506E" w:rsidRPr="00367B98" w:rsidRDefault="0010506E" w:rsidP="00AD7B66">
      <w:pPr>
        <w:pStyle w:val="a7"/>
        <w:outlineLvl w:val="0"/>
        <w:rPr>
          <w:rFonts w:asciiTheme="majorEastAsia" w:eastAsiaTheme="majorEastAsia" w:hAnsiTheme="majorEastAsia"/>
          <w:b/>
          <w:sz w:val="24"/>
        </w:rPr>
      </w:pPr>
    </w:p>
    <w:p w14:paraId="07DE736C" w14:textId="6D4FA843" w:rsidR="009B06B5" w:rsidRPr="00367B98" w:rsidRDefault="009B06B5" w:rsidP="00AD7B66">
      <w:pPr>
        <w:pStyle w:val="a7"/>
        <w:outlineLvl w:val="0"/>
        <w:rPr>
          <w:rFonts w:asciiTheme="majorEastAsia" w:eastAsiaTheme="majorEastAsia" w:hAnsiTheme="majorEastAsia"/>
          <w:b/>
          <w:sz w:val="24"/>
        </w:rPr>
      </w:pPr>
      <w:r w:rsidRPr="00367B98">
        <w:rPr>
          <w:rFonts w:asciiTheme="majorEastAsia" w:eastAsiaTheme="majorEastAsia" w:hAnsiTheme="majorEastAsia" w:hint="eastAsia"/>
          <w:b/>
          <w:sz w:val="24"/>
        </w:rPr>
        <w:t>第</w:t>
      </w:r>
      <w:r w:rsidR="00FE7D5D" w:rsidRPr="00367B98">
        <w:rPr>
          <w:rFonts w:asciiTheme="majorEastAsia" w:eastAsiaTheme="majorEastAsia" w:hAnsiTheme="majorEastAsia" w:hint="eastAsia"/>
          <w:b/>
          <w:sz w:val="24"/>
        </w:rPr>
        <w:t>４</w:t>
      </w:r>
      <w:r w:rsidRPr="00367B98">
        <w:rPr>
          <w:rFonts w:asciiTheme="majorEastAsia" w:eastAsiaTheme="majorEastAsia" w:hAnsiTheme="majorEastAsia" w:hint="eastAsia"/>
          <w:b/>
          <w:sz w:val="24"/>
        </w:rPr>
        <w:t>章　効率化・健全化への取組</w:t>
      </w:r>
    </w:p>
    <w:p w14:paraId="7BFEBACA" w14:textId="425EA6D6" w:rsidR="009B06B5" w:rsidRPr="00367B98" w:rsidRDefault="002133AB" w:rsidP="00AD7B66">
      <w:pPr>
        <w:pStyle w:val="a7"/>
        <w:outlineLvl w:val="1"/>
        <w:rPr>
          <w:rFonts w:asciiTheme="majorEastAsia" w:eastAsiaTheme="majorEastAsia" w:hAnsiTheme="majorEastAsia"/>
          <w:sz w:val="22"/>
        </w:rPr>
      </w:pPr>
      <w:r w:rsidRPr="00367B98">
        <w:rPr>
          <w:rFonts w:asciiTheme="majorEastAsia" w:eastAsiaTheme="majorEastAsia" w:hAnsiTheme="majorEastAsia" w:hint="eastAsia"/>
          <w:sz w:val="22"/>
        </w:rPr>
        <w:t>１．現状を踏まえた課題抽出</w:t>
      </w:r>
    </w:p>
    <w:p w14:paraId="32D1A9C5" w14:textId="3B80E5F6" w:rsidR="00FE7D5D" w:rsidRPr="00367B98" w:rsidRDefault="00FE7D5D" w:rsidP="00AD7B66">
      <w:pPr>
        <w:pStyle w:val="a7"/>
        <w:outlineLvl w:val="1"/>
        <w:rPr>
          <w:rFonts w:asciiTheme="majorEastAsia" w:eastAsiaTheme="majorEastAsia" w:hAnsiTheme="majorEastAsia"/>
          <w:sz w:val="22"/>
        </w:rPr>
      </w:pPr>
    </w:p>
    <w:p w14:paraId="7382C426" w14:textId="4AEA28BD" w:rsidR="00B60716" w:rsidRPr="00367B98" w:rsidRDefault="002133AB" w:rsidP="00FE7D5D">
      <w:pPr>
        <w:pStyle w:val="3"/>
        <w:ind w:leftChars="0" w:left="0"/>
      </w:pPr>
      <w:r w:rsidRPr="00367B98">
        <w:rPr>
          <w:rFonts w:hint="eastAsia"/>
          <w:szCs w:val="52"/>
        </w:rPr>
        <w:t>（１）</w:t>
      </w:r>
      <w:r w:rsidR="007028AB" w:rsidRPr="00367B98">
        <w:rPr>
          <w:rFonts w:hint="eastAsia"/>
          <w:szCs w:val="52"/>
        </w:rPr>
        <w:t>財務に係る課題</w:t>
      </w:r>
    </w:p>
    <w:p w14:paraId="53568B51" w14:textId="7A376D7A" w:rsidR="007028AB" w:rsidRPr="00367B98" w:rsidRDefault="007028AB" w:rsidP="00B60716">
      <w:pPr>
        <w:pStyle w:val="a7"/>
        <w:rPr>
          <w:rFonts w:asciiTheme="minorEastAsia" w:hAnsiTheme="minorEastAsia"/>
          <w:szCs w:val="52"/>
        </w:rPr>
      </w:pPr>
      <w:r w:rsidRPr="00367B98">
        <w:rPr>
          <w:rFonts w:hint="eastAsia"/>
        </w:rPr>
        <w:t xml:space="preserve">　</w:t>
      </w:r>
      <w:r w:rsidR="00F34A88" w:rsidRPr="00367B98">
        <w:rPr>
          <w:rFonts w:asciiTheme="minorEastAsia" w:hAnsiTheme="minorEastAsia" w:hint="eastAsia"/>
          <w:szCs w:val="52"/>
        </w:rPr>
        <w:t>地方公営企業の本来の目的である公共の福祉の増進のためには給水収益の確保が必要ですが、</w:t>
      </w:r>
      <w:r w:rsidR="0006138D" w:rsidRPr="00367B98">
        <w:rPr>
          <w:rFonts w:asciiTheme="minorEastAsia" w:hAnsiTheme="minorEastAsia" w:hint="eastAsia"/>
          <w:szCs w:val="52"/>
        </w:rPr>
        <w:t>「</w:t>
      </w:r>
      <w:r w:rsidR="00F34A88" w:rsidRPr="00367B98">
        <w:rPr>
          <w:rFonts w:asciiTheme="minorEastAsia" w:hAnsiTheme="minorEastAsia" w:hint="eastAsia"/>
          <w:szCs w:val="52"/>
        </w:rPr>
        <w:t>えびの市まち・ひと・しごと創生人口ビジョン</w:t>
      </w:r>
      <w:r w:rsidR="0006138D" w:rsidRPr="00367B98">
        <w:rPr>
          <w:rFonts w:asciiTheme="minorEastAsia" w:hAnsiTheme="minorEastAsia" w:hint="eastAsia"/>
          <w:szCs w:val="52"/>
        </w:rPr>
        <w:t>」</w:t>
      </w:r>
      <w:r w:rsidR="00F34A88" w:rsidRPr="00367B98">
        <w:rPr>
          <w:rFonts w:asciiTheme="minorEastAsia" w:hAnsiTheme="minorEastAsia" w:hint="eastAsia"/>
          <w:szCs w:val="52"/>
        </w:rPr>
        <w:t>において</w:t>
      </w:r>
      <w:r w:rsidR="007D06F8" w:rsidRPr="00367B98">
        <w:rPr>
          <w:rFonts w:asciiTheme="minorEastAsia" w:hAnsiTheme="minorEastAsia" w:hint="eastAsia"/>
          <w:szCs w:val="52"/>
        </w:rPr>
        <w:t>今後の人口予測は厳しいものとなっており、</w:t>
      </w:r>
      <w:r w:rsidRPr="00367B98">
        <w:rPr>
          <w:rFonts w:asciiTheme="minorEastAsia" w:hAnsiTheme="minorEastAsia" w:hint="eastAsia"/>
          <w:szCs w:val="52"/>
        </w:rPr>
        <w:t>比例して給水人口や使用</w:t>
      </w:r>
      <w:r w:rsidR="007D06F8" w:rsidRPr="00367B98">
        <w:rPr>
          <w:rFonts w:asciiTheme="minorEastAsia" w:hAnsiTheme="minorEastAsia" w:hint="eastAsia"/>
          <w:szCs w:val="52"/>
        </w:rPr>
        <w:t>水量も減少の見込みです。このため、収入にお</w:t>
      </w:r>
      <w:r w:rsidR="007D06F8" w:rsidRPr="00367B98">
        <w:rPr>
          <w:rFonts w:asciiTheme="minorEastAsia" w:hAnsiTheme="minorEastAsia" w:hint="eastAsia"/>
          <w:szCs w:val="52"/>
        </w:rPr>
        <w:lastRenderedPageBreak/>
        <w:t>いては、給水収益の維持</w:t>
      </w:r>
      <w:r w:rsidRPr="00367B98">
        <w:rPr>
          <w:rFonts w:asciiTheme="minorEastAsia" w:hAnsiTheme="minorEastAsia" w:hint="eastAsia"/>
          <w:szCs w:val="52"/>
        </w:rPr>
        <w:t>が最重要課題であります。</w:t>
      </w:r>
    </w:p>
    <w:p w14:paraId="3B5171E9" w14:textId="197E57A0" w:rsidR="007D06F8" w:rsidRPr="00367B98" w:rsidRDefault="007D06F8" w:rsidP="00B60716">
      <w:pPr>
        <w:pStyle w:val="a7"/>
        <w:rPr>
          <w:rFonts w:asciiTheme="minorEastAsia" w:hAnsiTheme="minorEastAsia"/>
          <w:szCs w:val="52"/>
        </w:rPr>
      </w:pPr>
    </w:p>
    <w:p w14:paraId="3A2B72E6" w14:textId="4EA3F302" w:rsidR="007028AB" w:rsidRPr="00367B98" w:rsidRDefault="007028AB" w:rsidP="007028AB">
      <w:pPr>
        <w:ind w:firstLineChars="100" w:firstLine="210"/>
        <w:rPr>
          <w:rFonts w:asciiTheme="minorEastAsia" w:hAnsiTheme="minorEastAsia"/>
          <w:szCs w:val="52"/>
        </w:rPr>
      </w:pPr>
      <w:r w:rsidRPr="00367B98">
        <w:rPr>
          <w:rFonts w:asciiTheme="minorEastAsia" w:hAnsiTheme="minorEastAsia" w:hint="eastAsia"/>
          <w:szCs w:val="52"/>
        </w:rPr>
        <w:t>一方、支出においては、これまでも経費節減等に取組んできましたが、</w:t>
      </w:r>
      <w:r w:rsidR="00922044" w:rsidRPr="00367B98">
        <w:rPr>
          <w:rFonts w:asciiTheme="minorEastAsia" w:hAnsiTheme="minorEastAsia" w:hint="eastAsia"/>
          <w:szCs w:val="52"/>
        </w:rPr>
        <w:t>安定供給</w:t>
      </w:r>
      <w:r w:rsidR="00B870B0" w:rsidRPr="00367B98">
        <w:rPr>
          <w:rFonts w:asciiTheme="minorEastAsia" w:hAnsiTheme="minorEastAsia" w:hint="eastAsia"/>
          <w:szCs w:val="52"/>
        </w:rPr>
        <w:t>の確保を目的とする第2水源</w:t>
      </w:r>
      <w:r w:rsidR="000D4727" w:rsidRPr="00367B98">
        <w:rPr>
          <w:rFonts w:asciiTheme="minorEastAsia" w:hAnsiTheme="minorEastAsia" w:hint="eastAsia"/>
          <w:szCs w:val="52"/>
        </w:rPr>
        <w:t>築造</w:t>
      </w:r>
      <w:r w:rsidR="00B870B0" w:rsidRPr="00367B98">
        <w:rPr>
          <w:rFonts w:asciiTheme="minorEastAsia" w:hAnsiTheme="minorEastAsia" w:hint="eastAsia"/>
          <w:szCs w:val="52"/>
        </w:rPr>
        <w:t>や簡易水道の統合、さらには第3</w:t>
      </w:r>
      <w:r w:rsidR="0006138D" w:rsidRPr="00367B98">
        <w:rPr>
          <w:rFonts w:asciiTheme="minorEastAsia" w:hAnsiTheme="minorEastAsia" w:hint="eastAsia"/>
          <w:szCs w:val="52"/>
        </w:rPr>
        <w:t>次拡張時</w:t>
      </w:r>
      <w:r w:rsidR="00B870B0" w:rsidRPr="00367B98">
        <w:rPr>
          <w:rFonts w:asciiTheme="minorEastAsia" w:hAnsiTheme="minorEastAsia" w:hint="eastAsia"/>
          <w:szCs w:val="52"/>
        </w:rPr>
        <w:t>に布設した管路の耐用年数超過等に対応する更新投資財源の用意など、</w:t>
      </w:r>
      <w:r w:rsidR="00922044" w:rsidRPr="00367B98">
        <w:rPr>
          <w:rFonts w:asciiTheme="minorEastAsia" w:hAnsiTheme="minorEastAsia" w:hint="eastAsia"/>
          <w:szCs w:val="52"/>
        </w:rPr>
        <w:t>経営環境は厳しさが増しており、</w:t>
      </w:r>
      <w:r w:rsidRPr="00367B98">
        <w:rPr>
          <w:rFonts w:asciiTheme="minorEastAsia" w:hAnsiTheme="minorEastAsia" w:hint="eastAsia"/>
          <w:szCs w:val="52"/>
        </w:rPr>
        <w:t>一層の効率的な経営が求められている状況です。</w:t>
      </w:r>
    </w:p>
    <w:p w14:paraId="0392966E" w14:textId="53360B84" w:rsidR="007028AB" w:rsidRPr="00367B98" w:rsidRDefault="007028AB" w:rsidP="007028AB">
      <w:pPr>
        <w:ind w:firstLineChars="100" w:firstLine="210"/>
        <w:rPr>
          <w:rFonts w:asciiTheme="minorEastAsia" w:hAnsiTheme="minorEastAsia"/>
          <w:szCs w:val="52"/>
        </w:rPr>
      </w:pPr>
    </w:p>
    <w:p w14:paraId="4F119DEE" w14:textId="0B4BCF78" w:rsidR="008C69F2" w:rsidRPr="008C7D8B" w:rsidRDefault="007028AB" w:rsidP="007D06F8">
      <w:pPr>
        <w:widowControl/>
        <w:ind w:firstLineChars="100" w:firstLine="210"/>
        <w:jc w:val="left"/>
        <w:rPr>
          <w:rFonts w:asciiTheme="minorEastAsia" w:hAnsiTheme="minorEastAsia"/>
        </w:rPr>
      </w:pPr>
      <w:r w:rsidRPr="00367B98">
        <w:rPr>
          <w:rFonts w:asciiTheme="minorEastAsia" w:hAnsiTheme="minorEastAsia" w:hint="eastAsia"/>
        </w:rPr>
        <w:t>以下に、</w:t>
      </w:r>
      <w:r w:rsidR="006E03AF" w:rsidRPr="00367B98">
        <w:rPr>
          <w:rFonts w:asciiTheme="minorEastAsia" w:hAnsiTheme="minorEastAsia" w:hint="eastAsia"/>
        </w:rPr>
        <w:t>後期計画期間</w:t>
      </w:r>
      <w:r w:rsidR="00F0256A" w:rsidRPr="00367B98">
        <w:rPr>
          <w:rFonts w:asciiTheme="minorEastAsia" w:hAnsiTheme="minorEastAsia" w:hint="eastAsia"/>
        </w:rPr>
        <w:t>内</w:t>
      </w:r>
      <w:r w:rsidR="006E03AF" w:rsidRPr="00367B98">
        <w:rPr>
          <w:rFonts w:asciiTheme="minorEastAsia" w:hAnsiTheme="minorEastAsia" w:hint="eastAsia"/>
        </w:rPr>
        <w:t>である</w:t>
      </w:r>
      <w:r w:rsidR="00382C4D" w:rsidRPr="00367B98">
        <w:rPr>
          <w:rFonts w:asciiTheme="minorEastAsia" w:hAnsiTheme="minorEastAsia" w:hint="eastAsia"/>
        </w:rPr>
        <w:t>令和</w:t>
      </w:r>
      <w:r w:rsidR="002A4E89">
        <w:rPr>
          <w:rFonts w:asciiTheme="minorEastAsia" w:hAnsiTheme="minorEastAsia" w:hint="eastAsia"/>
        </w:rPr>
        <w:t>6</w:t>
      </w:r>
      <w:r w:rsidR="00382C4D" w:rsidRPr="00367B98">
        <w:rPr>
          <w:rFonts w:asciiTheme="minorEastAsia" w:hAnsiTheme="minorEastAsia" w:hint="eastAsia"/>
        </w:rPr>
        <w:t>年度から9年度までは</w:t>
      </w:r>
      <w:r w:rsidR="00F5395C" w:rsidRPr="00367B98">
        <w:rPr>
          <w:rFonts w:asciiTheme="minorEastAsia" w:hAnsiTheme="minorEastAsia" w:hint="eastAsia"/>
        </w:rPr>
        <w:t>水道施設</w:t>
      </w:r>
      <w:r w:rsidR="00382C4D" w:rsidRPr="00367B98">
        <w:rPr>
          <w:rFonts w:asciiTheme="minorEastAsia" w:hAnsiTheme="minorEastAsia" w:hint="eastAsia"/>
        </w:rPr>
        <w:t>更新計画に基づ</w:t>
      </w:r>
      <w:r w:rsidR="00F73180" w:rsidRPr="00367B98">
        <w:rPr>
          <w:rFonts w:asciiTheme="minorEastAsia" w:hAnsiTheme="minorEastAsia" w:hint="eastAsia"/>
        </w:rPr>
        <w:t>いた</w:t>
      </w:r>
      <w:r w:rsidR="00382C4D" w:rsidRPr="00367B98">
        <w:rPr>
          <w:rFonts w:asciiTheme="minorEastAsia" w:hAnsiTheme="minorEastAsia" w:hint="eastAsia"/>
        </w:rPr>
        <w:t>、令和10年度以降は</w:t>
      </w:r>
      <w:r w:rsidR="0006138D" w:rsidRPr="00367B98">
        <w:rPr>
          <w:rFonts w:asciiTheme="minorEastAsia" w:hAnsiTheme="minorEastAsia" w:hint="eastAsia"/>
        </w:rPr>
        <w:t>一定額（年間</w:t>
      </w:r>
      <w:r w:rsidR="00F73180" w:rsidRPr="00367B98">
        <w:rPr>
          <w:rFonts w:asciiTheme="minorEastAsia" w:hAnsiTheme="minorEastAsia" w:hint="eastAsia"/>
        </w:rPr>
        <w:t>7</w:t>
      </w:r>
      <w:r w:rsidR="0006138D" w:rsidRPr="00367B98">
        <w:rPr>
          <w:rFonts w:asciiTheme="minorEastAsia" w:hAnsiTheme="minorEastAsia" w:hint="eastAsia"/>
        </w:rPr>
        <w:t>千万円）</w:t>
      </w:r>
      <w:r w:rsidR="00B870B0" w:rsidRPr="00367B98">
        <w:rPr>
          <w:rFonts w:asciiTheme="minorEastAsia" w:hAnsiTheme="minorEastAsia" w:hint="eastAsia"/>
        </w:rPr>
        <w:t>の更新投資を</w:t>
      </w:r>
      <w:r w:rsidR="00990BFB" w:rsidRPr="00367B98">
        <w:rPr>
          <w:rFonts w:asciiTheme="minorEastAsia" w:hAnsiTheme="minorEastAsia" w:hint="eastAsia"/>
        </w:rPr>
        <w:t>行うことを</w:t>
      </w:r>
      <w:r w:rsidR="0006138D" w:rsidRPr="00367B98">
        <w:rPr>
          <w:rFonts w:asciiTheme="minorEastAsia" w:hAnsiTheme="minorEastAsia" w:hint="eastAsia"/>
        </w:rPr>
        <w:t>前提とした給水収益</w:t>
      </w:r>
      <w:r w:rsidRPr="00367B98">
        <w:rPr>
          <w:rFonts w:asciiTheme="minorEastAsia" w:hAnsiTheme="minorEastAsia" w:hint="eastAsia"/>
        </w:rPr>
        <w:t>、</w:t>
      </w:r>
      <w:r w:rsidR="0006138D" w:rsidRPr="00367B98">
        <w:rPr>
          <w:rFonts w:asciiTheme="minorEastAsia" w:hAnsiTheme="minorEastAsia" w:hint="eastAsia"/>
        </w:rPr>
        <w:t>資金残高、経常損益及び企業債残高</w:t>
      </w:r>
      <w:r w:rsidR="00990BFB" w:rsidRPr="00367B98">
        <w:rPr>
          <w:rFonts w:asciiTheme="minorEastAsia" w:hAnsiTheme="minorEastAsia" w:hint="eastAsia"/>
        </w:rPr>
        <w:t>について</w:t>
      </w:r>
      <w:r w:rsidRPr="00367B98">
        <w:rPr>
          <w:rFonts w:asciiTheme="minorEastAsia" w:hAnsiTheme="minorEastAsia" w:hint="eastAsia"/>
        </w:rPr>
        <w:t>財務シミュレーション結果</w:t>
      </w:r>
      <w:r w:rsidR="00990BFB" w:rsidRPr="00367B98">
        <w:rPr>
          <w:rFonts w:asciiTheme="minorEastAsia" w:hAnsiTheme="minorEastAsia" w:hint="eastAsia"/>
        </w:rPr>
        <w:t>を示します。</w:t>
      </w:r>
      <w:r w:rsidR="0084393F" w:rsidRPr="008C7D8B">
        <w:rPr>
          <w:rFonts w:asciiTheme="minorEastAsia" w:hAnsiTheme="minorEastAsia" w:hint="eastAsia"/>
        </w:rPr>
        <w:t>この結果、現行の料金水準では長期的に見ても赤字決算の解消が困難であるため、現行料金を継続した場合と仮に令和7年度以降に料金改定を行った場合のシミュレーション結果を示します。</w:t>
      </w:r>
    </w:p>
    <w:p w14:paraId="1DD67578" w14:textId="3C84AD31" w:rsidR="007968A5" w:rsidRPr="00367B98" w:rsidRDefault="007968A5" w:rsidP="00993C03">
      <w:pPr>
        <w:widowControl/>
        <w:jc w:val="left"/>
        <w:rPr>
          <w:rFonts w:asciiTheme="minorEastAsia" w:hAnsiTheme="minorEastAsia"/>
        </w:rPr>
      </w:pPr>
    </w:p>
    <w:p w14:paraId="47654F9D" w14:textId="7F7C1E60" w:rsidR="007968A5" w:rsidRPr="00367B98" w:rsidRDefault="007968A5" w:rsidP="00993C03">
      <w:pPr>
        <w:widowControl/>
        <w:jc w:val="left"/>
        <w:rPr>
          <w:rFonts w:asciiTheme="minorEastAsia" w:hAnsiTheme="minorEastAsia"/>
        </w:rPr>
      </w:pPr>
    </w:p>
    <w:p w14:paraId="62792874" w14:textId="4C3F59E1" w:rsidR="007028AB" w:rsidRPr="00367B98" w:rsidRDefault="0006138D" w:rsidP="007968A5">
      <w:pPr>
        <w:pStyle w:val="af0"/>
        <w:widowControl/>
        <w:numPr>
          <w:ilvl w:val="0"/>
          <w:numId w:val="7"/>
        </w:numPr>
        <w:ind w:leftChars="0"/>
        <w:jc w:val="left"/>
        <w:rPr>
          <w:rFonts w:asciiTheme="minorEastAsia" w:hAnsiTheme="minorEastAsia"/>
        </w:rPr>
      </w:pPr>
      <w:r w:rsidRPr="00367B98">
        <w:rPr>
          <w:rFonts w:asciiTheme="minorEastAsia" w:hAnsiTheme="minorEastAsia" w:hint="eastAsia"/>
        </w:rPr>
        <w:t>給水収益</w:t>
      </w:r>
    </w:p>
    <w:p w14:paraId="60400BEF" w14:textId="5337A20D" w:rsidR="00396A9B" w:rsidRPr="00367B98" w:rsidRDefault="00767524" w:rsidP="00F07E55">
      <w:pPr>
        <w:pStyle w:val="a7"/>
        <w:ind w:firstLineChars="850" w:firstLine="1785"/>
      </w:pPr>
      <w:r w:rsidRPr="00367B98">
        <w:rPr>
          <w:noProof/>
        </w:rPr>
        <w:drawing>
          <wp:anchor distT="0" distB="0" distL="114300" distR="114300" simplePos="0" relativeHeight="251745792" behindDoc="0" locked="0" layoutInCell="1" allowOverlap="1" wp14:anchorId="36C7968C" wp14:editId="4C899FFF">
            <wp:simplePos x="0" y="0"/>
            <wp:positionH relativeFrom="column">
              <wp:posOffset>24765</wp:posOffset>
            </wp:positionH>
            <wp:positionV relativeFrom="paragraph">
              <wp:posOffset>215265</wp:posOffset>
            </wp:positionV>
            <wp:extent cx="2663825" cy="1615440"/>
            <wp:effectExtent l="0" t="0" r="3175" b="3810"/>
            <wp:wrapSquare wrapText="bothSides"/>
            <wp:docPr id="20" name="グラフ 20">
              <a:extLst xmlns:a="http://schemas.openxmlformats.org/drawingml/2006/main">
                <a:ext uri="{FF2B5EF4-FFF2-40B4-BE49-F238E27FC236}">
                  <a16:creationId xmlns:a16="http://schemas.microsoft.com/office/drawing/2014/main" id="{00000000-0008-0000-1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54273F" w:rsidRPr="00367B98">
        <w:rPr>
          <w:noProof/>
        </w:rPr>
        <w:drawing>
          <wp:anchor distT="0" distB="0" distL="114300" distR="114300" simplePos="0" relativeHeight="251767296" behindDoc="0" locked="0" layoutInCell="1" allowOverlap="1" wp14:anchorId="2D02DA6E" wp14:editId="229A212F">
            <wp:simplePos x="0" y="0"/>
            <wp:positionH relativeFrom="column">
              <wp:posOffset>2720340</wp:posOffset>
            </wp:positionH>
            <wp:positionV relativeFrom="paragraph">
              <wp:posOffset>215265</wp:posOffset>
            </wp:positionV>
            <wp:extent cx="2683510" cy="1615440"/>
            <wp:effectExtent l="0" t="0" r="2540" b="3810"/>
            <wp:wrapSquare wrapText="bothSides"/>
            <wp:docPr id="5" name="グラフ 5">
              <a:extLst xmlns:a="http://schemas.openxmlformats.org/drawingml/2006/main">
                <a:ext uri="{FF2B5EF4-FFF2-40B4-BE49-F238E27FC236}">
                  <a16:creationId xmlns:a16="http://schemas.microsoft.com/office/drawing/2014/main" id="{00000000-0008-0000-1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396A9B" w:rsidRPr="00367B98">
        <w:rPr>
          <w:rFonts w:hint="eastAsia"/>
        </w:rPr>
        <w:t>【現行】</w:t>
      </w:r>
      <w:r w:rsidR="00700C22" w:rsidRPr="00367B98">
        <w:rPr>
          <w:rFonts w:hint="eastAsia"/>
        </w:rPr>
        <w:t xml:space="preserve">　　　　　　　　　　　　　　</w:t>
      </w:r>
      <w:r w:rsidR="0084393F">
        <w:rPr>
          <w:rFonts w:hint="eastAsia"/>
        </w:rPr>
        <w:t xml:space="preserve"> </w:t>
      </w:r>
      <w:r w:rsidR="0006138D" w:rsidRPr="008C7D8B">
        <w:rPr>
          <w:rFonts w:hint="eastAsia"/>
        </w:rPr>
        <w:t>【</w:t>
      </w:r>
      <w:r w:rsidR="0084393F" w:rsidRPr="008C7D8B">
        <w:rPr>
          <w:rFonts w:hint="eastAsia"/>
        </w:rPr>
        <w:t>料金</w:t>
      </w:r>
      <w:r w:rsidR="0006138D" w:rsidRPr="00367B98">
        <w:rPr>
          <w:rFonts w:hint="eastAsia"/>
        </w:rPr>
        <w:t>改定後】</w:t>
      </w:r>
    </w:p>
    <w:p w14:paraId="7522301F" w14:textId="6C6569D6" w:rsidR="00396A9B" w:rsidRPr="00367B98" w:rsidRDefault="00396A9B" w:rsidP="00396A9B">
      <w:pPr>
        <w:widowControl/>
        <w:jc w:val="left"/>
      </w:pPr>
    </w:p>
    <w:p w14:paraId="33D8B620" w14:textId="2C89954E" w:rsidR="00396A9B" w:rsidRPr="00367B98" w:rsidRDefault="00EA5B2D" w:rsidP="0006138D">
      <w:pPr>
        <w:widowControl/>
        <w:ind w:firstLineChars="100" w:firstLine="210"/>
        <w:jc w:val="left"/>
      </w:pPr>
      <w:r w:rsidRPr="00367B98">
        <w:rPr>
          <w:rFonts w:hint="eastAsia"/>
        </w:rPr>
        <w:t>現行料金</w:t>
      </w:r>
      <w:r w:rsidR="0006138D" w:rsidRPr="00367B98">
        <w:rPr>
          <w:rFonts w:hint="eastAsia"/>
        </w:rPr>
        <w:t>体系において給水人口の減少により低減していくと予想される給水収益</w:t>
      </w:r>
      <w:r w:rsidRPr="00367B98">
        <w:rPr>
          <w:rFonts w:hint="eastAsia"/>
        </w:rPr>
        <w:t>を、料金改定の実施により</w:t>
      </w:r>
      <w:r w:rsidR="00913A3D" w:rsidRPr="00367B98">
        <w:rPr>
          <w:rFonts w:hint="eastAsia"/>
        </w:rPr>
        <w:t>維持することが可能になります。</w:t>
      </w:r>
    </w:p>
    <w:p w14:paraId="39EC1132" w14:textId="6AC21A54" w:rsidR="00913A3D" w:rsidRPr="00367B98" w:rsidRDefault="00913A3D" w:rsidP="00913A3D">
      <w:pPr>
        <w:pStyle w:val="af0"/>
        <w:widowControl/>
        <w:ind w:leftChars="0" w:left="360"/>
        <w:jc w:val="left"/>
      </w:pPr>
    </w:p>
    <w:p w14:paraId="6624526B" w14:textId="1B81708F" w:rsidR="00396A9B" w:rsidRPr="00367B98" w:rsidRDefault="00396A9B" w:rsidP="007968A5">
      <w:pPr>
        <w:pStyle w:val="af0"/>
        <w:widowControl/>
        <w:numPr>
          <w:ilvl w:val="0"/>
          <w:numId w:val="7"/>
        </w:numPr>
        <w:ind w:leftChars="0"/>
        <w:jc w:val="left"/>
      </w:pPr>
      <w:r w:rsidRPr="00367B98">
        <w:rPr>
          <w:rFonts w:hint="eastAsia"/>
        </w:rPr>
        <w:t>資金残高</w:t>
      </w:r>
    </w:p>
    <w:p w14:paraId="389629B3" w14:textId="17BDA54F" w:rsidR="00A578EC" w:rsidRPr="00367B98" w:rsidRDefault="00767524" w:rsidP="00700C22">
      <w:pPr>
        <w:pStyle w:val="a7"/>
        <w:ind w:firstLineChars="850" w:firstLine="1785"/>
      </w:pPr>
      <w:r>
        <w:rPr>
          <w:noProof/>
        </w:rPr>
        <w:drawing>
          <wp:anchor distT="0" distB="0" distL="114300" distR="114300" simplePos="0" relativeHeight="251764224" behindDoc="0" locked="0" layoutInCell="1" allowOverlap="1" wp14:anchorId="6C2A87CE" wp14:editId="358E30A9">
            <wp:simplePos x="0" y="0"/>
            <wp:positionH relativeFrom="column">
              <wp:posOffset>34290</wp:posOffset>
            </wp:positionH>
            <wp:positionV relativeFrom="paragraph">
              <wp:posOffset>250825</wp:posOffset>
            </wp:positionV>
            <wp:extent cx="2686050" cy="1615440"/>
            <wp:effectExtent l="0" t="0" r="0" b="3810"/>
            <wp:wrapSquare wrapText="bothSides"/>
            <wp:docPr id="44" name="グラフ 44">
              <a:extLst xmlns:a="http://schemas.openxmlformats.org/drawingml/2006/main">
                <a:ext uri="{FF2B5EF4-FFF2-40B4-BE49-F238E27FC236}">
                  <a16:creationId xmlns:a16="http://schemas.microsoft.com/office/drawing/2014/main" id="{FE3F6FD0-C0E5-4137-B717-97F28718D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725EC6">
        <w:rPr>
          <w:noProof/>
        </w:rPr>
        <w:drawing>
          <wp:anchor distT="0" distB="0" distL="114300" distR="114300" simplePos="0" relativeHeight="251765248" behindDoc="0" locked="0" layoutInCell="1" allowOverlap="1" wp14:anchorId="28858C16" wp14:editId="0F322F97">
            <wp:simplePos x="0" y="0"/>
            <wp:positionH relativeFrom="column">
              <wp:posOffset>2758440</wp:posOffset>
            </wp:positionH>
            <wp:positionV relativeFrom="paragraph">
              <wp:posOffset>250825</wp:posOffset>
            </wp:positionV>
            <wp:extent cx="2667635" cy="1615440"/>
            <wp:effectExtent l="0" t="0" r="18415" b="3810"/>
            <wp:wrapSquare wrapText="bothSides"/>
            <wp:docPr id="45" name="グラフ 45">
              <a:extLst xmlns:a="http://schemas.openxmlformats.org/drawingml/2006/main">
                <a:ext uri="{FF2B5EF4-FFF2-40B4-BE49-F238E27FC236}">
                  <a16:creationId xmlns:a16="http://schemas.microsoft.com/office/drawing/2014/main" id="{C30593A1-747B-4BE6-B298-D5FFE8199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913A3D" w:rsidRPr="00367B98">
        <w:rPr>
          <w:rFonts w:hint="eastAsia"/>
        </w:rPr>
        <w:t>【現行】</w:t>
      </w:r>
      <w:r w:rsidR="00913A3D" w:rsidRPr="00367B98">
        <w:tab/>
      </w:r>
      <w:r w:rsidR="00700C22" w:rsidRPr="00367B98">
        <w:t xml:space="preserve">                       </w:t>
      </w:r>
      <w:r w:rsidR="00AD7EE2" w:rsidRPr="008C7D8B">
        <w:rPr>
          <w:rFonts w:hint="eastAsia"/>
        </w:rPr>
        <w:t>【</w:t>
      </w:r>
      <w:r w:rsidR="0084393F" w:rsidRPr="008C7D8B">
        <w:rPr>
          <w:rFonts w:hint="eastAsia"/>
        </w:rPr>
        <w:t>料金</w:t>
      </w:r>
      <w:r w:rsidR="00913A3D" w:rsidRPr="00367B98">
        <w:rPr>
          <w:rFonts w:hint="eastAsia"/>
        </w:rPr>
        <w:t>改定後】</w:t>
      </w:r>
    </w:p>
    <w:p w14:paraId="699932A5" w14:textId="6D9C4A11" w:rsidR="00700C22" w:rsidRPr="00367B98" w:rsidRDefault="00700C22" w:rsidP="0006138D">
      <w:pPr>
        <w:pStyle w:val="a7"/>
        <w:ind w:firstLineChars="100" w:firstLine="210"/>
      </w:pPr>
    </w:p>
    <w:p w14:paraId="11F2508A" w14:textId="3236BCB4" w:rsidR="00401E62" w:rsidRPr="00367B98" w:rsidRDefault="00913A3D" w:rsidP="0006138D">
      <w:pPr>
        <w:pStyle w:val="a7"/>
        <w:ind w:firstLineChars="100" w:firstLine="210"/>
      </w:pPr>
      <w:r w:rsidRPr="00367B98">
        <w:rPr>
          <w:rFonts w:hint="eastAsia"/>
        </w:rPr>
        <w:t>現行料金体系においては</w:t>
      </w:r>
      <w:r w:rsidR="0062589B" w:rsidRPr="00367B98">
        <w:rPr>
          <w:rFonts w:hint="eastAsia"/>
        </w:rPr>
        <w:t>令和</w:t>
      </w:r>
      <w:r w:rsidR="0062589B" w:rsidRPr="00367B98">
        <w:rPr>
          <w:rFonts w:hint="eastAsia"/>
        </w:rPr>
        <w:t>2</w:t>
      </w:r>
      <w:r w:rsidR="00932102" w:rsidRPr="00367B98">
        <w:rPr>
          <w:rFonts w:hint="eastAsia"/>
        </w:rPr>
        <w:t>5</w:t>
      </w:r>
      <w:r w:rsidR="00922044" w:rsidRPr="00367B98">
        <w:rPr>
          <w:rFonts w:asciiTheme="minorEastAsia" w:hAnsiTheme="minorEastAsia" w:hint="eastAsia"/>
        </w:rPr>
        <w:t>年</w:t>
      </w:r>
      <w:r w:rsidR="00922044" w:rsidRPr="00367B98">
        <w:rPr>
          <w:rFonts w:hint="eastAsia"/>
        </w:rPr>
        <w:t>に資金残高がマイナスとなります。料金改定により今後の老朽化対策に必要な</w:t>
      </w:r>
      <w:r w:rsidRPr="00367B98">
        <w:rPr>
          <w:rFonts w:hint="eastAsia"/>
        </w:rPr>
        <w:t>資金残高の維持と更新工事に必要な財源の確保が可能になります。</w:t>
      </w:r>
    </w:p>
    <w:p w14:paraId="5B94B400" w14:textId="7B658A24" w:rsidR="00131523" w:rsidRPr="00367B98" w:rsidRDefault="00131523" w:rsidP="00131523">
      <w:pPr>
        <w:pStyle w:val="a7"/>
        <w:ind w:left="360"/>
      </w:pPr>
    </w:p>
    <w:p w14:paraId="21130395" w14:textId="6E09E924" w:rsidR="00396A9B" w:rsidRPr="00367B98" w:rsidRDefault="00396A9B" w:rsidP="007968A5">
      <w:pPr>
        <w:pStyle w:val="a7"/>
        <w:numPr>
          <w:ilvl w:val="0"/>
          <w:numId w:val="7"/>
        </w:numPr>
      </w:pPr>
      <w:r w:rsidRPr="00367B98">
        <w:rPr>
          <w:rFonts w:hint="eastAsia"/>
        </w:rPr>
        <w:lastRenderedPageBreak/>
        <w:t>経常損益</w:t>
      </w:r>
    </w:p>
    <w:p w14:paraId="44F59DBB" w14:textId="580C4120" w:rsidR="00123B5A" w:rsidRPr="00367B98" w:rsidRDefault="00841AD0" w:rsidP="00123B5A">
      <w:pPr>
        <w:pStyle w:val="a7"/>
        <w:ind w:firstLineChars="850" w:firstLine="1785"/>
      </w:pPr>
      <w:r>
        <w:rPr>
          <w:noProof/>
        </w:rPr>
        <w:drawing>
          <wp:anchor distT="0" distB="0" distL="114300" distR="114300" simplePos="0" relativeHeight="251770368" behindDoc="0" locked="0" layoutInCell="1" allowOverlap="1" wp14:anchorId="5B78D3AF" wp14:editId="6BD4B33A">
            <wp:simplePos x="0" y="0"/>
            <wp:positionH relativeFrom="column">
              <wp:posOffset>2881078</wp:posOffset>
            </wp:positionH>
            <wp:positionV relativeFrom="paragraph">
              <wp:posOffset>240665</wp:posOffset>
            </wp:positionV>
            <wp:extent cx="2523490" cy="1619885"/>
            <wp:effectExtent l="0" t="0" r="10160" b="18415"/>
            <wp:wrapSquare wrapText="bothSides"/>
            <wp:docPr id="19" name="グラフ 19">
              <a:extLst xmlns:a="http://schemas.openxmlformats.org/drawingml/2006/main">
                <a:ext uri="{FF2B5EF4-FFF2-40B4-BE49-F238E27FC236}">
                  <a16:creationId xmlns:a16="http://schemas.microsoft.com/office/drawing/2014/main" id="{00000000-0008-0000-1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F51F78">
        <w:rPr>
          <w:noProof/>
        </w:rPr>
        <w:drawing>
          <wp:anchor distT="0" distB="0" distL="114300" distR="114300" simplePos="0" relativeHeight="251768320" behindDoc="0" locked="0" layoutInCell="1" allowOverlap="1" wp14:anchorId="08ABD1D4" wp14:editId="734B8BFA">
            <wp:simplePos x="0" y="0"/>
            <wp:positionH relativeFrom="column">
              <wp:posOffset>185343</wp:posOffset>
            </wp:positionH>
            <wp:positionV relativeFrom="paragraph">
              <wp:posOffset>240030</wp:posOffset>
            </wp:positionV>
            <wp:extent cx="2523490" cy="1619885"/>
            <wp:effectExtent l="0" t="0" r="10160" b="18415"/>
            <wp:wrapSquare wrapText="bothSides"/>
            <wp:docPr id="7" name="グラフ 7">
              <a:extLst xmlns:a="http://schemas.openxmlformats.org/drawingml/2006/main">
                <a:ext uri="{FF2B5EF4-FFF2-40B4-BE49-F238E27FC236}">
                  <a16:creationId xmlns:a16="http://schemas.microsoft.com/office/drawing/2014/main" id="{00000000-0008-0000-1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AD7EE2" w:rsidRPr="00367B98">
        <w:rPr>
          <w:rFonts w:hint="eastAsia"/>
        </w:rPr>
        <w:t>【</w:t>
      </w:r>
      <w:r w:rsidR="00913A3D" w:rsidRPr="00367B98">
        <w:rPr>
          <w:rFonts w:hint="eastAsia"/>
        </w:rPr>
        <w:t>現行】</w:t>
      </w:r>
      <w:r w:rsidR="00913A3D" w:rsidRPr="00367B98">
        <w:tab/>
      </w:r>
      <w:r w:rsidR="00700C22" w:rsidRPr="00367B98">
        <w:t xml:space="preserve">                       </w:t>
      </w:r>
      <w:r w:rsidR="00913A3D" w:rsidRPr="00367B98">
        <w:rPr>
          <w:rFonts w:hint="eastAsia"/>
        </w:rPr>
        <w:t>【</w:t>
      </w:r>
      <w:r w:rsidR="0084393F" w:rsidRPr="008C7D8B">
        <w:rPr>
          <w:rFonts w:hint="eastAsia"/>
        </w:rPr>
        <w:t>料金</w:t>
      </w:r>
      <w:r w:rsidR="00913A3D" w:rsidRPr="00367B98">
        <w:rPr>
          <w:rFonts w:hint="eastAsia"/>
        </w:rPr>
        <w:t>改定後】</w:t>
      </w:r>
    </w:p>
    <w:p w14:paraId="2F67057E" w14:textId="1D7CCE8A" w:rsidR="001728D8" w:rsidRPr="000D514E" w:rsidRDefault="001728D8" w:rsidP="00396A9B">
      <w:pPr>
        <w:pStyle w:val="a7"/>
      </w:pPr>
    </w:p>
    <w:p w14:paraId="539EDA81" w14:textId="5FC9A330" w:rsidR="007968A5" w:rsidRPr="00367B98" w:rsidRDefault="00913A3D" w:rsidP="0006138D">
      <w:pPr>
        <w:widowControl/>
        <w:ind w:firstLineChars="100" w:firstLine="210"/>
        <w:jc w:val="left"/>
      </w:pPr>
      <w:r w:rsidRPr="00367B98">
        <w:rPr>
          <w:rFonts w:hint="eastAsia"/>
        </w:rPr>
        <w:t>現行料金体系においては長期的にも赤字決算の解消は困難です。料金改定により黒字化が可能になります。</w:t>
      </w:r>
    </w:p>
    <w:p w14:paraId="0E704091" w14:textId="0A6FFB44" w:rsidR="00913A3D" w:rsidRPr="00367B98" w:rsidRDefault="00913A3D" w:rsidP="00396A9B">
      <w:pPr>
        <w:widowControl/>
        <w:jc w:val="left"/>
      </w:pPr>
    </w:p>
    <w:p w14:paraId="67272672" w14:textId="24B3F1F2" w:rsidR="00692197" w:rsidRPr="00367B98" w:rsidRDefault="00692197" w:rsidP="00396A9B">
      <w:pPr>
        <w:widowControl/>
        <w:jc w:val="left"/>
      </w:pPr>
    </w:p>
    <w:p w14:paraId="4EF69148" w14:textId="7AA8B525" w:rsidR="007028AB" w:rsidRPr="00367B98" w:rsidRDefault="00396A9B" w:rsidP="007968A5">
      <w:pPr>
        <w:pStyle w:val="af0"/>
        <w:widowControl/>
        <w:numPr>
          <w:ilvl w:val="0"/>
          <w:numId w:val="7"/>
        </w:numPr>
        <w:ind w:leftChars="0"/>
        <w:jc w:val="left"/>
      </w:pPr>
      <w:r w:rsidRPr="00367B98">
        <w:rPr>
          <w:rFonts w:hint="eastAsia"/>
        </w:rPr>
        <w:t>企業債残高</w:t>
      </w:r>
    </w:p>
    <w:p w14:paraId="19113536" w14:textId="2426B8E1" w:rsidR="001728D8" w:rsidRPr="00367B98" w:rsidRDefault="00F51F78" w:rsidP="00700C22">
      <w:pPr>
        <w:pStyle w:val="a7"/>
        <w:ind w:firstLineChars="850" w:firstLine="1785"/>
      </w:pPr>
      <w:r w:rsidRPr="00367B98">
        <w:rPr>
          <w:noProof/>
        </w:rPr>
        <w:drawing>
          <wp:anchor distT="0" distB="0" distL="114300" distR="114300" simplePos="0" relativeHeight="251750912" behindDoc="0" locked="0" layoutInCell="1" allowOverlap="1" wp14:anchorId="1A44E8F8" wp14:editId="040C476F">
            <wp:simplePos x="0" y="0"/>
            <wp:positionH relativeFrom="column">
              <wp:posOffset>180008</wp:posOffset>
            </wp:positionH>
            <wp:positionV relativeFrom="paragraph">
              <wp:posOffset>276860</wp:posOffset>
            </wp:positionV>
            <wp:extent cx="2524125" cy="1619885"/>
            <wp:effectExtent l="0" t="0" r="9525" b="18415"/>
            <wp:wrapSquare wrapText="bothSides"/>
            <wp:docPr id="26" name="グラフ 26">
              <a:extLst xmlns:a="http://schemas.openxmlformats.org/drawingml/2006/main">
                <a:ext uri="{FF2B5EF4-FFF2-40B4-BE49-F238E27FC236}">
                  <a16:creationId xmlns:a16="http://schemas.microsoft.com/office/drawing/2014/main" id="{A7AD2037-3F81-444E-99CE-2612EE221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CE6302" w:rsidRPr="00367B98">
        <w:rPr>
          <w:rFonts w:hint="eastAsia"/>
        </w:rPr>
        <w:t>【現行】</w:t>
      </w:r>
      <w:r w:rsidR="00CE6302" w:rsidRPr="00367B98">
        <w:tab/>
      </w:r>
      <w:r w:rsidR="00700C22" w:rsidRPr="00367B98">
        <w:t xml:space="preserve">                          </w:t>
      </w:r>
      <w:r w:rsidR="00CE6302" w:rsidRPr="008C7D8B">
        <w:rPr>
          <w:rFonts w:hint="eastAsia"/>
        </w:rPr>
        <w:t>【</w:t>
      </w:r>
      <w:r w:rsidR="0084393F" w:rsidRPr="008C7D8B">
        <w:rPr>
          <w:rFonts w:hint="eastAsia"/>
        </w:rPr>
        <w:t>料金</w:t>
      </w:r>
      <w:r w:rsidR="00CE6302" w:rsidRPr="00367B98">
        <w:rPr>
          <w:rFonts w:hint="eastAsia"/>
        </w:rPr>
        <w:t>改定後】</w:t>
      </w:r>
    </w:p>
    <w:p w14:paraId="6ACAF516" w14:textId="2276310D" w:rsidR="007028AB" w:rsidRPr="00367B98" w:rsidRDefault="00F51F78" w:rsidP="007028AB">
      <w:pPr>
        <w:pStyle w:val="a7"/>
      </w:pPr>
      <w:r w:rsidRPr="00367B98">
        <w:rPr>
          <w:noProof/>
        </w:rPr>
        <w:drawing>
          <wp:anchor distT="0" distB="0" distL="114300" distR="114300" simplePos="0" relativeHeight="251748864" behindDoc="0" locked="0" layoutInCell="1" allowOverlap="1" wp14:anchorId="7C3EA1CA" wp14:editId="72FBBA6D">
            <wp:simplePos x="0" y="0"/>
            <wp:positionH relativeFrom="column">
              <wp:posOffset>2884170</wp:posOffset>
            </wp:positionH>
            <wp:positionV relativeFrom="paragraph">
              <wp:posOffset>84455</wp:posOffset>
            </wp:positionV>
            <wp:extent cx="2521585" cy="1619885"/>
            <wp:effectExtent l="0" t="0" r="12065" b="18415"/>
            <wp:wrapSquare wrapText="bothSides"/>
            <wp:docPr id="25" name="グラフ 25">
              <a:extLst xmlns:a="http://schemas.openxmlformats.org/drawingml/2006/main">
                <a:ext uri="{FF2B5EF4-FFF2-40B4-BE49-F238E27FC236}">
                  <a16:creationId xmlns:a16="http://schemas.microsoft.com/office/drawing/2014/main" id="{A7AD2037-3F81-444E-99CE-2612EE221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6E31D9EC" w14:textId="6C75541B" w:rsidR="007028AB" w:rsidRPr="00367B98" w:rsidRDefault="00CE6302" w:rsidP="00AB1CF3">
      <w:pPr>
        <w:pStyle w:val="a7"/>
        <w:ind w:firstLineChars="100" w:firstLine="210"/>
      </w:pPr>
      <w:r w:rsidRPr="00367B98">
        <w:rPr>
          <w:rFonts w:hint="eastAsia"/>
        </w:rPr>
        <w:t>本シミュレーションにおいては、企業債残高は長期的に低減する</w:t>
      </w:r>
      <w:r w:rsidR="00AB1CF3" w:rsidRPr="00367B98">
        <w:rPr>
          <w:rFonts w:hint="eastAsia"/>
        </w:rPr>
        <w:t>見込みです</w:t>
      </w:r>
      <w:r w:rsidRPr="00367B98">
        <w:rPr>
          <w:rFonts w:hint="eastAsia"/>
        </w:rPr>
        <w:t>。</w:t>
      </w:r>
    </w:p>
    <w:p w14:paraId="09822454" w14:textId="041B72AB" w:rsidR="007028AB" w:rsidRPr="00367B98" w:rsidRDefault="007028AB" w:rsidP="007028AB">
      <w:pPr>
        <w:widowControl/>
        <w:jc w:val="left"/>
      </w:pPr>
    </w:p>
    <w:p w14:paraId="6E2348C9" w14:textId="1A00B431" w:rsidR="00244001" w:rsidRPr="00367B98" w:rsidRDefault="00244001" w:rsidP="007028AB">
      <w:pPr>
        <w:widowControl/>
        <w:jc w:val="left"/>
      </w:pPr>
    </w:p>
    <w:p w14:paraId="26CAC650" w14:textId="7B4AC695" w:rsidR="00692197" w:rsidRPr="00367B98" w:rsidRDefault="00692197" w:rsidP="007028AB">
      <w:pPr>
        <w:widowControl/>
        <w:jc w:val="left"/>
      </w:pPr>
    </w:p>
    <w:p w14:paraId="00F0420F" w14:textId="2ADACF06" w:rsidR="00692197" w:rsidRPr="00367B98" w:rsidRDefault="00692197" w:rsidP="007028AB">
      <w:pPr>
        <w:widowControl/>
        <w:jc w:val="left"/>
      </w:pPr>
    </w:p>
    <w:p w14:paraId="022D3A2E" w14:textId="588B240C" w:rsidR="00692197" w:rsidRPr="00367B98" w:rsidRDefault="00692197" w:rsidP="007028AB">
      <w:pPr>
        <w:widowControl/>
        <w:jc w:val="left"/>
      </w:pPr>
    </w:p>
    <w:p w14:paraId="3AA4E333" w14:textId="6DAF1AB1" w:rsidR="00692197" w:rsidRPr="00367B98" w:rsidRDefault="00692197" w:rsidP="007028AB">
      <w:pPr>
        <w:widowControl/>
        <w:jc w:val="left"/>
      </w:pPr>
    </w:p>
    <w:p w14:paraId="2182EAF5" w14:textId="27DF8AB4" w:rsidR="00692197" w:rsidRPr="00367B98" w:rsidRDefault="00692197" w:rsidP="007028AB">
      <w:pPr>
        <w:widowControl/>
        <w:jc w:val="left"/>
      </w:pPr>
    </w:p>
    <w:p w14:paraId="6168592D" w14:textId="7B320AB5" w:rsidR="00692197" w:rsidRPr="00367B98" w:rsidRDefault="00692197" w:rsidP="007028AB">
      <w:pPr>
        <w:widowControl/>
        <w:jc w:val="left"/>
      </w:pPr>
    </w:p>
    <w:p w14:paraId="49D1A928" w14:textId="0B53307C" w:rsidR="00692197" w:rsidRPr="00367B98" w:rsidRDefault="00692197" w:rsidP="007028AB">
      <w:pPr>
        <w:widowControl/>
        <w:jc w:val="left"/>
      </w:pPr>
    </w:p>
    <w:p w14:paraId="1177CD6E" w14:textId="665A114D" w:rsidR="00692197" w:rsidRPr="00367B98" w:rsidRDefault="00692197" w:rsidP="007028AB">
      <w:pPr>
        <w:widowControl/>
        <w:jc w:val="left"/>
      </w:pPr>
    </w:p>
    <w:p w14:paraId="2856A4AB" w14:textId="466F9565" w:rsidR="00A05E35" w:rsidRPr="00367B98" w:rsidRDefault="00A05E35" w:rsidP="007028AB">
      <w:pPr>
        <w:widowControl/>
        <w:jc w:val="left"/>
      </w:pPr>
    </w:p>
    <w:p w14:paraId="41C3294B" w14:textId="771407C5" w:rsidR="00A05E35" w:rsidRPr="00367B98" w:rsidRDefault="00A05E35" w:rsidP="007028AB">
      <w:pPr>
        <w:widowControl/>
        <w:jc w:val="left"/>
      </w:pPr>
    </w:p>
    <w:p w14:paraId="567B157D" w14:textId="77777777" w:rsidR="00A05E35" w:rsidRPr="00367B98" w:rsidRDefault="00A05E35" w:rsidP="007028AB">
      <w:pPr>
        <w:widowControl/>
        <w:jc w:val="left"/>
      </w:pPr>
    </w:p>
    <w:p w14:paraId="68C6C394" w14:textId="2C49EECA" w:rsidR="00692197" w:rsidRPr="00367B98" w:rsidRDefault="00692197" w:rsidP="007028AB">
      <w:pPr>
        <w:widowControl/>
        <w:jc w:val="left"/>
      </w:pPr>
    </w:p>
    <w:p w14:paraId="2C675B77" w14:textId="79809F33" w:rsidR="009B06B5" w:rsidRPr="00367B98" w:rsidRDefault="002133AB" w:rsidP="00B60716">
      <w:pPr>
        <w:pStyle w:val="3"/>
        <w:ind w:leftChars="0" w:left="0"/>
        <w:rPr>
          <w:szCs w:val="52"/>
        </w:rPr>
      </w:pPr>
      <w:r w:rsidRPr="00367B98">
        <w:rPr>
          <w:rFonts w:hint="eastAsia"/>
          <w:szCs w:val="52"/>
        </w:rPr>
        <w:lastRenderedPageBreak/>
        <w:t>（２）施設に係る課題</w:t>
      </w:r>
    </w:p>
    <w:p w14:paraId="13E4DBD0" w14:textId="70D1F0F2" w:rsidR="00022D5D" w:rsidRPr="00367B98" w:rsidRDefault="00022D5D" w:rsidP="00022D5D">
      <w:pPr>
        <w:widowControl/>
        <w:ind w:firstLineChars="100" w:firstLine="210"/>
        <w:jc w:val="left"/>
        <w:rPr>
          <w:rFonts w:asciiTheme="minorEastAsia" w:hAnsiTheme="minorEastAsia"/>
        </w:rPr>
      </w:pPr>
      <w:r w:rsidRPr="00367B98">
        <w:rPr>
          <w:rFonts w:asciiTheme="minorEastAsia" w:hAnsiTheme="minorEastAsia" w:hint="eastAsia"/>
        </w:rPr>
        <w:t>浄水場、配水池等の水道施設、管路の多くは建設後相当年数が経過し、老朽化の進行と耐震性を有していないことが大きな課題として挙げられます。</w:t>
      </w:r>
    </w:p>
    <w:p w14:paraId="637F8EF1" w14:textId="77777777" w:rsidR="00F11855" w:rsidRPr="00367B98" w:rsidRDefault="00F11855" w:rsidP="00F11855">
      <w:pPr>
        <w:widowControl/>
        <w:ind w:firstLineChars="100" w:firstLine="210"/>
        <w:jc w:val="left"/>
        <w:rPr>
          <w:rFonts w:asciiTheme="minorEastAsia" w:hAnsiTheme="minorEastAsia"/>
        </w:rPr>
      </w:pPr>
    </w:p>
    <w:p w14:paraId="0DE4D98D" w14:textId="2795D1E9" w:rsidR="00F11855" w:rsidRPr="00367B98" w:rsidRDefault="001B07D0" w:rsidP="00AB1CF3">
      <w:pPr>
        <w:widowControl/>
        <w:ind w:firstLineChars="100" w:firstLine="210"/>
        <w:jc w:val="left"/>
        <w:rPr>
          <w:rFonts w:asciiTheme="minorEastAsia" w:hAnsiTheme="minorEastAsia"/>
        </w:rPr>
      </w:pPr>
      <w:r w:rsidRPr="00367B98">
        <w:rPr>
          <w:rFonts w:asciiTheme="minorEastAsia" w:hAnsiTheme="minorEastAsia" w:hint="eastAsia"/>
        </w:rPr>
        <w:t>本市</w:t>
      </w:r>
      <w:r w:rsidR="00022D5D" w:rsidRPr="00367B98">
        <w:rPr>
          <w:rFonts w:asciiTheme="minorEastAsia" w:hAnsiTheme="minorEastAsia" w:hint="eastAsia"/>
        </w:rPr>
        <w:t>は南海トラフ地震防災対策推進地域に指定され、震度６</w:t>
      </w:r>
      <w:r w:rsidR="00F72C98">
        <w:rPr>
          <w:rFonts w:asciiTheme="minorEastAsia" w:hAnsiTheme="minorEastAsia" w:hint="eastAsia"/>
        </w:rPr>
        <w:t>強</w:t>
      </w:r>
      <w:r w:rsidR="00022D5D" w:rsidRPr="00367B98">
        <w:rPr>
          <w:rFonts w:asciiTheme="minorEastAsia" w:hAnsiTheme="minorEastAsia" w:hint="eastAsia"/>
        </w:rPr>
        <w:t>の地震が想定されており、大きな被害が予想されます。水道水の安定供給のために施設の耐震化の検討を進める必要があります。</w:t>
      </w:r>
      <w:r w:rsidR="00EB3E7A" w:rsidRPr="00367B98">
        <w:rPr>
          <w:rFonts w:asciiTheme="minorEastAsia" w:hAnsiTheme="minorEastAsia" w:hint="eastAsia"/>
        </w:rPr>
        <w:t>第3</w:t>
      </w:r>
      <w:r w:rsidR="00AB1CF3" w:rsidRPr="00367B98">
        <w:rPr>
          <w:rFonts w:asciiTheme="minorEastAsia" w:hAnsiTheme="minorEastAsia" w:hint="eastAsia"/>
        </w:rPr>
        <w:t>次拡張時</w:t>
      </w:r>
      <w:r w:rsidR="00F11855" w:rsidRPr="00367B98">
        <w:rPr>
          <w:rFonts w:asciiTheme="minorEastAsia" w:hAnsiTheme="minorEastAsia" w:hint="eastAsia"/>
        </w:rPr>
        <w:t>に建設された施設は当時の耐震基準により設計され、一定の安全性は確保されていると考えられますが、現行の耐震基準への適合状況は不明です。今後水道</w:t>
      </w:r>
      <w:r w:rsidR="007814DE" w:rsidRPr="00367B98">
        <w:rPr>
          <w:rFonts w:asciiTheme="minorEastAsia" w:hAnsiTheme="minorEastAsia" w:hint="eastAsia"/>
        </w:rPr>
        <w:t>施設更新計画</w:t>
      </w:r>
      <w:r w:rsidR="00F11855" w:rsidRPr="00367B98">
        <w:rPr>
          <w:rFonts w:asciiTheme="minorEastAsia" w:hAnsiTheme="minorEastAsia" w:hint="eastAsia"/>
        </w:rPr>
        <w:t>に基づき、総合的かつ計画的な耐震化を図る必要があります。</w:t>
      </w:r>
    </w:p>
    <w:p w14:paraId="2F9B9EED" w14:textId="77777777" w:rsidR="00F11855" w:rsidRPr="00367B98" w:rsidRDefault="00F11855" w:rsidP="00022D5D">
      <w:pPr>
        <w:widowControl/>
        <w:ind w:firstLineChars="100" w:firstLine="210"/>
        <w:jc w:val="left"/>
        <w:rPr>
          <w:rFonts w:asciiTheme="minorEastAsia" w:hAnsiTheme="minorEastAsia"/>
        </w:rPr>
      </w:pPr>
    </w:p>
    <w:p w14:paraId="328E795B" w14:textId="093DA7EB" w:rsidR="00022D5D" w:rsidRPr="00367B98" w:rsidRDefault="00022D5D" w:rsidP="00F11855">
      <w:pPr>
        <w:widowControl/>
        <w:ind w:firstLineChars="100" w:firstLine="210"/>
        <w:jc w:val="left"/>
        <w:rPr>
          <w:rFonts w:asciiTheme="minorEastAsia" w:hAnsiTheme="minorEastAsia"/>
        </w:rPr>
      </w:pPr>
      <w:r w:rsidRPr="00367B98">
        <w:rPr>
          <w:rFonts w:asciiTheme="minorEastAsia" w:hAnsiTheme="minorEastAsia" w:hint="eastAsia"/>
        </w:rPr>
        <w:t>各水道施設は今後耐用年数を迎え、更新を必要とする時期がきますが、更新、耐震化に</w:t>
      </w:r>
      <w:r w:rsidR="005A7D22" w:rsidRPr="00367B98">
        <w:rPr>
          <w:rFonts w:asciiTheme="minorEastAsia" w:hAnsiTheme="minorEastAsia" w:hint="eastAsia"/>
        </w:rPr>
        <w:t>当たっては</w:t>
      </w:r>
      <w:r w:rsidRPr="00367B98">
        <w:rPr>
          <w:rFonts w:asciiTheme="minorEastAsia" w:hAnsiTheme="minorEastAsia" w:hint="eastAsia"/>
        </w:rPr>
        <w:t>、一括更新は多額の費用を必要とするため、</w:t>
      </w:r>
      <w:r w:rsidR="00810757" w:rsidRPr="00367B98">
        <w:rPr>
          <w:rFonts w:asciiTheme="minorEastAsia" w:hAnsiTheme="minorEastAsia" w:hint="eastAsia"/>
        </w:rPr>
        <w:t>更新時期の平準化に取り組む必要があります。</w:t>
      </w:r>
      <w:r w:rsidRPr="00367B98">
        <w:rPr>
          <w:rFonts w:asciiTheme="minorEastAsia" w:hAnsiTheme="minorEastAsia" w:hint="eastAsia"/>
        </w:rPr>
        <w:t>また将来の給水需要予測に基づく適切な規模決定、統廃合も検討課題となります。</w:t>
      </w:r>
    </w:p>
    <w:p w14:paraId="59CC59DC" w14:textId="77777777" w:rsidR="00F11855" w:rsidRPr="00367B98" w:rsidRDefault="00F11855" w:rsidP="00F11855">
      <w:pPr>
        <w:widowControl/>
        <w:ind w:firstLineChars="100" w:firstLine="210"/>
        <w:jc w:val="left"/>
        <w:rPr>
          <w:rFonts w:asciiTheme="minorEastAsia" w:hAnsiTheme="minorEastAsia"/>
        </w:rPr>
      </w:pPr>
    </w:p>
    <w:p w14:paraId="09F27B88" w14:textId="35B44D17" w:rsidR="00022D5D" w:rsidRPr="00367B98" w:rsidRDefault="00CE4740" w:rsidP="00022D5D">
      <w:pPr>
        <w:widowControl/>
        <w:ind w:firstLineChars="100" w:firstLine="210"/>
        <w:jc w:val="left"/>
        <w:rPr>
          <w:rFonts w:asciiTheme="minorEastAsia" w:hAnsiTheme="minorEastAsia"/>
        </w:rPr>
      </w:pPr>
      <w:r w:rsidRPr="00367B98">
        <w:rPr>
          <w:rFonts w:asciiTheme="minorEastAsia" w:hAnsiTheme="minorEastAsia" w:hint="eastAsia"/>
        </w:rPr>
        <w:t>令和</w:t>
      </w:r>
      <w:r w:rsidR="00E91821" w:rsidRPr="00367B98">
        <w:rPr>
          <w:rFonts w:asciiTheme="minorEastAsia" w:hAnsiTheme="minorEastAsia" w:hint="eastAsia"/>
        </w:rPr>
        <w:t>4</w:t>
      </w:r>
      <w:r w:rsidR="00DC1C89" w:rsidRPr="00367B98">
        <w:rPr>
          <w:rFonts w:asciiTheme="minorEastAsia" w:hAnsiTheme="minorEastAsia" w:hint="eastAsia"/>
        </w:rPr>
        <w:t>年には総延長の約80%に当たる管路</w:t>
      </w:r>
      <w:r w:rsidR="0062589B" w:rsidRPr="00367B98">
        <w:rPr>
          <w:rFonts w:asciiTheme="minorEastAsia" w:hAnsiTheme="minorEastAsia" w:hint="eastAsia"/>
        </w:rPr>
        <w:t>が</w:t>
      </w:r>
      <w:r w:rsidR="00DC1C89" w:rsidRPr="00367B98">
        <w:rPr>
          <w:rFonts w:asciiTheme="minorEastAsia" w:hAnsiTheme="minorEastAsia" w:hint="eastAsia"/>
        </w:rPr>
        <w:t>法定耐用年数</w:t>
      </w:r>
      <w:r w:rsidR="0062589B" w:rsidRPr="00367B98">
        <w:rPr>
          <w:rFonts w:asciiTheme="minorEastAsia" w:hAnsiTheme="minorEastAsia" w:hint="eastAsia"/>
        </w:rPr>
        <w:t>に</w:t>
      </w:r>
      <w:r w:rsidR="00DC1C89" w:rsidRPr="00367B98">
        <w:rPr>
          <w:rFonts w:asciiTheme="minorEastAsia" w:hAnsiTheme="minorEastAsia" w:hint="eastAsia"/>
        </w:rPr>
        <w:t>到来しま</w:t>
      </w:r>
      <w:r w:rsidR="0062589B" w:rsidRPr="00367B98">
        <w:rPr>
          <w:rFonts w:asciiTheme="minorEastAsia" w:hAnsiTheme="minorEastAsia" w:hint="eastAsia"/>
        </w:rPr>
        <w:t>したが、</w:t>
      </w:r>
      <w:r w:rsidR="00DC1C89" w:rsidRPr="00367B98">
        <w:rPr>
          <w:rFonts w:asciiTheme="minorEastAsia" w:hAnsiTheme="minorEastAsia" w:hint="eastAsia"/>
        </w:rPr>
        <w:t>法定耐用年数超過と同時に全管路を更新していくことは、経済的にも時間的にも現実的ではありませんが、長期的には更新が大きな</w:t>
      </w:r>
      <w:r w:rsidR="00022D5D" w:rsidRPr="00367B98">
        <w:rPr>
          <w:rFonts w:asciiTheme="minorEastAsia" w:hAnsiTheme="minorEastAsia" w:hint="eastAsia"/>
        </w:rPr>
        <w:t>課題</w:t>
      </w:r>
      <w:r w:rsidR="00DC1C89" w:rsidRPr="00367B98">
        <w:rPr>
          <w:rFonts w:asciiTheme="minorEastAsia" w:hAnsiTheme="minorEastAsia" w:hint="eastAsia"/>
        </w:rPr>
        <w:t>となります</w:t>
      </w:r>
      <w:r w:rsidR="00022D5D" w:rsidRPr="00367B98">
        <w:rPr>
          <w:rFonts w:asciiTheme="minorEastAsia" w:hAnsiTheme="minorEastAsia" w:hint="eastAsia"/>
        </w:rPr>
        <w:t>。</w:t>
      </w:r>
    </w:p>
    <w:p w14:paraId="25F45758" w14:textId="307AAE50" w:rsidR="00022D5D" w:rsidRPr="00367B98" w:rsidRDefault="00F11855" w:rsidP="00DC1C89">
      <w:pPr>
        <w:widowControl/>
        <w:ind w:firstLineChars="100" w:firstLine="210"/>
        <w:jc w:val="left"/>
        <w:rPr>
          <w:rFonts w:asciiTheme="minorEastAsia" w:hAnsiTheme="minorEastAsia"/>
        </w:rPr>
      </w:pPr>
      <w:r w:rsidRPr="00367B98">
        <w:rPr>
          <w:rFonts w:asciiTheme="minorEastAsia" w:hAnsiTheme="minorEastAsia" w:hint="eastAsia"/>
        </w:rPr>
        <w:t>安定供給確保のために</w:t>
      </w:r>
      <w:r w:rsidR="00022D5D" w:rsidRPr="00367B98">
        <w:rPr>
          <w:rFonts w:asciiTheme="minorEastAsia" w:hAnsiTheme="minorEastAsia" w:hint="eastAsia"/>
        </w:rPr>
        <w:t>緊急度・重要度の検討を行い、更新に</w:t>
      </w:r>
      <w:r w:rsidR="005A7D22" w:rsidRPr="00367B98">
        <w:rPr>
          <w:rFonts w:asciiTheme="minorEastAsia" w:hAnsiTheme="minorEastAsia" w:hint="eastAsia"/>
        </w:rPr>
        <w:t>当たっての</w:t>
      </w:r>
      <w:r w:rsidR="00022D5D" w:rsidRPr="00367B98">
        <w:rPr>
          <w:rFonts w:asciiTheme="minorEastAsia" w:hAnsiTheme="minorEastAsia" w:hint="eastAsia"/>
        </w:rPr>
        <w:t>優先度を設定し、計画的に更新を図る必要があります。</w:t>
      </w:r>
      <w:r w:rsidRPr="00367B98">
        <w:rPr>
          <w:rFonts w:asciiTheme="minorEastAsia" w:hAnsiTheme="minorEastAsia" w:hint="eastAsia"/>
        </w:rPr>
        <w:t>更新に際しては</w:t>
      </w:r>
      <w:r w:rsidR="00022D5D" w:rsidRPr="00367B98">
        <w:rPr>
          <w:rFonts w:asciiTheme="minorEastAsia" w:hAnsiTheme="minorEastAsia" w:hint="eastAsia"/>
        </w:rPr>
        <w:t>耐</w:t>
      </w:r>
      <w:r w:rsidR="00922044" w:rsidRPr="00367B98">
        <w:rPr>
          <w:rFonts w:asciiTheme="minorEastAsia" w:hAnsiTheme="minorEastAsia" w:hint="eastAsia"/>
        </w:rPr>
        <w:t>震性を</w:t>
      </w:r>
      <w:r w:rsidR="00AB1CF3" w:rsidRPr="00367B98">
        <w:rPr>
          <w:rFonts w:asciiTheme="minorEastAsia" w:hAnsiTheme="minorEastAsia" w:hint="eastAsia"/>
        </w:rPr>
        <w:t>有する管を採用し、更新にあわせて耐震化を進めることが有用な対応と</w:t>
      </w:r>
      <w:r w:rsidR="00922044" w:rsidRPr="00367B98">
        <w:rPr>
          <w:rFonts w:asciiTheme="minorEastAsia" w:hAnsiTheme="minorEastAsia" w:hint="eastAsia"/>
        </w:rPr>
        <w:t>考えます</w:t>
      </w:r>
      <w:r w:rsidR="00022D5D" w:rsidRPr="00367B98">
        <w:rPr>
          <w:rFonts w:asciiTheme="minorEastAsia" w:hAnsiTheme="minorEastAsia" w:hint="eastAsia"/>
        </w:rPr>
        <w:t>。</w:t>
      </w:r>
    </w:p>
    <w:p w14:paraId="6619B245" w14:textId="77777777" w:rsidR="00062FD7" w:rsidRPr="00367B98" w:rsidRDefault="00062FD7" w:rsidP="00022D5D">
      <w:pPr>
        <w:widowControl/>
        <w:jc w:val="left"/>
      </w:pPr>
    </w:p>
    <w:p w14:paraId="3E9437FF" w14:textId="38645711" w:rsidR="00AB1CF3" w:rsidRPr="00367B98" w:rsidRDefault="00AB1CF3">
      <w:pPr>
        <w:widowControl/>
        <w:jc w:val="left"/>
      </w:pPr>
      <w:r w:rsidRPr="00367B98">
        <w:br w:type="page"/>
      </w:r>
    </w:p>
    <w:p w14:paraId="2DEB86E1" w14:textId="3D606FE7" w:rsidR="009B06B5" w:rsidRPr="00367B98" w:rsidRDefault="00E74C36" w:rsidP="00AD7B66">
      <w:pPr>
        <w:pStyle w:val="a7"/>
        <w:outlineLvl w:val="1"/>
        <w:rPr>
          <w:rFonts w:asciiTheme="majorEastAsia" w:eastAsiaTheme="majorEastAsia" w:hAnsiTheme="majorEastAsia"/>
          <w:sz w:val="22"/>
        </w:rPr>
      </w:pPr>
      <w:r w:rsidRPr="00367B98">
        <w:rPr>
          <w:rFonts w:asciiTheme="majorEastAsia" w:eastAsiaTheme="majorEastAsia" w:hAnsiTheme="majorEastAsia" w:hint="eastAsia"/>
          <w:sz w:val="22"/>
        </w:rPr>
        <w:lastRenderedPageBreak/>
        <w:t>２</w:t>
      </w:r>
      <w:r w:rsidR="002133AB" w:rsidRPr="00367B98">
        <w:rPr>
          <w:rFonts w:asciiTheme="majorEastAsia" w:eastAsiaTheme="majorEastAsia" w:hAnsiTheme="majorEastAsia" w:hint="eastAsia"/>
          <w:sz w:val="22"/>
        </w:rPr>
        <w:t>．</w:t>
      </w:r>
      <w:r w:rsidR="00F76AD9" w:rsidRPr="00367B98">
        <w:rPr>
          <w:rFonts w:asciiTheme="majorEastAsia" w:eastAsiaTheme="majorEastAsia" w:hAnsiTheme="majorEastAsia" w:hint="eastAsia"/>
          <w:sz w:val="22"/>
        </w:rPr>
        <w:t>課題への対応</w:t>
      </w:r>
      <w:r w:rsidR="009B06B5" w:rsidRPr="00367B98">
        <w:rPr>
          <w:rFonts w:asciiTheme="majorEastAsia" w:eastAsiaTheme="majorEastAsia" w:hAnsiTheme="majorEastAsia" w:hint="eastAsia"/>
          <w:sz w:val="22"/>
        </w:rPr>
        <w:t>策検討</w:t>
      </w:r>
    </w:p>
    <w:p w14:paraId="28ED0436" w14:textId="6063467F" w:rsidR="00887F47" w:rsidRPr="00367B98" w:rsidRDefault="00887F47" w:rsidP="00AD7B66">
      <w:pPr>
        <w:pStyle w:val="a7"/>
        <w:outlineLvl w:val="1"/>
        <w:rPr>
          <w:rFonts w:asciiTheme="majorEastAsia" w:eastAsiaTheme="majorEastAsia" w:hAnsiTheme="majorEastAsia"/>
          <w:sz w:val="22"/>
        </w:rPr>
      </w:pPr>
    </w:p>
    <w:p w14:paraId="4B60059D" w14:textId="144ED084" w:rsidR="009B06B5" w:rsidRPr="00367B98" w:rsidRDefault="00F76AD9" w:rsidP="00887F47">
      <w:pPr>
        <w:pStyle w:val="3"/>
        <w:numPr>
          <w:ilvl w:val="0"/>
          <w:numId w:val="10"/>
        </w:numPr>
        <w:ind w:leftChars="0"/>
        <w:rPr>
          <w:szCs w:val="21"/>
        </w:rPr>
      </w:pPr>
      <w:r w:rsidRPr="00367B98">
        <w:rPr>
          <w:rFonts w:hint="eastAsia"/>
          <w:szCs w:val="21"/>
        </w:rPr>
        <w:t>経営改善</w:t>
      </w:r>
      <w:r w:rsidR="009B06B5" w:rsidRPr="00367B98">
        <w:rPr>
          <w:rFonts w:hint="eastAsia"/>
          <w:szCs w:val="21"/>
        </w:rPr>
        <w:t>への取組</w:t>
      </w:r>
      <w:r w:rsidRPr="00367B98">
        <w:rPr>
          <w:rFonts w:hint="eastAsia"/>
          <w:szCs w:val="21"/>
        </w:rPr>
        <w:t>（</w:t>
      </w:r>
      <w:r w:rsidR="00B60716" w:rsidRPr="00367B98">
        <w:rPr>
          <w:rFonts w:hint="eastAsia"/>
          <w:szCs w:val="21"/>
        </w:rPr>
        <w:t>短期～</w:t>
      </w:r>
      <w:r w:rsidRPr="00367B98">
        <w:rPr>
          <w:rFonts w:hint="eastAsia"/>
          <w:szCs w:val="21"/>
        </w:rPr>
        <w:t>中期的な課題への対応</w:t>
      </w:r>
      <w:r w:rsidR="00B60716" w:rsidRPr="00367B98">
        <w:rPr>
          <w:rFonts w:hint="eastAsia"/>
          <w:szCs w:val="21"/>
        </w:rPr>
        <w:t>策</w:t>
      </w:r>
      <w:r w:rsidRPr="00367B98">
        <w:rPr>
          <w:rFonts w:hint="eastAsia"/>
          <w:szCs w:val="21"/>
        </w:rPr>
        <w:t>）</w:t>
      </w:r>
    </w:p>
    <w:p w14:paraId="5CD5426E" w14:textId="77777777" w:rsidR="00887F47" w:rsidRPr="00367B98" w:rsidRDefault="00887F47" w:rsidP="00887F47"/>
    <w:p w14:paraId="4B326A78" w14:textId="27C765E8" w:rsidR="009B06B5" w:rsidRPr="00367B98" w:rsidRDefault="004610D4" w:rsidP="009B06B5">
      <w:pPr>
        <w:ind w:firstLineChars="100" w:firstLine="210"/>
        <w:rPr>
          <w:szCs w:val="52"/>
        </w:rPr>
      </w:pPr>
      <w:r w:rsidRPr="00367B98">
        <w:rPr>
          <w:rFonts w:hint="eastAsia"/>
          <w:szCs w:val="52"/>
        </w:rPr>
        <w:t xml:space="preserve">◇　</w:t>
      </w:r>
      <w:r w:rsidR="009B06B5" w:rsidRPr="00367B98">
        <w:rPr>
          <w:rFonts w:hint="eastAsia"/>
          <w:szCs w:val="52"/>
        </w:rPr>
        <w:t>以下の取組みにより経営基盤の強化を図ります。</w:t>
      </w:r>
    </w:p>
    <w:p w14:paraId="3CA99778" w14:textId="2B8F32D5" w:rsidR="00F76AD9" w:rsidRPr="00367B98" w:rsidRDefault="00F76AD9" w:rsidP="00AB1CF3">
      <w:pPr>
        <w:ind w:leftChars="202" w:left="424"/>
        <w:rPr>
          <w:szCs w:val="52"/>
        </w:rPr>
      </w:pPr>
      <w:r w:rsidRPr="00367B98">
        <w:rPr>
          <w:rFonts w:hint="eastAsia"/>
          <w:szCs w:val="52"/>
        </w:rPr>
        <w:t>〈利息の低減〉</w:t>
      </w:r>
    </w:p>
    <w:p w14:paraId="2F9DE70D" w14:textId="5619CAA8" w:rsidR="00F76AD9" w:rsidRPr="00367B98" w:rsidRDefault="002D4A0D" w:rsidP="00AB1CF3">
      <w:pPr>
        <w:ind w:leftChars="202" w:left="424" w:firstLineChars="100" w:firstLine="210"/>
        <w:rPr>
          <w:szCs w:val="52"/>
        </w:rPr>
      </w:pPr>
      <w:r w:rsidRPr="00367B98">
        <w:rPr>
          <w:rFonts w:hint="eastAsia"/>
          <w:szCs w:val="52"/>
        </w:rPr>
        <w:t>事業継続に最低限必要な資金残高を確保しながら、計画的な</w:t>
      </w:r>
      <w:r w:rsidR="00AB1CF3" w:rsidRPr="00367B98">
        <w:rPr>
          <w:rFonts w:hint="eastAsia"/>
          <w:szCs w:val="52"/>
        </w:rPr>
        <w:t>企業債発行額の抑制、</w:t>
      </w:r>
      <w:r w:rsidRPr="00367B98">
        <w:rPr>
          <w:rFonts w:hint="eastAsia"/>
          <w:szCs w:val="52"/>
        </w:rPr>
        <w:t>企業債償還期間及び据置期間の短縮を検討し、利息の低減を目指します。</w:t>
      </w:r>
    </w:p>
    <w:p w14:paraId="57B5B71C" w14:textId="77777777" w:rsidR="00F76AD9" w:rsidRPr="00367B98" w:rsidRDefault="00F76AD9" w:rsidP="00AB1CF3">
      <w:pPr>
        <w:ind w:leftChars="202" w:left="424"/>
        <w:rPr>
          <w:szCs w:val="52"/>
        </w:rPr>
      </w:pPr>
    </w:p>
    <w:p w14:paraId="5BDFBAD2" w14:textId="77777777" w:rsidR="009B06B5" w:rsidRPr="00367B98" w:rsidRDefault="009B06B5" w:rsidP="00AB1CF3">
      <w:pPr>
        <w:ind w:leftChars="202" w:left="424"/>
        <w:rPr>
          <w:szCs w:val="52"/>
        </w:rPr>
      </w:pPr>
      <w:r w:rsidRPr="00367B98">
        <w:rPr>
          <w:rFonts w:hint="eastAsia"/>
          <w:szCs w:val="52"/>
        </w:rPr>
        <w:t>〈収納の対策〉</w:t>
      </w:r>
    </w:p>
    <w:p w14:paraId="54E64067" w14:textId="2DD2D961" w:rsidR="00376604" w:rsidRPr="00367B98" w:rsidRDefault="00AB1CF3" w:rsidP="00AB1CF3">
      <w:pPr>
        <w:ind w:leftChars="202" w:left="634" w:hangingChars="100" w:hanging="210"/>
        <w:rPr>
          <w:szCs w:val="52"/>
        </w:rPr>
      </w:pPr>
      <w:r w:rsidRPr="00367B98">
        <w:rPr>
          <w:rFonts w:hint="eastAsia"/>
          <w:szCs w:val="52"/>
        </w:rPr>
        <w:t xml:space="preserve">　財政の健全化・公平な負担の原則から</w:t>
      </w:r>
      <w:r w:rsidR="00285267" w:rsidRPr="00367B98">
        <w:rPr>
          <w:rFonts w:hint="eastAsia"/>
          <w:szCs w:val="52"/>
        </w:rPr>
        <w:t>給水停止</w:t>
      </w:r>
      <w:r w:rsidRPr="00367B98">
        <w:rPr>
          <w:rFonts w:hint="eastAsia"/>
          <w:szCs w:val="52"/>
        </w:rPr>
        <w:t>等の未収金対策に取</w:t>
      </w:r>
      <w:r w:rsidR="009B06B5" w:rsidRPr="00367B98">
        <w:rPr>
          <w:rFonts w:hint="eastAsia"/>
          <w:szCs w:val="52"/>
        </w:rPr>
        <w:t>組み、</w:t>
      </w:r>
      <w:r w:rsidR="002D4A0D" w:rsidRPr="00367B98">
        <w:rPr>
          <w:rFonts w:hint="eastAsia"/>
          <w:szCs w:val="52"/>
        </w:rPr>
        <w:t>収納率の</w:t>
      </w:r>
    </w:p>
    <w:p w14:paraId="24CB26B8" w14:textId="20419B04" w:rsidR="009B06B5" w:rsidRPr="00367B98" w:rsidRDefault="002D4A0D" w:rsidP="00AB1CF3">
      <w:pPr>
        <w:ind w:leftChars="202" w:left="634" w:hangingChars="100" w:hanging="210"/>
        <w:rPr>
          <w:szCs w:val="52"/>
        </w:rPr>
      </w:pPr>
      <w:r w:rsidRPr="00367B98">
        <w:rPr>
          <w:rFonts w:hint="eastAsia"/>
          <w:szCs w:val="52"/>
        </w:rPr>
        <w:t>向上及び滞納額の解消を図ります</w:t>
      </w:r>
      <w:r w:rsidR="009B06B5" w:rsidRPr="00367B98">
        <w:rPr>
          <w:rFonts w:hint="eastAsia"/>
          <w:szCs w:val="52"/>
        </w:rPr>
        <w:t>。</w:t>
      </w:r>
    </w:p>
    <w:p w14:paraId="20993777" w14:textId="77777777" w:rsidR="009B06B5" w:rsidRPr="00367B98" w:rsidRDefault="009B06B5" w:rsidP="00AB1CF3">
      <w:pPr>
        <w:ind w:leftChars="202" w:left="424"/>
        <w:rPr>
          <w:szCs w:val="52"/>
        </w:rPr>
      </w:pPr>
    </w:p>
    <w:p w14:paraId="30F182CF" w14:textId="77777777" w:rsidR="009B06B5" w:rsidRPr="00367B98" w:rsidRDefault="009B06B5" w:rsidP="00AB1CF3">
      <w:pPr>
        <w:ind w:leftChars="202" w:left="424"/>
        <w:rPr>
          <w:szCs w:val="52"/>
        </w:rPr>
      </w:pPr>
      <w:r w:rsidRPr="00367B98">
        <w:rPr>
          <w:rFonts w:hint="eastAsia"/>
          <w:szCs w:val="52"/>
        </w:rPr>
        <w:t>〈資産の有効活用〉</w:t>
      </w:r>
    </w:p>
    <w:p w14:paraId="3C3409FA" w14:textId="14F0BA88" w:rsidR="009B06B5" w:rsidRPr="00367B98" w:rsidRDefault="002D4A0D" w:rsidP="00AB1CF3">
      <w:pPr>
        <w:ind w:leftChars="202" w:left="424" w:firstLineChars="100" w:firstLine="210"/>
        <w:rPr>
          <w:szCs w:val="52"/>
        </w:rPr>
      </w:pPr>
      <w:r w:rsidRPr="00367B98">
        <w:rPr>
          <w:rFonts w:hint="eastAsia"/>
          <w:szCs w:val="52"/>
        </w:rPr>
        <w:t>遊休地等活用できる資産について、売却を含め有効活用を検討します</w:t>
      </w:r>
      <w:r w:rsidR="009B06B5" w:rsidRPr="00367B98">
        <w:rPr>
          <w:rFonts w:hint="eastAsia"/>
          <w:szCs w:val="52"/>
        </w:rPr>
        <w:t>。</w:t>
      </w:r>
    </w:p>
    <w:p w14:paraId="5C6573B3" w14:textId="77777777" w:rsidR="009B06B5" w:rsidRPr="00367B98" w:rsidRDefault="009B06B5" w:rsidP="00AB1CF3">
      <w:pPr>
        <w:ind w:leftChars="202" w:left="424"/>
        <w:rPr>
          <w:sz w:val="24"/>
          <w:szCs w:val="52"/>
        </w:rPr>
      </w:pPr>
    </w:p>
    <w:p w14:paraId="1EE6ACB2" w14:textId="34BAB0E0" w:rsidR="009B06B5" w:rsidRPr="00367B98" w:rsidRDefault="004610D4" w:rsidP="00AB1CF3">
      <w:pPr>
        <w:ind w:leftChars="202" w:left="424"/>
        <w:rPr>
          <w:szCs w:val="52"/>
        </w:rPr>
      </w:pPr>
      <w:r w:rsidRPr="00367B98">
        <w:rPr>
          <w:rFonts w:hint="eastAsia"/>
          <w:szCs w:val="52"/>
        </w:rPr>
        <w:t>〈給与の適正化</w:t>
      </w:r>
      <w:r w:rsidR="009B06B5" w:rsidRPr="00367B98">
        <w:rPr>
          <w:rFonts w:hint="eastAsia"/>
          <w:szCs w:val="52"/>
        </w:rPr>
        <w:t>〉</w:t>
      </w:r>
    </w:p>
    <w:p w14:paraId="127BF312" w14:textId="3D684698" w:rsidR="009B06B5" w:rsidRPr="00367B98" w:rsidRDefault="009B06B5" w:rsidP="00AB1CF3">
      <w:pPr>
        <w:ind w:leftChars="202" w:left="424" w:firstLineChars="100" w:firstLine="210"/>
        <w:rPr>
          <w:szCs w:val="52"/>
        </w:rPr>
      </w:pPr>
      <w:r w:rsidRPr="00367B98">
        <w:rPr>
          <w:rFonts w:hint="eastAsia"/>
          <w:szCs w:val="52"/>
        </w:rPr>
        <w:t>国の給与制度等</w:t>
      </w:r>
      <w:r w:rsidR="00A768D7" w:rsidRPr="00367B98">
        <w:rPr>
          <w:rFonts w:hint="eastAsia"/>
          <w:szCs w:val="52"/>
        </w:rPr>
        <w:t>の動向を見据えながら一般会計と歩調を合わせ、給与の適正化に努め</w:t>
      </w:r>
      <w:r w:rsidR="004610D4" w:rsidRPr="00367B98">
        <w:rPr>
          <w:rFonts w:hint="eastAsia"/>
          <w:szCs w:val="52"/>
        </w:rPr>
        <w:t>ます</w:t>
      </w:r>
      <w:r w:rsidRPr="00367B98">
        <w:rPr>
          <w:rFonts w:hint="eastAsia"/>
          <w:szCs w:val="52"/>
        </w:rPr>
        <w:t>。</w:t>
      </w:r>
    </w:p>
    <w:p w14:paraId="3828BB2D" w14:textId="77777777" w:rsidR="009B06B5" w:rsidRPr="00367B98" w:rsidRDefault="009B06B5" w:rsidP="00AB1CF3">
      <w:pPr>
        <w:ind w:leftChars="202" w:left="424" w:firstLineChars="300" w:firstLine="630"/>
        <w:rPr>
          <w:szCs w:val="52"/>
        </w:rPr>
      </w:pPr>
    </w:p>
    <w:p w14:paraId="0DA18BB0" w14:textId="77777777" w:rsidR="009B06B5" w:rsidRPr="00367B98" w:rsidRDefault="009B06B5" w:rsidP="00AB1CF3">
      <w:pPr>
        <w:ind w:leftChars="202" w:left="424"/>
        <w:rPr>
          <w:szCs w:val="52"/>
        </w:rPr>
      </w:pPr>
      <w:r w:rsidRPr="00367B98">
        <w:rPr>
          <w:rFonts w:hint="eastAsia"/>
          <w:szCs w:val="52"/>
        </w:rPr>
        <w:t>〈職員数定数管理〉</w:t>
      </w:r>
    </w:p>
    <w:p w14:paraId="0978865A" w14:textId="06ED45C6" w:rsidR="009B06B5" w:rsidRPr="00367B98" w:rsidRDefault="004610D4" w:rsidP="00AB1CF3">
      <w:pPr>
        <w:ind w:leftChars="202" w:left="424" w:firstLineChars="100" w:firstLine="210"/>
        <w:rPr>
          <w:szCs w:val="52"/>
        </w:rPr>
      </w:pPr>
      <w:r w:rsidRPr="00367B98">
        <w:rPr>
          <w:rFonts w:hint="eastAsia"/>
          <w:szCs w:val="52"/>
        </w:rPr>
        <w:t>一般会計と歩調を合わせ、定数管理の適正化に努めます</w:t>
      </w:r>
      <w:r w:rsidR="009B06B5" w:rsidRPr="00367B98">
        <w:rPr>
          <w:rFonts w:hint="eastAsia"/>
          <w:szCs w:val="52"/>
        </w:rPr>
        <w:t>。</w:t>
      </w:r>
    </w:p>
    <w:p w14:paraId="6B6C3969" w14:textId="77777777" w:rsidR="004610D4" w:rsidRPr="00367B98" w:rsidRDefault="004610D4" w:rsidP="00AB1CF3">
      <w:pPr>
        <w:ind w:leftChars="202" w:left="424"/>
        <w:rPr>
          <w:sz w:val="24"/>
          <w:szCs w:val="52"/>
        </w:rPr>
      </w:pPr>
    </w:p>
    <w:p w14:paraId="4089F3E7" w14:textId="34FC3145" w:rsidR="00E67F6D" w:rsidRPr="00367B98" w:rsidRDefault="00E67F6D" w:rsidP="00AB1CF3">
      <w:pPr>
        <w:ind w:leftChars="202" w:left="424"/>
        <w:rPr>
          <w:szCs w:val="21"/>
        </w:rPr>
      </w:pPr>
      <w:r w:rsidRPr="00367B98">
        <w:rPr>
          <w:rFonts w:hint="eastAsia"/>
          <w:szCs w:val="21"/>
        </w:rPr>
        <w:t>〈人材育成への取組〉</w:t>
      </w:r>
    </w:p>
    <w:p w14:paraId="075EAE94" w14:textId="46E0968D" w:rsidR="00E67F6D" w:rsidRPr="00367B98" w:rsidRDefault="00E67F6D" w:rsidP="00AB1CF3">
      <w:pPr>
        <w:ind w:leftChars="202" w:left="424" w:firstLineChars="100" w:firstLine="210"/>
        <w:rPr>
          <w:szCs w:val="52"/>
        </w:rPr>
      </w:pPr>
      <w:r w:rsidRPr="00367B98">
        <w:rPr>
          <w:rFonts w:hint="eastAsia"/>
          <w:szCs w:val="52"/>
        </w:rPr>
        <w:t>経営健全化の推進に当たっては、企業職員としての意識改革と個々の能力の向上が不可欠であるため、水道事業の必要な知識や技術の向上を目指し、全庁的な研修計画に基づく職員研修への参加や日</w:t>
      </w:r>
      <w:r w:rsidR="004610D4" w:rsidRPr="00367B98">
        <w:rPr>
          <w:rFonts w:hint="eastAsia"/>
          <w:szCs w:val="52"/>
        </w:rPr>
        <w:t>本水道協会などが主催する研修会や講習会への参加を推進します</w:t>
      </w:r>
      <w:r w:rsidRPr="00367B98">
        <w:rPr>
          <w:rFonts w:hint="eastAsia"/>
          <w:szCs w:val="52"/>
        </w:rPr>
        <w:t>。</w:t>
      </w:r>
    </w:p>
    <w:p w14:paraId="565C0615" w14:textId="27D5CFD4" w:rsidR="00E67F6D" w:rsidRPr="00367B98" w:rsidRDefault="00E67F6D" w:rsidP="00AB1CF3">
      <w:pPr>
        <w:ind w:leftChars="202" w:left="424" w:firstLineChars="100" w:firstLine="210"/>
        <w:rPr>
          <w:szCs w:val="52"/>
        </w:rPr>
      </w:pPr>
      <w:r w:rsidRPr="00367B98">
        <w:rPr>
          <w:rFonts w:hint="eastAsia"/>
          <w:szCs w:val="52"/>
        </w:rPr>
        <w:t>水道事業を運営する上で、水道事業技術管理者の</w:t>
      </w:r>
      <w:r w:rsidR="002B3D5B" w:rsidRPr="00367B98">
        <w:rPr>
          <w:rFonts w:hint="eastAsia"/>
          <w:szCs w:val="52"/>
        </w:rPr>
        <w:t>資格者は必要不可欠であるため、計画的に職員に資格を取得させ</w:t>
      </w:r>
      <w:r w:rsidR="00127AB1" w:rsidRPr="00367B98">
        <w:rPr>
          <w:rFonts w:hint="eastAsia"/>
          <w:szCs w:val="52"/>
        </w:rPr>
        <w:t>ます。</w:t>
      </w:r>
      <w:r w:rsidRPr="00367B98">
        <w:rPr>
          <w:rFonts w:hint="eastAsia"/>
          <w:szCs w:val="52"/>
        </w:rPr>
        <w:t>また、経理においても企業会計に精通した職員の育成</w:t>
      </w:r>
      <w:r w:rsidR="004610D4" w:rsidRPr="00367B98">
        <w:rPr>
          <w:rFonts w:hint="eastAsia"/>
          <w:szCs w:val="52"/>
        </w:rPr>
        <w:t>が課題であることから、企業会計研修等への参加を推進します</w:t>
      </w:r>
      <w:r w:rsidRPr="00367B98">
        <w:rPr>
          <w:rFonts w:hint="eastAsia"/>
          <w:szCs w:val="52"/>
        </w:rPr>
        <w:t>。</w:t>
      </w:r>
    </w:p>
    <w:p w14:paraId="0352CC59" w14:textId="77777777" w:rsidR="00E67F6D" w:rsidRPr="00367B98" w:rsidRDefault="00E67F6D" w:rsidP="00AB1CF3">
      <w:pPr>
        <w:ind w:leftChars="202" w:left="424" w:firstLineChars="100" w:firstLine="210"/>
        <w:rPr>
          <w:szCs w:val="52"/>
        </w:rPr>
      </w:pPr>
    </w:p>
    <w:p w14:paraId="3E652BB4" w14:textId="77777777" w:rsidR="009B06B5" w:rsidRPr="00367B98" w:rsidRDefault="009B06B5" w:rsidP="00AB1CF3">
      <w:pPr>
        <w:ind w:leftChars="202" w:left="424"/>
        <w:rPr>
          <w:szCs w:val="52"/>
        </w:rPr>
      </w:pPr>
      <w:r w:rsidRPr="00367B98">
        <w:rPr>
          <w:rFonts w:hint="eastAsia"/>
          <w:szCs w:val="52"/>
        </w:rPr>
        <w:t>〈民間的経営手法の導入（民間委託等）への取組〉</w:t>
      </w:r>
    </w:p>
    <w:p w14:paraId="4A4A7706" w14:textId="7DD3ED6D" w:rsidR="009B06B5" w:rsidRPr="00367B98" w:rsidRDefault="009B06B5" w:rsidP="00AB1CF3">
      <w:pPr>
        <w:ind w:leftChars="202" w:left="424" w:firstLineChars="100" w:firstLine="210"/>
        <w:rPr>
          <w:szCs w:val="52"/>
        </w:rPr>
      </w:pPr>
      <w:bookmarkStart w:id="5" w:name="_Hlk146187879"/>
      <w:r w:rsidRPr="00367B98">
        <w:rPr>
          <w:rFonts w:hint="eastAsia"/>
          <w:szCs w:val="52"/>
        </w:rPr>
        <w:t>アウトソーシング等民間的経営手法の導入（市場原理の導入）を図ることがコストの削減や効率性向上、ひいては事業の自立性の強化、経営の活性化に寄与することが期待されるものであることから、今</w:t>
      </w:r>
      <w:r w:rsidR="004610D4" w:rsidRPr="00367B98">
        <w:rPr>
          <w:rFonts w:hint="eastAsia"/>
          <w:szCs w:val="52"/>
        </w:rPr>
        <w:t>後も引き続き、先進地等の情報収集を行います</w:t>
      </w:r>
      <w:r w:rsidRPr="00367B98">
        <w:rPr>
          <w:rFonts w:hint="eastAsia"/>
          <w:szCs w:val="52"/>
        </w:rPr>
        <w:t>。</w:t>
      </w:r>
      <w:bookmarkEnd w:id="5"/>
    </w:p>
    <w:p w14:paraId="4932449A" w14:textId="287EACA7" w:rsidR="00AC4038" w:rsidRPr="00367B98" w:rsidRDefault="00AC4038" w:rsidP="00AC4038">
      <w:pPr>
        <w:rPr>
          <w:szCs w:val="52"/>
        </w:rPr>
      </w:pPr>
    </w:p>
    <w:p w14:paraId="1EB23AF1" w14:textId="76CF3E31" w:rsidR="00AC4038" w:rsidRPr="00367B98" w:rsidRDefault="00AC4038" w:rsidP="00AC4038">
      <w:pPr>
        <w:rPr>
          <w:szCs w:val="52"/>
        </w:rPr>
      </w:pPr>
      <w:r w:rsidRPr="00367B98">
        <w:rPr>
          <w:rFonts w:hint="eastAsia"/>
          <w:szCs w:val="52"/>
        </w:rPr>
        <w:t xml:space="preserve">　　〈水道広域化の検討〉</w:t>
      </w:r>
    </w:p>
    <w:p w14:paraId="6ED36DA4" w14:textId="1F137D46" w:rsidR="00AC4038" w:rsidRPr="00367B98" w:rsidRDefault="00655810" w:rsidP="005C1A09">
      <w:pPr>
        <w:ind w:leftChars="202" w:left="424" w:firstLineChars="100" w:firstLine="210"/>
        <w:rPr>
          <w:szCs w:val="52"/>
        </w:rPr>
      </w:pPr>
      <w:r w:rsidRPr="00367B98">
        <w:rPr>
          <w:rFonts w:hint="eastAsia"/>
          <w:szCs w:val="52"/>
        </w:rPr>
        <w:t>令和</w:t>
      </w:r>
      <w:r w:rsidRPr="00367B98">
        <w:rPr>
          <w:rFonts w:hint="eastAsia"/>
          <w:szCs w:val="52"/>
        </w:rPr>
        <w:t>4</w:t>
      </w:r>
      <w:r w:rsidRPr="00367B98">
        <w:rPr>
          <w:rFonts w:hint="eastAsia"/>
          <w:szCs w:val="52"/>
        </w:rPr>
        <w:t>年度に</w:t>
      </w:r>
      <w:r w:rsidR="005C1A09" w:rsidRPr="00367B98">
        <w:rPr>
          <w:rFonts w:hint="eastAsia"/>
          <w:szCs w:val="52"/>
        </w:rPr>
        <w:t>県が策定した「宮崎県水道広域化推進プラン」</w:t>
      </w:r>
      <w:r w:rsidR="00682A7C" w:rsidRPr="00367B98">
        <w:rPr>
          <w:rFonts w:hint="eastAsia"/>
          <w:szCs w:val="52"/>
        </w:rPr>
        <w:t>について</w:t>
      </w:r>
      <w:r w:rsidR="005C1A09" w:rsidRPr="00367B98">
        <w:rPr>
          <w:rFonts w:hint="eastAsia"/>
          <w:szCs w:val="52"/>
        </w:rPr>
        <w:t>、</w:t>
      </w:r>
      <w:r w:rsidR="00EE7743" w:rsidRPr="00367B98">
        <w:rPr>
          <w:rFonts w:hint="eastAsia"/>
          <w:szCs w:val="52"/>
        </w:rPr>
        <w:t>施設の共同化や事務の</w:t>
      </w:r>
      <w:r w:rsidR="00682A7C" w:rsidRPr="00367B98">
        <w:rPr>
          <w:rFonts w:hint="eastAsia"/>
          <w:szCs w:val="52"/>
        </w:rPr>
        <w:t>広域的処理など広域化の効果が得られる</w:t>
      </w:r>
      <w:r w:rsidRPr="00367B98">
        <w:rPr>
          <w:rFonts w:hint="eastAsia"/>
          <w:szCs w:val="52"/>
        </w:rPr>
        <w:t>取組について</w:t>
      </w:r>
      <w:r w:rsidR="00682A7C" w:rsidRPr="00367B98">
        <w:rPr>
          <w:rFonts w:hint="eastAsia"/>
          <w:szCs w:val="52"/>
        </w:rPr>
        <w:t>検討します。</w:t>
      </w:r>
    </w:p>
    <w:p w14:paraId="7A3F44D9" w14:textId="68413476" w:rsidR="00AC4038" w:rsidRPr="00367B98" w:rsidRDefault="00AC4038" w:rsidP="00AC4038">
      <w:pPr>
        <w:rPr>
          <w:szCs w:val="52"/>
        </w:rPr>
      </w:pPr>
    </w:p>
    <w:p w14:paraId="133D4534" w14:textId="77777777" w:rsidR="009B06B5" w:rsidRPr="00367B98" w:rsidRDefault="009B06B5" w:rsidP="00AB1CF3">
      <w:pPr>
        <w:ind w:leftChars="202" w:left="424"/>
        <w:rPr>
          <w:szCs w:val="52"/>
        </w:rPr>
      </w:pPr>
      <w:r w:rsidRPr="00367B98">
        <w:rPr>
          <w:rFonts w:hint="eastAsia"/>
          <w:szCs w:val="52"/>
        </w:rPr>
        <w:t>〈経営分析等の強化〉</w:t>
      </w:r>
    </w:p>
    <w:p w14:paraId="5027257B" w14:textId="7AB3597C" w:rsidR="009B06B5" w:rsidRPr="00367B98" w:rsidRDefault="004610D4" w:rsidP="00AB1CF3">
      <w:pPr>
        <w:ind w:leftChars="202" w:left="424" w:firstLineChars="100" w:firstLine="210"/>
        <w:rPr>
          <w:szCs w:val="52"/>
        </w:rPr>
      </w:pPr>
      <w:r w:rsidRPr="00367B98">
        <w:rPr>
          <w:rFonts w:hint="eastAsia"/>
          <w:szCs w:val="52"/>
        </w:rPr>
        <w:t>毎年度の決算確定後</w:t>
      </w:r>
      <w:r w:rsidR="009B06B5" w:rsidRPr="00367B98">
        <w:rPr>
          <w:rFonts w:hint="eastAsia"/>
          <w:szCs w:val="52"/>
        </w:rPr>
        <w:t>、</w:t>
      </w:r>
      <w:r w:rsidR="00AB1CF3" w:rsidRPr="00367B98">
        <w:rPr>
          <w:rFonts w:hint="eastAsia"/>
          <w:szCs w:val="52"/>
        </w:rPr>
        <w:t>経営比較分析</w:t>
      </w:r>
      <w:r w:rsidR="00D848B1" w:rsidRPr="00367B98">
        <w:rPr>
          <w:rFonts w:hint="eastAsia"/>
          <w:szCs w:val="52"/>
        </w:rPr>
        <w:t>表の作成に加えて</w:t>
      </w:r>
      <w:r w:rsidR="009B06B5" w:rsidRPr="00367B98">
        <w:rPr>
          <w:rFonts w:hint="eastAsia"/>
          <w:szCs w:val="52"/>
        </w:rPr>
        <w:t>口径別の件数及び水量や段階別水量の推移等、</w:t>
      </w:r>
      <w:r w:rsidR="00AB1CF3" w:rsidRPr="00367B98">
        <w:rPr>
          <w:rFonts w:hint="eastAsia"/>
          <w:szCs w:val="52"/>
        </w:rPr>
        <w:t>詳細な経営分析を実施</w:t>
      </w:r>
      <w:r w:rsidRPr="00367B98">
        <w:rPr>
          <w:rFonts w:hint="eastAsia"/>
          <w:szCs w:val="52"/>
        </w:rPr>
        <w:t>します。この結果、経営戦略のモニタリングや</w:t>
      </w:r>
      <w:r w:rsidRPr="00367B98">
        <w:rPr>
          <w:rFonts w:hint="eastAsia"/>
          <w:szCs w:val="52"/>
        </w:rPr>
        <w:lastRenderedPageBreak/>
        <w:t>次回の見直しにおける精緻化も期待されます。</w:t>
      </w:r>
    </w:p>
    <w:p w14:paraId="4C4C5201" w14:textId="77777777" w:rsidR="00AB1CF3" w:rsidRPr="00367B98" w:rsidRDefault="00AB1CF3" w:rsidP="00AB1CF3">
      <w:pPr>
        <w:ind w:leftChars="202" w:left="424" w:firstLineChars="100" w:firstLine="210"/>
        <w:rPr>
          <w:szCs w:val="52"/>
        </w:rPr>
      </w:pPr>
    </w:p>
    <w:p w14:paraId="5CFCD5E0" w14:textId="66D5C260" w:rsidR="00B2598F" w:rsidRPr="00367B98" w:rsidRDefault="006C5CE5" w:rsidP="00B2598F">
      <w:pPr>
        <w:ind w:leftChars="202" w:left="424"/>
        <w:rPr>
          <w:szCs w:val="52"/>
        </w:rPr>
      </w:pPr>
      <w:r w:rsidRPr="00367B98">
        <w:rPr>
          <w:rFonts w:hint="eastAsia"/>
          <w:szCs w:val="52"/>
        </w:rPr>
        <w:t>〈給水収益増加の取組</w:t>
      </w:r>
      <w:r w:rsidR="00B2598F" w:rsidRPr="00367B98">
        <w:rPr>
          <w:rFonts w:hint="eastAsia"/>
          <w:szCs w:val="52"/>
        </w:rPr>
        <w:t>〉</w:t>
      </w:r>
    </w:p>
    <w:p w14:paraId="65BE2A5A" w14:textId="04E1125B" w:rsidR="00B2598F" w:rsidRPr="00367B98" w:rsidRDefault="00B2598F" w:rsidP="00B2598F">
      <w:pPr>
        <w:ind w:leftChars="202" w:left="634" w:hangingChars="100" w:hanging="210"/>
        <w:rPr>
          <w:szCs w:val="52"/>
        </w:rPr>
      </w:pPr>
      <w:r w:rsidRPr="00367B98">
        <w:rPr>
          <w:rFonts w:hint="eastAsia"/>
          <w:szCs w:val="52"/>
        </w:rPr>
        <w:t xml:space="preserve">　　給水区域内における</w:t>
      </w:r>
      <w:r w:rsidR="00217D11" w:rsidRPr="00367B98">
        <w:rPr>
          <w:rFonts w:hint="eastAsia"/>
          <w:szCs w:val="52"/>
        </w:rPr>
        <w:t>配水管未布設区域要綱事業</w:t>
      </w:r>
      <w:r w:rsidRPr="00367B98">
        <w:rPr>
          <w:rFonts w:hint="eastAsia"/>
          <w:szCs w:val="52"/>
        </w:rPr>
        <w:t>を活用し給水人口の増加</w:t>
      </w:r>
      <w:r w:rsidR="006C5CE5" w:rsidRPr="00367B98">
        <w:rPr>
          <w:rFonts w:hint="eastAsia"/>
          <w:szCs w:val="52"/>
        </w:rPr>
        <w:t>に努めるとともに、</w:t>
      </w:r>
      <w:r w:rsidR="00F74296" w:rsidRPr="00367B98">
        <w:rPr>
          <w:rFonts w:hint="eastAsia"/>
          <w:szCs w:val="52"/>
        </w:rPr>
        <w:t>産業団地への進出企業など新規</w:t>
      </w:r>
      <w:r w:rsidR="006C5CE5" w:rsidRPr="00367B98">
        <w:rPr>
          <w:rFonts w:hint="eastAsia"/>
          <w:szCs w:val="52"/>
        </w:rPr>
        <w:t>水道使用</w:t>
      </w:r>
      <w:r w:rsidR="00520E07" w:rsidRPr="00367B98">
        <w:rPr>
          <w:rFonts w:hint="eastAsia"/>
          <w:szCs w:val="52"/>
        </w:rPr>
        <w:t>者の獲得に努め、</w:t>
      </w:r>
      <w:r w:rsidR="00FD557C" w:rsidRPr="00367B98">
        <w:rPr>
          <w:rFonts w:hint="eastAsia"/>
          <w:szCs w:val="52"/>
        </w:rPr>
        <w:t>給水収益の増加を図ります。</w:t>
      </w:r>
    </w:p>
    <w:p w14:paraId="7A7D7343" w14:textId="77777777" w:rsidR="00B2598F" w:rsidRPr="00367B98" w:rsidRDefault="00B2598F" w:rsidP="00B2598F">
      <w:pPr>
        <w:ind w:leftChars="202" w:left="424"/>
        <w:rPr>
          <w:szCs w:val="52"/>
        </w:rPr>
      </w:pPr>
    </w:p>
    <w:p w14:paraId="4E59F995" w14:textId="620EB7EF" w:rsidR="00E74C36" w:rsidRPr="00367B98" w:rsidRDefault="00AB1CF3" w:rsidP="00AB1CF3">
      <w:pPr>
        <w:ind w:leftChars="202" w:left="424"/>
        <w:rPr>
          <w:szCs w:val="52"/>
        </w:rPr>
      </w:pPr>
      <w:r w:rsidRPr="00367B98">
        <w:rPr>
          <w:rFonts w:hint="eastAsia"/>
          <w:szCs w:val="52"/>
        </w:rPr>
        <w:t>〈</w:t>
      </w:r>
      <w:r w:rsidR="00E74C36" w:rsidRPr="00367B98">
        <w:rPr>
          <w:rFonts w:hint="eastAsia"/>
          <w:szCs w:val="52"/>
        </w:rPr>
        <w:t>水道料金改定〉</w:t>
      </w:r>
    </w:p>
    <w:p w14:paraId="6CC89B9F" w14:textId="005CC869" w:rsidR="00E74C36" w:rsidRPr="00367B98" w:rsidRDefault="00AB1CF3" w:rsidP="00AB1CF3">
      <w:pPr>
        <w:ind w:leftChars="202" w:left="634" w:hangingChars="100" w:hanging="210"/>
        <w:rPr>
          <w:szCs w:val="52"/>
        </w:rPr>
      </w:pPr>
      <w:r w:rsidRPr="00367B98">
        <w:rPr>
          <w:rFonts w:hint="eastAsia"/>
          <w:szCs w:val="52"/>
        </w:rPr>
        <w:t xml:space="preserve">　　以上の取組</w:t>
      </w:r>
      <w:r w:rsidR="00E74C36" w:rsidRPr="00367B98">
        <w:rPr>
          <w:rFonts w:hint="eastAsia"/>
          <w:szCs w:val="52"/>
        </w:rPr>
        <w:t>を</w:t>
      </w:r>
      <w:r w:rsidR="0084393F" w:rsidRPr="008C7D8B">
        <w:rPr>
          <w:rFonts w:hint="eastAsia"/>
          <w:szCs w:val="52"/>
        </w:rPr>
        <w:t>継続しながら</w:t>
      </w:r>
      <w:r w:rsidR="00E74C36" w:rsidRPr="00367B98">
        <w:rPr>
          <w:rFonts w:hint="eastAsia"/>
          <w:szCs w:val="52"/>
        </w:rPr>
        <w:t>、</w:t>
      </w:r>
      <w:r w:rsidR="001B07D0" w:rsidRPr="00367B98">
        <w:rPr>
          <w:rFonts w:hint="eastAsia"/>
          <w:szCs w:val="52"/>
        </w:rPr>
        <w:t>本市</w:t>
      </w:r>
      <w:r w:rsidR="00594579" w:rsidRPr="00367B98">
        <w:rPr>
          <w:rFonts w:hint="eastAsia"/>
          <w:szCs w:val="52"/>
        </w:rPr>
        <w:t>全体として今後の水道事業の在り方を検討したうえで、</w:t>
      </w:r>
      <w:r w:rsidR="007814DE" w:rsidRPr="00367B98">
        <w:rPr>
          <w:rFonts w:hint="eastAsia"/>
          <w:szCs w:val="52"/>
        </w:rPr>
        <w:t>水道料金等審議会に諮り</w:t>
      </w:r>
      <w:r w:rsidR="00922044" w:rsidRPr="00367B98">
        <w:rPr>
          <w:rFonts w:hint="eastAsia"/>
          <w:szCs w:val="52"/>
        </w:rPr>
        <w:t>水道料金改定を行い、給水収益の確保を図ります</w:t>
      </w:r>
      <w:r w:rsidR="00E74C36" w:rsidRPr="00367B98">
        <w:rPr>
          <w:rFonts w:hint="eastAsia"/>
          <w:szCs w:val="52"/>
        </w:rPr>
        <w:t>。</w:t>
      </w:r>
    </w:p>
    <w:p w14:paraId="75AB43A8" w14:textId="77777777" w:rsidR="004610D4" w:rsidRPr="00367B98" w:rsidRDefault="004610D4" w:rsidP="00AB1CF3">
      <w:pPr>
        <w:ind w:leftChars="202" w:left="634" w:hangingChars="100" w:hanging="210"/>
        <w:rPr>
          <w:szCs w:val="52"/>
        </w:rPr>
      </w:pPr>
    </w:p>
    <w:p w14:paraId="464F7207" w14:textId="5A9470B4" w:rsidR="004610D4" w:rsidRPr="00367B98" w:rsidRDefault="004610D4" w:rsidP="00AB1CF3">
      <w:pPr>
        <w:ind w:leftChars="202" w:left="634" w:hangingChars="100" w:hanging="210"/>
        <w:rPr>
          <w:szCs w:val="52"/>
        </w:rPr>
      </w:pPr>
      <w:r w:rsidRPr="00367B98">
        <w:rPr>
          <w:rFonts w:hint="eastAsia"/>
          <w:szCs w:val="52"/>
        </w:rPr>
        <w:t>◇　目標設定</w:t>
      </w:r>
    </w:p>
    <w:p w14:paraId="70D642E4" w14:textId="77777777" w:rsidR="004610D4" w:rsidRPr="00367B98" w:rsidRDefault="004610D4" w:rsidP="00AB1CF3">
      <w:pPr>
        <w:ind w:leftChars="202" w:left="634" w:hangingChars="100" w:hanging="210"/>
        <w:rPr>
          <w:szCs w:val="52"/>
        </w:rPr>
      </w:pPr>
    </w:p>
    <w:tbl>
      <w:tblPr>
        <w:tblStyle w:val="af"/>
        <w:tblW w:w="0" w:type="auto"/>
        <w:tblInd w:w="846" w:type="dxa"/>
        <w:tblLook w:val="04A0" w:firstRow="1" w:lastRow="0" w:firstColumn="1" w:lastColumn="0" w:noHBand="0" w:noVBand="1"/>
      </w:tblPr>
      <w:tblGrid>
        <w:gridCol w:w="2389"/>
        <w:gridCol w:w="1722"/>
        <w:gridCol w:w="1701"/>
        <w:gridCol w:w="1701"/>
      </w:tblGrid>
      <w:tr w:rsidR="00367B98" w:rsidRPr="00367B98" w14:paraId="6AEF670A" w14:textId="77777777" w:rsidTr="00152ED5">
        <w:tc>
          <w:tcPr>
            <w:tcW w:w="2389" w:type="dxa"/>
          </w:tcPr>
          <w:p w14:paraId="03B46FAF" w14:textId="108B1985" w:rsidR="00727AC1" w:rsidRPr="00367B98" w:rsidRDefault="00727AC1" w:rsidP="00AB1CF3">
            <w:pPr>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評価指標</w:t>
            </w:r>
          </w:p>
        </w:tc>
        <w:tc>
          <w:tcPr>
            <w:tcW w:w="1722" w:type="dxa"/>
          </w:tcPr>
          <w:p w14:paraId="3C2D2F7E" w14:textId="2127C054"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平成28年度</w:t>
            </w:r>
          </w:p>
        </w:tc>
        <w:tc>
          <w:tcPr>
            <w:tcW w:w="1701" w:type="dxa"/>
          </w:tcPr>
          <w:p w14:paraId="2C83C0FA" w14:textId="48967FD4"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令和4年度</w:t>
            </w:r>
          </w:p>
        </w:tc>
        <w:tc>
          <w:tcPr>
            <w:tcW w:w="1701" w:type="dxa"/>
          </w:tcPr>
          <w:p w14:paraId="558F063E" w14:textId="57C141A3" w:rsidR="00727AC1" w:rsidRPr="00367B98" w:rsidRDefault="00727AC1" w:rsidP="00AB1CF3">
            <w:pPr>
              <w:ind w:leftChars="16" w:left="34"/>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令和9年度</w:t>
            </w:r>
          </w:p>
        </w:tc>
      </w:tr>
      <w:tr w:rsidR="00367B98" w:rsidRPr="00367B98" w14:paraId="38BCAD94" w14:textId="77777777" w:rsidTr="00152ED5">
        <w:tc>
          <w:tcPr>
            <w:tcW w:w="2389" w:type="dxa"/>
          </w:tcPr>
          <w:p w14:paraId="7D50E7C2" w14:textId="664FD90B" w:rsidR="00727AC1" w:rsidRPr="00367B98" w:rsidRDefault="00727AC1" w:rsidP="00AB1CF3">
            <w:pPr>
              <w:rPr>
                <w:rFonts w:ascii="ＭＳ ゴシック" w:eastAsia="ＭＳ ゴシック" w:hAnsi="ＭＳ ゴシック"/>
                <w:szCs w:val="52"/>
              </w:rPr>
            </w:pPr>
            <w:r w:rsidRPr="00367B98">
              <w:rPr>
                <w:rFonts w:ascii="ＭＳ ゴシック" w:eastAsia="ＭＳ ゴシック" w:hAnsi="ＭＳ ゴシック" w:hint="eastAsia"/>
                <w:szCs w:val="52"/>
              </w:rPr>
              <w:t>企業債残高対利息比率</w:t>
            </w:r>
          </w:p>
        </w:tc>
        <w:tc>
          <w:tcPr>
            <w:tcW w:w="1722" w:type="dxa"/>
          </w:tcPr>
          <w:p w14:paraId="23D80ADE" w14:textId="6550C2D9"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1.35%</w:t>
            </w:r>
          </w:p>
        </w:tc>
        <w:tc>
          <w:tcPr>
            <w:tcW w:w="1701" w:type="dxa"/>
          </w:tcPr>
          <w:p w14:paraId="3225B733" w14:textId="33FEEA89"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1.05%</w:t>
            </w:r>
          </w:p>
        </w:tc>
        <w:tc>
          <w:tcPr>
            <w:tcW w:w="1701" w:type="dxa"/>
          </w:tcPr>
          <w:p w14:paraId="6BF1DD1E" w14:textId="28111D73" w:rsidR="00727AC1" w:rsidRPr="00367B98" w:rsidRDefault="00727AC1" w:rsidP="00AB1CF3">
            <w:pPr>
              <w:ind w:leftChars="16" w:left="34"/>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1.0</w:t>
            </w:r>
            <w:r w:rsidR="00E75F0C" w:rsidRPr="00367B98">
              <w:rPr>
                <w:rFonts w:ascii="ＭＳ ゴシック" w:eastAsia="ＭＳ ゴシック" w:hAnsi="ＭＳ ゴシック" w:hint="eastAsia"/>
                <w:szCs w:val="52"/>
              </w:rPr>
              <w:t>6</w:t>
            </w:r>
            <w:r w:rsidRPr="00367B98">
              <w:rPr>
                <w:rFonts w:ascii="ＭＳ ゴシック" w:eastAsia="ＭＳ ゴシック" w:hAnsi="ＭＳ ゴシック" w:hint="eastAsia"/>
                <w:szCs w:val="52"/>
              </w:rPr>
              <w:t>%</w:t>
            </w:r>
          </w:p>
        </w:tc>
      </w:tr>
      <w:tr w:rsidR="00367B98" w:rsidRPr="00367B98" w14:paraId="0BF89FB8" w14:textId="77777777" w:rsidTr="00152ED5">
        <w:tc>
          <w:tcPr>
            <w:tcW w:w="2389" w:type="dxa"/>
          </w:tcPr>
          <w:p w14:paraId="395BCCF9" w14:textId="4429746F" w:rsidR="00727AC1" w:rsidRPr="00367B98" w:rsidRDefault="00727AC1" w:rsidP="00AB1CF3">
            <w:pPr>
              <w:rPr>
                <w:rFonts w:ascii="ＭＳ ゴシック" w:eastAsia="ＭＳ ゴシック" w:hAnsi="ＭＳ ゴシック"/>
                <w:szCs w:val="52"/>
              </w:rPr>
            </w:pPr>
            <w:r w:rsidRPr="00367B98">
              <w:rPr>
                <w:rFonts w:ascii="ＭＳ ゴシック" w:eastAsia="ＭＳ ゴシック" w:hAnsi="ＭＳ ゴシック" w:hint="eastAsia"/>
                <w:szCs w:val="52"/>
              </w:rPr>
              <w:t>料金回収率</w:t>
            </w:r>
          </w:p>
        </w:tc>
        <w:tc>
          <w:tcPr>
            <w:tcW w:w="1722" w:type="dxa"/>
          </w:tcPr>
          <w:p w14:paraId="1FC1601A" w14:textId="77777777"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97.1%</w:t>
            </w:r>
          </w:p>
          <w:p w14:paraId="11D34DDE" w14:textId="1493DC11"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szCs w:val="52"/>
              </w:rPr>
              <w:t>(</w:t>
            </w:r>
            <w:r w:rsidRPr="00367B98">
              <w:rPr>
                <w:rFonts w:ascii="ＭＳ ゴシック" w:eastAsia="ＭＳ ゴシック" w:hAnsi="ＭＳ ゴシック" w:hint="eastAsia"/>
                <w:szCs w:val="52"/>
              </w:rPr>
              <w:t>平成29年度)</w:t>
            </w:r>
          </w:p>
        </w:tc>
        <w:tc>
          <w:tcPr>
            <w:tcW w:w="1701" w:type="dxa"/>
          </w:tcPr>
          <w:p w14:paraId="725EF637" w14:textId="7044690C"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85.6%</w:t>
            </w:r>
          </w:p>
        </w:tc>
        <w:tc>
          <w:tcPr>
            <w:tcW w:w="1701" w:type="dxa"/>
          </w:tcPr>
          <w:p w14:paraId="4018A181" w14:textId="468D2573" w:rsidR="00727AC1" w:rsidRPr="00367B98" w:rsidRDefault="00FB5535" w:rsidP="00AB1CF3">
            <w:pPr>
              <w:ind w:leftChars="16" w:left="34"/>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100.2</w:t>
            </w:r>
            <w:r w:rsidR="00727AC1" w:rsidRPr="00367B98">
              <w:rPr>
                <w:rFonts w:ascii="ＭＳ ゴシック" w:eastAsia="ＭＳ ゴシック" w:hAnsi="ＭＳ ゴシック" w:hint="eastAsia"/>
                <w:szCs w:val="52"/>
              </w:rPr>
              <w:t>%</w:t>
            </w:r>
          </w:p>
        </w:tc>
      </w:tr>
      <w:tr w:rsidR="00367B98" w:rsidRPr="00367B98" w14:paraId="3B41EE8B" w14:textId="77777777" w:rsidTr="00152ED5">
        <w:tc>
          <w:tcPr>
            <w:tcW w:w="2389" w:type="dxa"/>
          </w:tcPr>
          <w:p w14:paraId="1FA0E03D" w14:textId="6B1200EA" w:rsidR="00727AC1" w:rsidRPr="00367B98" w:rsidRDefault="00727AC1" w:rsidP="00AB1CF3">
            <w:pPr>
              <w:rPr>
                <w:rFonts w:ascii="ＭＳ ゴシック" w:eastAsia="ＭＳ ゴシック" w:hAnsi="ＭＳ ゴシック"/>
                <w:szCs w:val="52"/>
              </w:rPr>
            </w:pPr>
            <w:r w:rsidRPr="00367B98">
              <w:rPr>
                <w:rFonts w:ascii="ＭＳ ゴシック" w:eastAsia="ＭＳ ゴシック" w:hAnsi="ＭＳ ゴシック" w:hint="eastAsia"/>
                <w:szCs w:val="52"/>
              </w:rPr>
              <w:t>研修参加回数</w:t>
            </w:r>
          </w:p>
        </w:tc>
        <w:tc>
          <w:tcPr>
            <w:tcW w:w="1722" w:type="dxa"/>
          </w:tcPr>
          <w:p w14:paraId="79C7511C" w14:textId="6BFF2A01"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4</w:t>
            </w:r>
          </w:p>
        </w:tc>
        <w:tc>
          <w:tcPr>
            <w:tcW w:w="1701" w:type="dxa"/>
          </w:tcPr>
          <w:p w14:paraId="6E7F8DEA" w14:textId="1D946E62" w:rsidR="00727AC1" w:rsidRPr="00367B98" w:rsidRDefault="003D2202"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5</w:t>
            </w:r>
          </w:p>
        </w:tc>
        <w:tc>
          <w:tcPr>
            <w:tcW w:w="1701" w:type="dxa"/>
          </w:tcPr>
          <w:p w14:paraId="2E7435D5" w14:textId="64E1C01D" w:rsidR="00727AC1" w:rsidRPr="00367B98" w:rsidRDefault="00727AC1" w:rsidP="00AB1CF3">
            <w:pPr>
              <w:ind w:leftChars="16" w:left="34"/>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6</w:t>
            </w:r>
          </w:p>
        </w:tc>
      </w:tr>
      <w:tr w:rsidR="00727AC1" w:rsidRPr="00367B98" w14:paraId="7518ECA8" w14:textId="77777777" w:rsidTr="00152ED5">
        <w:tc>
          <w:tcPr>
            <w:tcW w:w="2389" w:type="dxa"/>
          </w:tcPr>
          <w:p w14:paraId="1F9F1FA5" w14:textId="06D9C8F6" w:rsidR="00727AC1" w:rsidRPr="00367B98" w:rsidRDefault="00727AC1" w:rsidP="00AB1CF3">
            <w:pPr>
              <w:rPr>
                <w:rFonts w:ascii="ＭＳ ゴシック" w:eastAsia="ＭＳ ゴシック" w:hAnsi="ＭＳ ゴシック"/>
                <w:szCs w:val="52"/>
              </w:rPr>
            </w:pPr>
            <w:r w:rsidRPr="00367B98">
              <w:rPr>
                <w:rFonts w:ascii="ＭＳ ゴシック" w:eastAsia="ＭＳ ゴシック" w:hAnsi="ＭＳ ゴシック" w:hint="eastAsia"/>
                <w:szCs w:val="52"/>
              </w:rPr>
              <w:t>追加分析指標数</w:t>
            </w:r>
          </w:p>
        </w:tc>
        <w:tc>
          <w:tcPr>
            <w:tcW w:w="1722" w:type="dxa"/>
          </w:tcPr>
          <w:p w14:paraId="368DB2F7" w14:textId="3A78A200"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w:t>
            </w:r>
          </w:p>
        </w:tc>
        <w:tc>
          <w:tcPr>
            <w:tcW w:w="1701" w:type="dxa"/>
          </w:tcPr>
          <w:p w14:paraId="75178625" w14:textId="2241E120" w:rsidR="00727AC1" w:rsidRPr="00367B98" w:rsidRDefault="00727AC1" w:rsidP="00AB1CF3">
            <w:pPr>
              <w:ind w:leftChars="-51" w:left="-107"/>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w:t>
            </w:r>
          </w:p>
        </w:tc>
        <w:tc>
          <w:tcPr>
            <w:tcW w:w="1701" w:type="dxa"/>
          </w:tcPr>
          <w:p w14:paraId="2282202C" w14:textId="4A910D76" w:rsidR="00727AC1" w:rsidRPr="00367B98" w:rsidRDefault="00727AC1" w:rsidP="00AB1CF3">
            <w:pPr>
              <w:ind w:leftChars="16" w:left="34"/>
              <w:jc w:val="center"/>
              <w:rPr>
                <w:rFonts w:ascii="ＭＳ ゴシック" w:eastAsia="ＭＳ ゴシック" w:hAnsi="ＭＳ ゴシック"/>
                <w:szCs w:val="52"/>
              </w:rPr>
            </w:pPr>
            <w:r w:rsidRPr="00367B98">
              <w:rPr>
                <w:rFonts w:ascii="ＭＳ ゴシック" w:eastAsia="ＭＳ ゴシック" w:hAnsi="ＭＳ ゴシック" w:hint="eastAsia"/>
                <w:szCs w:val="52"/>
              </w:rPr>
              <w:t>6</w:t>
            </w:r>
          </w:p>
        </w:tc>
      </w:tr>
    </w:tbl>
    <w:p w14:paraId="66D1288D" w14:textId="77777777" w:rsidR="004610D4" w:rsidRPr="00367B98" w:rsidRDefault="004610D4" w:rsidP="00AB1CF3">
      <w:pPr>
        <w:ind w:leftChars="202" w:left="634" w:hangingChars="100" w:hanging="210"/>
        <w:rPr>
          <w:szCs w:val="52"/>
        </w:rPr>
      </w:pPr>
    </w:p>
    <w:p w14:paraId="010D8FA7" w14:textId="77777777" w:rsidR="004610D4" w:rsidRPr="00367B98" w:rsidRDefault="004610D4" w:rsidP="00AB1CF3">
      <w:pPr>
        <w:ind w:leftChars="202" w:left="634" w:hangingChars="100" w:hanging="210"/>
        <w:rPr>
          <w:szCs w:val="52"/>
        </w:rPr>
      </w:pPr>
    </w:p>
    <w:p w14:paraId="004CB8C3" w14:textId="4C2FB9E9" w:rsidR="004610D4" w:rsidRPr="00367B98" w:rsidRDefault="004610D4" w:rsidP="00AB1CF3">
      <w:pPr>
        <w:ind w:leftChars="202" w:left="634" w:hangingChars="100" w:hanging="210"/>
        <w:rPr>
          <w:szCs w:val="52"/>
        </w:rPr>
      </w:pPr>
    </w:p>
    <w:p w14:paraId="69F4EDB2" w14:textId="1C388BDB" w:rsidR="004E1679" w:rsidRPr="00367B98" w:rsidRDefault="004E1679" w:rsidP="00AB1CF3">
      <w:pPr>
        <w:ind w:leftChars="202" w:left="634" w:hangingChars="100" w:hanging="210"/>
        <w:rPr>
          <w:szCs w:val="52"/>
        </w:rPr>
      </w:pPr>
      <w:r w:rsidRPr="00367B98">
        <w:rPr>
          <w:szCs w:val="52"/>
        </w:rPr>
        <w:br w:type="page"/>
      </w:r>
    </w:p>
    <w:p w14:paraId="36E6BD8A" w14:textId="6BD5A5D3" w:rsidR="00EF22B4" w:rsidRPr="00EF22B4" w:rsidRDefault="00622254" w:rsidP="00622254">
      <w:pPr>
        <w:keepNext/>
        <w:outlineLvl w:val="2"/>
        <w:rPr>
          <w:rFonts w:asciiTheme="majorEastAsia" w:eastAsiaTheme="majorEastAsia" w:hAnsiTheme="majorEastAsia" w:cs="Times New Roman"/>
          <w:szCs w:val="52"/>
        </w:rPr>
      </w:pPr>
      <w:r w:rsidRPr="00EF22B4">
        <w:rPr>
          <w:rFonts w:asciiTheme="majorEastAsia" w:eastAsiaTheme="majorEastAsia" w:hAnsiTheme="majorEastAsia" w:cs="Times New Roman" w:hint="eastAsia"/>
          <w:szCs w:val="52"/>
        </w:rPr>
        <w:lastRenderedPageBreak/>
        <w:t>（２）</w:t>
      </w:r>
      <w:bookmarkStart w:id="6" w:name="_Hlk127541406"/>
      <w:r w:rsidRPr="00EF22B4">
        <w:rPr>
          <w:rFonts w:asciiTheme="majorEastAsia" w:eastAsiaTheme="majorEastAsia" w:hAnsiTheme="majorEastAsia" w:cs="Times New Roman" w:hint="eastAsia"/>
          <w:szCs w:val="52"/>
        </w:rPr>
        <w:t>安定的な水源の確保（長期的な課題への対応策）</w:t>
      </w:r>
      <w:bookmarkEnd w:id="6"/>
    </w:p>
    <w:p w14:paraId="1966C1E5" w14:textId="77777777" w:rsidR="00EF22B4" w:rsidRDefault="00EF22B4" w:rsidP="00622254">
      <w:pPr>
        <w:rPr>
          <w:rFonts w:ascii="ＭＳ 明朝" w:eastAsia="ＭＳ 明朝" w:hAnsi="ＭＳ 明朝" w:cs="Times New Roman"/>
          <w:szCs w:val="52"/>
        </w:rPr>
      </w:pPr>
    </w:p>
    <w:p w14:paraId="134569FA" w14:textId="7E47892F" w:rsidR="00622254" w:rsidRPr="00367B98" w:rsidRDefault="00622254" w:rsidP="00622254">
      <w:pPr>
        <w:rPr>
          <w:rFonts w:ascii="ＭＳ 明朝" w:eastAsia="ＭＳ 明朝" w:hAnsi="ＭＳ 明朝" w:cs="Times New Roman"/>
          <w:szCs w:val="52"/>
        </w:rPr>
      </w:pPr>
      <w:r w:rsidRPr="00367B98">
        <w:rPr>
          <w:rFonts w:ascii="ＭＳ 明朝" w:eastAsia="ＭＳ 明朝" w:hAnsi="ＭＳ 明朝" w:cs="Times New Roman" w:hint="eastAsia"/>
          <w:szCs w:val="52"/>
        </w:rPr>
        <w:t xml:space="preserve">　現在の本市の主力水源である又五郎谷や未舗装の林道に布設されている導水管の破損リスクは、近年の地球温暖化と相まって頻発している線状降水帯や台風などによる集中豪雨、高い確率で発生が予測されている大規模地震等により、今後一層増すものと予想されます。</w:t>
      </w:r>
    </w:p>
    <w:p w14:paraId="68FF50B8" w14:textId="7899E921" w:rsidR="00622254" w:rsidRPr="00367B98" w:rsidRDefault="00622254" w:rsidP="00622254">
      <w:pPr>
        <w:rPr>
          <w:rFonts w:ascii="ＭＳ 明朝" w:eastAsia="ＭＳ 明朝" w:hAnsi="ＭＳ 明朝" w:cs="Times New Roman"/>
          <w:szCs w:val="52"/>
        </w:rPr>
      </w:pPr>
      <w:r w:rsidRPr="00367B98">
        <w:rPr>
          <w:rFonts w:ascii="ＭＳ 明朝" w:eastAsia="ＭＳ 明朝" w:hAnsi="ＭＳ 明朝" w:cs="Times New Roman" w:hint="eastAsia"/>
          <w:szCs w:val="52"/>
        </w:rPr>
        <w:t xml:space="preserve">　上水道施設の最上流側に位置する水源・導水管で事故が起こった場合、代替え水源が山内水源のみのため市全</w:t>
      </w:r>
      <w:r w:rsidRPr="008C7D8B">
        <w:rPr>
          <w:rFonts w:ascii="ＭＳ 明朝" w:eastAsia="ＭＳ 明朝" w:hAnsi="ＭＳ 明朝" w:cs="Times New Roman" w:hint="eastAsia"/>
          <w:szCs w:val="52"/>
        </w:rPr>
        <w:t>体が大幅な減水に至ることなどから、又五郎谷水源に代わる「水源の確保」の取り組みが必要となります。</w:t>
      </w:r>
      <w:r w:rsidR="0084393F" w:rsidRPr="008C7D8B">
        <w:rPr>
          <w:rFonts w:ascii="ＭＳ 明朝" w:eastAsia="ＭＳ 明朝" w:hAnsi="ＭＳ 明朝" w:cs="Times New Roman" w:hint="eastAsia"/>
          <w:szCs w:val="52"/>
        </w:rPr>
        <w:t>水道施設の現状把握とリスク分析に基づき、新たに地下水を水源とした浄水場を整備し災害に強い水道システムを構築するとともに、水道施設の計画的な更新と適正な維持管理を確実に実現できるよう、維持更新経費の抑制と平準化を合理的に進め、健全な姿で次世代に引き継いでいくことを目指して、令和</w:t>
      </w:r>
      <w:r w:rsidR="00D7216C" w:rsidRPr="008C7D8B">
        <w:rPr>
          <w:rFonts w:ascii="ＭＳ 明朝" w:eastAsia="ＭＳ 明朝" w:hAnsi="ＭＳ 明朝" w:cs="Times New Roman" w:hint="eastAsia"/>
          <w:szCs w:val="52"/>
        </w:rPr>
        <w:t>4</w:t>
      </w:r>
      <w:r w:rsidR="0084393F" w:rsidRPr="008C7D8B">
        <w:rPr>
          <w:rFonts w:ascii="ＭＳ 明朝" w:eastAsia="ＭＳ 明朝" w:hAnsi="ＭＳ 明朝" w:cs="Times New Roman" w:hint="eastAsia"/>
          <w:szCs w:val="52"/>
        </w:rPr>
        <w:t>年度に水道施設更新計画を策定しています。</w:t>
      </w:r>
      <w:r w:rsidRPr="008C7D8B">
        <w:rPr>
          <w:rFonts w:ascii="ＭＳ 明朝" w:eastAsia="ＭＳ 明朝" w:hAnsi="ＭＳ 明朝" w:cs="Times New Roman" w:hint="eastAsia"/>
        </w:rPr>
        <w:t>仮に令和</w:t>
      </w:r>
      <w:r w:rsidR="00D7216C" w:rsidRPr="008C7D8B">
        <w:rPr>
          <w:rFonts w:ascii="ＭＳ 明朝" w:eastAsia="ＭＳ 明朝" w:hAnsi="ＭＳ 明朝" w:cs="Times New Roman" w:hint="eastAsia"/>
        </w:rPr>
        <w:t>5</w:t>
      </w:r>
      <w:r w:rsidRPr="008C7D8B">
        <w:rPr>
          <w:rFonts w:ascii="ＭＳ 明朝" w:eastAsia="ＭＳ 明朝" w:hAnsi="ＭＳ 明朝" w:cs="Times New Roman" w:hint="eastAsia"/>
        </w:rPr>
        <w:t>年度から水道施</w:t>
      </w:r>
      <w:r w:rsidRPr="00367B98">
        <w:rPr>
          <w:rFonts w:ascii="ＭＳ 明朝" w:eastAsia="ＭＳ 明朝" w:hAnsi="ＭＳ 明朝" w:cs="Times New Roman" w:hint="eastAsia"/>
        </w:rPr>
        <w:t>設更新計画に基づいた施設更新を行う</w:t>
      </w:r>
      <w:r w:rsidR="00C31368" w:rsidRPr="00367B98">
        <w:rPr>
          <w:rFonts w:ascii="ＭＳ 明朝" w:eastAsia="ＭＳ 明朝" w:hAnsi="ＭＳ 明朝" w:cs="Times New Roman" w:hint="eastAsia"/>
        </w:rPr>
        <w:t>と</w:t>
      </w:r>
      <w:r w:rsidRPr="00367B98">
        <w:rPr>
          <w:rFonts w:ascii="ＭＳ 明朝" w:eastAsia="ＭＳ 明朝" w:hAnsi="ＭＳ 明朝" w:cs="Times New Roman" w:hint="eastAsia"/>
        </w:rPr>
        <w:t>仮定した場合のシミュレーションを以下に示します。</w:t>
      </w:r>
    </w:p>
    <w:p w14:paraId="035C51AC" w14:textId="4FC9E25A" w:rsidR="00DD3906" w:rsidRPr="00367B98" w:rsidRDefault="00B97D21" w:rsidP="00FF5D1B">
      <w:pPr>
        <w:widowControl/>
        <w:ind w:firstLineChars="100" w:firstLine="210"/>
        <w:jc w:val="left"/>
      </w:pPr>
      <w:r>
        <w:rPr>
          <w:noProof/>
        </w:rPr>
        <w:drawing>
          <wp:anchor distT="0" distB="0" distL="114300" distR="114300" simplePos="0" relativeHeight="251766272" behindDoc="0" locked="0" layoutInCell="1" allowOverlap="1" wp14:anchorId="66353CE8" wp14:editId="0C6A0E37">
            <wp:simplePos x="0" y="0"/>
            <wp:positionH relativeFrom="column">
              <wp:posOffset>2807335</wp:posOffset>
            </wp:positionH>
            <wp:positionV relativeFrom="paragraph">
              <wp:posOffset>254000</wp:posOffset>
            </wp:positionV>
            <wp:extent cx="2663825" cy="1619885"/>
            <wp:effectExtent l="0" t="0" r="3175" b="18415"/>
            <wp:wrapSquare wrapText="bothSides"/>
            <wp:docPr id="47" name="グラフ 47">
              <a:extLst xmlns:a="http://schemas.openxmlformats.org/drawingml/2006/main">
                <a:ext uri="{FF2B5EF4-FFF2-40B4-BE49-F238E27FC236}">
                  <a16:creationId xmlns:a16="http://schemas.microsoft.com/office/drawing/2014/main" id="{1E394E0A-0151-4A75-971A-FE86891EE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C154D9" w:rsidRPr="00367B98">
        <w:rPr>
          <w:noProof/>
        </w:rPr>
        <w:drawing>
          <wp:anchor distT="0" distB="0" distL="114300" distR="114300" simplePos="0" relativeHeight="251753984" behindDoc="1" locked="0" layoutInCell="1" allowOverlap="1" wp14:anchorId="33F5743E" wp14:editId="142474B6">
            <wp:simplePos x="0" y="0"/>
            <wp:positionH relativeFrom="column">
              <wp:posOffset>-1270</wp:posOffset>
            </wp:positionH>
            <wp:positionV relativeFrom="paragraph">
              <wp:posOffset>256540</wp:posOffset>
            </wp:positionV>
            <wp:extent cx="2663825" cy="1619885"/>
            <wp:effectExtent l="0" t="0" r="3175" b="18415"/>
            <wp:wrapSquare wrapText="bothSides"/>
            <wp:docPr id="35" name="グラフ 35">
              <a:extLst xmlns:a="http://schemas.openxmlformats.org/drawingml/2006/main">
                <a:ext uri="{FF2B5EF4-FFF2-40B4-BE49-F238E27FC236}">
                  <a16:creationId xmlns:a16="http://schemas.microsoft.com/office/drawing/2014/main" id="{00000000-0008-0000-1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460280" w:rsidRPr="00367B98">
        <w:rPr>
          <w:noProof/>
        </w:rPr>
        <w:drawing>
          <wp:anchor distT="0" distB="0" distL="114300" distR="114300" simplePos="0" relativeHeight="251718144" behindDoc="0" locked="0" layoutInCell="1" allowOverlap="1" wp14:anchorId="12304F08" wp14:editId="20AF1BF6">
            <wp:simplePos x="0" y="0"/>
            <wp:positionH relativeFrom="column">
              <wp:posOffset>635</wp:posOffset>
            </wp:positionH>
            <wp:positionV relativeFrom="paragraph">
              <wp:posOffset>256346</wp:posOffset>
            </wp:positionV>
            <wp:extent cx="2664000" cy="1620000"/>
            <wp:effectExtent l="0" t="0" r="3175" b="18415"/>
            <wp:wrapSquare wrapText="bothSides"/>
            <wp:docPr id="4" name="グラフ 4">
              <a:extLst xmlns:a="http://schemas.openxmlformats.org/drawingml/2006/main">
                <a:ext uri="{FF2B5EF4-FFF2-40B4-BE49-F238E27FC236}">
                  <a16:creationId xmlns:a16="http://schemas.microsoft.com/office/drawing/2014/main" id="{0900A9C2-9C76-4605-90C2-599D5E9F9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463C7F" w:rsidRPr="00367B98">
        <w:rPr>
          <w:noProof/>
        </w:rPr>
        <w:t xml:space="preserve"> </w:t>
      </w:r>
    </w:p>
    <w:p w14:paraId="5B782D7F" w14:textId="3E064823" w:rsidR="00DD3906" w:rsidRPr="00367B98" w:rsidRDefault="00F51F78" w:rsidP="00F76AD9">
      <w:pPr>
        <w:widowControl/>
        <w:jc w:val="left"/>
      </w:pPr>
      <w:r>
        <w:rPr>
          <w:noProof/>
        </w:rPr>
        <w:drawing>
          <wp:anchor distT="0" distB="0" distL="114300" distR="114300" simplePos="0" relativeHeight="251769344" behindDoc="0" locked="0" layoutInCell="1" allowOverlap="1" wp14:anchorId="7BBA8FF0" wp14:editId="2036D4D2">
            <wp:simplePos x="0" y="0"/>
            <wp:positionH relativeFrom="column">
              <wp:posOffset>2540</wp:posOffset>
            </wp:positionH>
            <wp:positionV relativeFrom="paragraph">
              <wp:posOffset>1877695</wp:posOffset>
            </wp:positionV>
            <wp:extent cx="2663190" cy="1619885"/>
            <wp:effectExtent l="0" t="0" r="3810" b="18415"/>
            <wp:wrapSquare wrapText="bothSides"/>
            <wp:docPr id="17" name="グラフ 17">
              <a:extLst xmlns:a="http://schemas.openxmlformats.org/drawingml/2006/main">
                <a:ext uri="{FF2B5EF4-FFF2-40B4-BE49-F238E27FC236}">
                  <a16:creationId xmlns:a16="http://schemas.microsoft.com/office/drawing/2014/main" id="{00000000-0008-0000-1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83869" w:rsidRPr="00367B98">
        <w:rPr>
          <w:noProof/>
        </w:rPr>
        <w:drawing>
          <wp:anchor distT="0" distB="0" distL="114300" distR="114300" simplePos="0" relativeHeight="251751936" behindDoc="0" locked="0" layoutInCell="1" allowOverlap="1" wp14:anchorId="359769B0" wp14:editId="0D1393E9">
            <wp:simplePos x="0" y="0"/>
            <wp:positionH relativeFrom="column">
              <wp:posOffset>2804160</wp:posOffset>
            </wp:positionH>
            <wp:positionV relativeFrom="paragraph">
              <wp:posOffset>1891030</wp:posOffset>
            </wp:positionV>
            <wp:extent cx="2665095" cy="1619885"/>
            <wp:effectExtent l="0" t="0" r="1905" b="18415"/>
            <wp:wrapSquare wrapText="bothSides"/>
            <wp:docPr id="30" name="グラフ 30">
              <a:extLst xmlns:a="http://schemas.openxmlformats.org/drawingml/2006/main">
                <a:ext uri="{FF2B5EF4-FFF2-40B4-BE49-F238E27FC236}">
                  <a16:creationId xmlns:a16="http://schemas.microsoft.com/office/drawing/2014/main" id="{6106DA40-6BA8-42FD-8E4E-42F6F65C3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07B5EA7C" w14:textId="5804E781" w:rsidR="00DD3906" w:rsidRPr="00367B98" w:rsidRDefault="00A17C13" w:rsidP="00F76AD9">
      <w:pPr>
        <w:widowControl/>
        <w:jc w:val="left"/>
      </w:pPr>
      <w:r w:rsidRPr="00367B98">
        <w:rPr>
          <w:rFonts w:hint="eastAsia"/>
        </w:rPr>
        <w:t xml:space="preserve">　</w:t>
      </w:r>
      <w:r w:rsidR="0043202C" w:rsidRPr="00367B98">
        <w:rPr>
          <w:rFonts w:hint="eastAsia"/>
        </w:rPr>
        <w:t xml:space="preserve"> </w:t>
      </w:r>
      <w:r w:rsidR="00522024" w:rsidRPr="00367B98">
        <w:rPr>
          <w:rFonts w:hint="eastAsia"/>
        </w:rPr>
        <w:t xml:space="preserve">　</w:t>
      </w:r>
    </w:p>
    <w:p w14:paraId="4235C99A" w14:textId="5902C9EC" w:rsidR="00622254" w:rsidRPr="00367B98" w:rsidRDefault="00C31368" w:rsidP="00622254">
      <w:pPr>
        <w:widowControl/>
        <w:ind w:firstLineChars="100" w:firstLine="210"/>
        <w:jc w:val="left"/>
        <w:rPr>
          <w:rFonts w:ascii="Century" w:eastAsia="ＭＳ 明朝" w:hAnsi="Century" w:cs="Times New Roman"/>
          <w:sz w:val="24"/>
          <w:szCs w:val="52"/>
        </w:rPr>
      </w:pPr>
      <w:bookmarkStart w:id="7" w:name="_Hlk127425490"/>
      <w:r w:rsidRPr="00367B98">
        <w:rPr>
          <w:rFonts w:ascii="Century" w:eastAsia="ＭＳ 明朝" w:hAnsi="Century" w:cs="Times New Roman" w:hint="eastAsia"/>
        </w:rPr>
        <w:t>中長期的に見ると経常損益は黒字決算を</w:t>
      </w:r>
      <w:r w:rsidR="00903C7F" w:rsidRPr="00367B98">
        <w:rPr>
          <w:rFonts w:ascii="Century" w:eastAsia="ＭＳ 明朝" w:hAnsi="Century" w:cs="Times New Roman" w:hint="eastAsia"/>
        </w:rPr>
        <w:t>維持し</w:t>
      </w:r>
      <w:r w:rsidRPr="00367B98">
        <w:rPr>
          <w:rFonts w:ascii="Century" w:eastAsia="ＭＳ 明朝" w:hAnsi="Century" w:cs="Times New Roman" w:hint="eastAsia"/>
        </w:rPr>
        <w:t>、資金残高も</w:t>
      </w:r>
      <w:r w:rsidRPr="00973124">
        <w:rPr>
          <w:rFonts w:asciiTheme="minorEastAsia" w:hAnsiTheme="minorEastAsia" w:cs="Times New Roman" w:hint="eastAsia"/>
        </w:rPr>
        <w:t>令和</w:t>
      </w:r>
      <w:r w:rsidR="00D7216C">
        <w:rPr>
          <w:rFonts w:asciiTheme="minorEastAsia" w:hAnsiTheme="minorEastAsia" w:cs="Times New Roman" w:hint="eastAsia"/>
        </w:rPr>
        <w:t>24</w:t>
      </w:r>
      <w:r w:rsidRPr="00973124">
        <w:rPr>
          <w:rFonts w:asciiTheme="minorEastAsia" w:hAnsiTheme="minorEastAsia" w:cs="Times New Roman" w:hint="eastAsia"/>
        </w:rPr>
        <w:t>年度</w:t>
      </w:r>
      <w:r w:rsidRPr="00367B98">
        <w:rPr>
          <w:rFonts w:ascii="Century" w:eastAsia="ＭＳ 明朝" w:hAnsi="Century" w:cs="Times New Roman" w:hint="eastAsia"/>
        </w:rPr>
        <w:t>以降は</w:t>
      </w:r>
      <w:r w:rsidR="00903C7F" w:rsidRPr="00367B98">
        <w:rPr>
          <w:rFonts w:ascii="Century" w:eastAsia="ＭＳ 明朝" w:hAnsi="Century" w:cs="Times New Roman" w:hint="eastAsia"/>
        </w:rPr>
        <w:t>一旦</w:t>
      </w:r>
      <w:r w:rsidRPr="00367B98">
        <w:rPr>
          <w:rFonts w:ascii="Century" w:eastAsia="ＭＳ 明朝" w:hAnsi="Century" w:cs="Times New Roman" w:hint="eastAsia"/>
        </w:rPr>
        <w:t>減少に転じます</w:t>
      </w:r>
      <w:r w:rsidR="00903C7F" w:rsidRPr="00367B98">
        <w:rPr>
          <w:rFonts w:ascii="Century" w:eastAsia="ＭＳ 明朝" w:hAnsi="Century" w:cs="Times New Roman" w:hint="eastAsia"/>
        </w:rPr>
        <w:t>がその後は、増加していきます</w:t>
      </w:r>
      <w:r w:rsidRPr="00367B98">
        <w:rPr>
          <w:rFonts w:ascii="Century" w:eastAsia="ＭＳ 明朝" w:hAnsi="Century" w:cs="Times New Roman" w:hint="eastAsia"/>
        </w:rPr>
        <w:t>。このような状況の中、</w:t>
      </w:r>
      <w:r w:rsidRPr="00973124">
        <w:rPr>
          <w:rFonts w:asciiTheme="minorEastAsia" w:hAnsiTheme="minorEastAsia" w:cs="Times New Roman" w:hint="eastAsia"/>
        </w:rPr>
        <w:t>令和</w:t>
      </w:r>
      <w:r w:rsidR="00D7216C">
        <w:rPr>
          <w:rFonts w:asciiTheme="minorEastAsia" w:hAnsiTheme="minorEastAsia" w:cs="Times New Roman" w:hint="eastAsia"/>
        </w:rPr>
        <w:t>6</w:t>
      </w:r>
      <w:r w:rsidRPr="00973124">
        <w:rPr>
          <w:rFonts w:asciiTheme="minorEastAsia" w:hAnsiTheme="minorEastAsia" w:cs="Times New Roman" w:hint="eastAsia"/>
        </w:rPr>
        <w:t>年度</w:t>
      </w:r>
      <w:r w:rsidRPr="00367B98">
        <w:rPr>
          <w:rFonts w:ascii="Century" w:eastAsia="ＭＳ 明朝" w:hAnsi="Century" w:cs="Times New Roman" w:hint="eastAsia"/>
        </w:rPr>
        <w:t>からの水道設備・管理行政の国土交通省及び環境省への移管に伴い、水道施設の更新等に対する新た</w:t>
      </w:r>
      <w:r w:rsidRPr="008C7D8B">
        <w:rPr>
          <w:rFonts w:ascii="Century" w:eastAsia="ＭＳ 明朝" w:hAnsi="Century" w:cs="Times New Roman" w:hint="eastAsia"/>
        </w:rPr>
        <w:t>な</w:t>
      </w:r>
      <w:r w:rsidR="00973124" w:rsidRPr="008C7D8B">
        <w:rPr>
          <w:rFonts w:ascii="Century" w:eastAsia="ＭＳ 明朝" w:hAnsi="Century" w:cs="Times New Roman" w:hint="eastAsia"/>
        </w:rPr>
        <w:t>補助</w:t>
      </w:r>
      <w:r w:rsidRPr="008C7D8B">
        <w:rPr>
          <w:rFonts w:ascii="Century" w:eastAsia="ＭＳ 明朝" w:hAnsi="Century" w:cs="Times New Roman" w:hint="eastAsia"/>
        </w:rPr>
        <w:t>事業</w:t>
      </w:r>
      <w:r w:rsidR="00973124" w:rsidRPr="008C7D8B">
        <w:rPr>
          <w:rFonts w:ascii="Century" w:eastAsia="ＭＳ 明朝" w:hAnsi="Century" w:cs="Times New Roman" w:hint="eastAsia"/>
        </w:rPr>
        <w:t>などに注視していきます</w:t>
      </w:r>
      <w:r w:rsidRPr="008C7D8B">
        <w:rPr>
          <w:rFonts w:ascii="Century" w:eastAsia="ＭＳ 明朝" w:hAnsi="Century" w:cs="Times New Roman" w:hint="eastAsia"/>
        </w:rPr>
        <w:t>。</w:t>
      </w:r>
      <w:r w:rsidRPr="00367B98">
        <w:rPr>
          <w:rFonts w:ascii="Century" w:eastAsia="ＭＳ 明朝" w:hAnsi="Century" w:cs="Times New Roman" w:hint="eastAsia"/>
        </w:rPr>
        <w:t>これらの状況を踏まえ、経営改善策の確実な実行及び各工事の優先順位設定等を踏まえた施設更新を行うとともに、本市全体で今後の長期的な水道事業の在り方を検討していく必要があります。</w:t>
      </w:r>
    </w:p>
    <w:p w14:paraId="6390B067" w14:textId="1FFF697C" w:rsidR="009B06B5" w:rsidRPr="00367B98" w:rsidRDefault="009B06B5" w:rsidP="009B06B5">
      <w:pPr>
        <w:ind w:leftChars="456" w:left="958" w:firstLineChars="100" w:firstLine="240"/>
        <w:rPr>
          <w:sz w:val="24"/>
          <w:szCs w:val="52"/>
        </w:rPr>
      </w:pPr>
    </w:p>
    <w:p w14:paraId="40CC4F49" w14:textId="318A9C29" w:rsidR="009B06B5" w:rsidRPr="00367B98" w:rsidRDefault="00622254" w:rsidP="00AB1CF3">
      <w:pPr>
        <w:ind w:leftChars="626" w:left="1985" w:hangingChars="372" w:hanging="670"/>
        <w:rPr>
          <w:sz w:val="18"/>
          <w:szCs w:val="18"/>
        </w:rPr>
      </w:pPr>
      <w:r w:rsidRPr="00367B98">
        <w:rPr>
          <w:rFonts w:ascii="Century" w:eastAsia="ＭＳ 明朝" w:hAnsi="Century" w:cs="Times New Roman" w:hint="eastAsia"/>
          <w:sz w:val="18"/>
          <w:szCs w:val="18"/>
        </w:rPr>
        <w:t>（注）　企業債の発行額においては、各年度の更新事業費（消費税は含まない）の</w:t>
      </w:r>
      <w:r w:rsidRPr="00367B98">
        <w:rPr>
          <w:rFonts w:ascii="Century" w:eastAsia="ＭＳ 明朝" w:hAnsi="Century" w:cs="Times New Roman" w:hint="eastAsia"/>
          <w:sz w:val="18"/>
          <w:szCs w:val="18"/>
        </w:rPr>
        <w:t>80</w:t>
      </w:r>
      <w:r w:rsidRPr="00367B98">
        <w:rPr>
          <w:rFonts w:ascii="Century" w:eastAsia="ＭＳ 明朝" w:hAnsi="Century" w:cs="Times New Roman" w:hint="eastAsia"/>
          <w:sz w:val="18"/>
          <w:szCs w:val="18"/>
        </w:rPr>
        <w:t>％で算出しています。</w:t>
      </w:r>
    </w:p>
    <w:bookmarkEnd w:id="7"/>
    <w:p w14:paraId="39F00594" w14:textId="5162929D" w:rsidR="00E67F6D" w:rsidRPr="00367B98" w:rsidRDefault="00E67F6D">
      <w:pPr>
        <w:widowControl/>
        <w:jc w:val="left"/>
        <w:rPr>
          <w:rFonts w:asciiTheme="majorEastAsia" w:eastAsiaTheme="majorEastAsia" w:hAnsiTheme="majorEastAsia"/>
        </w:rPr>
      </w:pPr>
      <w:r w:rsidRPr="00367B98">
        <w:rPr>
          <w:rFonts w:asciiTheme="majorEastAsia" w:eastAsiaTheme="majorEastAsia" w:hAnsiTheme="majorEastAsia"/>
        </w:rPr>
        <w:br w:type="page"/>
      </w:r>
    </w:p>
    <w:p w14:paraId="706765BF" w14:textId="0CE1CE3B" w:rsidR="00D62DF0" w:rsidRPr="00367B98" w:rsidRDefault="00EF51ED" w:rsidP="00AD7B66">
      <w:pPr>
        <w:pStyle w:val="1"/>
        <w:rPr>
          <w:rFonts w:asciiTheme="majorEastAsia" w:hAnsiTheme="majorEastAsia"/>
          <w:b/>
        </w:rPr>
      </w:pPr>
      <w:r w:rsidRPr="00367B98">
        <w:rPr>
          <w:rFonts w:asciiTheme="majorEastAsia" w:hAnsiTheme="majorEastAsia" w:hint="eastAsia"/>
          <w:b/>
        </w:rPr>
        <w:lastRenderedPageBreak/>
        <w:t>第</w:t>
      </w:r>
      <w:r w:rsidR="00FE7D5D" w:rsidRPr="00367B98">
        <w:rPr>
          <w:rFonts w:asciiTheme="majorEastAsia" w:hAnsiTheme="majorEastAsia" w:hint="eastAsia"/>
          <w:b/>
        </w:rPr>
        <w:t>５</w:t>
      </w:r>
      <w:r w:rsidRPr="00367B98">
        <w:rPr>
          <w:rFonts w:asciiTheme="majorEastAsia" w:hAnsiTheme="majorEastAsia" w:hint="eastAsia"/>
          <w:b/>
        </w:rPr>
        <w:t>章　投資・財政計画（収支計画）</w:t>
      </w:r>
    </w:p>
    <w:p w14:paraId="164565D4" w14:textId="77777777" w:rsidR="007420AD" w:rsidRPr="00367B98" w:rsidRDefault="007420AD" w:rsidP="001C189D"/>
    <w:p w14:paraId="7F6041FD" w14:textId="382F24BC" w:rsidR="007420AD" w:rsidRPr="00367B98" w:rsidRDefault="007420AD" w:rsidP="00AD7B66">
      <w:pPr>
        <w:pStyle w:val="2"/>
        <w:rPr>
          <w:sz w:val="22"/>
        </w:rPr>
      </w:pPr>
      <w:r w:rsidRPr="00367B98">
        <w:rPr>
          <w:rFonts w:hint="eastAsia"/>
          <w:sz w:val="22"/>
        </w:rPr>
        <w:t>１．前提条件</w:t>
      </w:r>
    </w:p>
    <w:tbl>
      <w:tblPr>
        <w:tblStyle w:val="af"/>
        <w:tblW w:w="0" w:type="auto"/>
        <w:tblLook w:val="04A0" w:firstRow="1" w:lastRow="0" w:firstColumn="1" w:lastColumn="0" w:noHBand="0" w:noVBand="1"/>
      </w:tblPr>
      <w:tblGrid>
        <w:gridCol w:w="1413"/>
        <w:gridCol w:w="1417"/>
        <w:gridCol w:w="5664"/>
      </w:tblGrid>
      <w:tr w:rsidR="00367B98" w:rsidRPr="00367B98" w14:paraId="21B3FE74" w14:textId="77777777" w:rsidTr="0069191E">
        <w:trPr>
          <w:trHeight w:val="227"/>
        </w:trPr>
        <w:tc>
          <w:tcPr>
            <w:tcW w:w="1413" w:type="dxa"/>
            <w:shd w:val="clear" w:color="auto" w:fill="DEEAF6" w:themeFill="accent1" w:themeFillTint="33"/>
          </w:tcPr>
          <w:p w14:paraId="43F650BB" w14:textId="1BAC9949" w:rsidR="007420AD" w:rsidRPr="00367B98" w:rsidRDefault="00B17C8E" w:rsidP="00B17C8E">
            <w:pPr>
              <w:spacing w:line="240" w:lineRule="atLeast"/>
              <w:jc w:val="cente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項目</w:t>
            </w:r>
          </w:p>
        </w:tc>
        <w:tc>
          <w:tcPr>
            <w:tcW w:w="1417" w:type="dxa"/>
            <w:shd w:val="clear" w:color="auto" w:fill="DEEAF6" w:themeFill="accent1" w:themeFillTint="33"/>
          </w:tcPr>
          <w:p w14:paraId="5B83FE15" w14:textId="14D1629B" w:rsidR="007420AD" w:rsidRPr="00367B98" w:rsidRDefault="007420AD" w:rsidP="00B17C8E">
            <w:pPr>
              <w:spacing w:line="240" w:lineRule="atLeast"/>
              <w:jc w:val="cente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費目</w:t>
            </w:r>
          </w:p>
        </w:tc>
        <w:tc>
          <w:tcPr>
            <w:tcW w:w="5664" w:type="dxa"/>
            <w:shd w:val="clear" w:color="auto" w:fill="DEEAF6" w:themeFill="accent1" w:themeFillTint="33"/>
          </w:tcPr>
          <w:p w14:paraId="71B757E6" w14:textId="514211C1" w:rsidR="007420AD" w:rsidRPr="00367B98" w:rsidRDefault="007420AD" w:rsidP="00B17C8E">
            <w:pPr>
              <w:spacing w:line="240" w:lineRule="atLeast"/>
              <w:jc w:val="cente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内容</w:t>
            </w:r>
          </w:p>
        </w:tc>
      </w:tr>
      <w:tr w:rsidR="00367B98" w:rsidRPr="00367B98" w14:paraId="7CDFB014" w14:textId="77777777" w:rsidTr="009F1FD0">
        <w:trPr>
          <w:trHeight w:val="227"/>
        </w:trPr>
        <w:tc>
          <w:tcPr>
            <w:tcW w:w="1413" w:type="dxa"/>
            <w:vMerge w:val="restart"/>
          </w:tcPr>
          <w:p w14:paraId="11357133" w14:textId="3FB79AA6" w:rsidR="00300833" w:rsidRPr="00367B98" w:rsidRDefault="00300833" w:rsidP="009F1FD0">
            <w:pPr>
              <w:spacing w:line="240" w:lineRule="atLeast"/>
              <w:rPr>
                <w:sz w:val="16"/>
                <w:szCs w:val="16"/>
              </w:rPr>
            </w:pPr>
            <w:r w:rsidRPr="00367B98">
              <w:rPr>
                <w:rFonts w:hint="eastAsia"/>
                <w:sz w:val="16"/>
                <w:szCs w:val="16"/>
              </w:rPr>
              <w:t>収益的収入</w:t>
            </w:r>
          </w:p>
        </w:tc>
        <w:tc>
          <w:tcPr>
            <w:tcW w:w="1417" w:type="dxa"/>
          </w:tcPr>
          <w:p w14:paraId="478134A6" w14:textId="77777777" w:rsidR="00300833" w:rsidRPr="00367B98" w:rsidRDefault="00300833" w:rsidP="009F1FD0">
            <w:pPr>
              <w:spacing w:line="240" w:lineRule="atLeast"/>
              <w:rPr>
                <w:sz w:val="16"/>
                <w:szCs w:val="16"/>
              </w:rPr>
            </w:pPr>
            <w:r w:rsidRPr="00367B98">
              <w:rPr>
                <w:rFonts w:hint="eastAsia"/>
                <w:sz w:val="16"/>
                <w:szCs w:val="16"/>
              </w:rPr>
              <w:t>料金収入</w:t>
            </w:r>
          </w:p>
          <w:p w14:paraId="4A4468D3" w14:textId="4712A60E" w:rsidR="00B17C8E" w:rsidRPr="00367B98" w:rsidRDefault="00B17C8E" w:rsidP="009F1FD0">
            <w:pPr>
              <w:spacing w:line="240" w:lineRule="atLeast"/>
              <w:rPr>
                <w:sz w:val="16"/>
                <w:szCs w:val="16"/>
              </w:rPr>
            </w:pPr>
            <w:r w:rsidRPr="00367B98">
              <w:rPr>
                <w:rFonts w:hint="eastAsia"/>
                <w:sz w:val="16"/>
                <w:szCs w:val="16"/>
              </w:rPr>
              <w:t>（給水収益）</w:t>
            </w:r>
          </w:p>
        </w:tc>
        <w:tc>
          <w:tcPr>
            <w:tcW w:w="5664" w:type="dxa"/>
          </w:tcPr>
          <w:p w14:paraId="3D764271" w14:textId="28F5B162" w:rsidR="00300833" w:rsidRPr="00367B98" w:rsidRDefault="00B17C8E"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w:t>
            </w:r>
            <w:r w:rsidR="00246E5C" w:rsidRPr="00367B98">
              <w:rPr>
                <w:rFonts w:asciiTheme="minorEastAsia" w:hAnsiTheme="minorEastAsia" w:hint="eastAsia"/>
                <w:sz w:val="16"/>
                <w:szCs w:val="16"/>
              </w:rPr>
              <w:t>本市の人口ビジョンを基礎とする給水人口の減少率を算定し、これを利用して算出し</w:t>
            </w:r>
            <w:r w:rsidRPr="00367B98">
              <w:rPr>
                <w:rFonts w:asciiTheme="minorEastAsia" w:hAnsiTheme="minorEastAsia" w:hint="eastAsia"/>
                <w:sz w:val="16"/>
                <w:szCs w:val="16"/>
              </w:rPr>
              <w:t>てい</w:t>
            </w:r>
            <w:r w:rsidR="00246E5C" w:rsidRPr="00367B98">
              <w:rPr>
                <w:rFonts w:asciiTheme="minorEastAsia" w:hAnsiTheme="minorEastAsia" w:hint="eastAsia"/>
                <w:sz w:val="16"/>
                <w:szCs w:val="16"/>
              </w:rPr>
              <w:t>ます</w:t>
            </w:r>
            <w:r w:rsidR="00300833" w:rsidRPr="00367B98">
              <w:rPr>
                <w:rFonts w:asciiTheme="minorEastAsia" w:hAnsiTheme="minorEastAsia" w:hint="eastAsia"/>
                <w:sz w:val="16"/>
                <w:szCs w:val="16"/>
              </w:rPr>
              <w:t>。</w:t>
            </w:r>
          </w:p>
        </w:tc>
      </w:tr>
      <w:tr w:rsidR="00367B98" w:rsidRPr="00367B98" w14:paraId="377F671D" w14:textId="77777777" w:rsidTr="009F1FD0">
        <w:trPr>
          <w:trHeight w:val="227"/>
        </w:trPr>
        <w:tc>
          <w:tcPr>
            <w:tcW w:w="1413" w:type="dxa"/>
            <w:vMerge/>
          </w:tcPr>
          <w:p w14:paraId="2C72F6F6" w14:textId="77777777" w:rsidR="00300833" w:rsidRPr="00367B98" w:rsidRDefault="00300833" w:rsidP="009F1FD0">
            <w:pPr>
              <w:spacing w:line="240" w:lineRule="atLeast"/>
              <w:rPr>
                <w:sz w:val="16"/>
                <w:szCs w:val="16"/>
              </w:rPr>
            </w:pPr>
          </w:p>
        </w:tc>
        <w:tc>
          <w:tcPr>
            <w:tcW w:w="1417" w:type="dxa"/>
          </w:tcPr>
          <w:p w14:paraId="51791368" w14:textId="52B17C33" w:rsidR="00300833" w:rsidRPr="00367B98" w:rsidRDefault="00300833" w:rsidP="009F1FD0">
            <w:pPr>
              <w:spacing w:line="240" w:lineRule="atLeast"/>
              <w:rPr>
                <w:sz w:val="16"/>
                <w:szCs w:val="16"/>
              </w:rPr>
            </w:pPr>
            <w:r w:rsidRPr="00367B98">
              <w:rPr>
                <w:rFonts w:hint="eastAsia"/>
                <w:sz w:val="16"/>
                <w:szCs w:val="16"/>
              </w:rPr>
              <w:t>長期前受金戻入</w:t>
            </w:r>
          </w:p>
        </w:tc>
        <w:tc>
          <w:tcPr>
            <w:tcW w:w="5664" w:type="dxa"/>
          </w:tcPr>
          <w:p w14:paraId="410BEE93" w14:textId="0FE9702A" w:rsidR="00300833" w:rsidRPr="00367B98" w:rsidRDefault="00246E5C"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・将来取得資産につ</w:t>
            </w:r>
            <w:r w:rsidR="00300833" w:rsidRPr="00367B98">
              <w:rPr>
                <w:rFonts w:asciiTheme="minorEastAsia" w:hAnsiTheme="minorEastAsia" w:hint="eastAsia"/>
                <w:sz w:val="16"/>
                <w:szCs w:val="16"/>
              </w:rPr>
              <w:t>いては投資計画における国庫補助金及び一般会計負担金を減価償却に応じて収益化し</w:t>
            </w:r>
            <w:r w:rsidR="00B17C8E" w:rsidRPr="00367B98">
              <w:rPr>
                <w:rFonts w:asciiTheme="minorEastAsia" w:hAnsiTheme="minorEastAsia" w:hint="eastAsia"/>
                <w:sz w:val="16"/>
                <w:szCs w:val="16"/>
              </w:rPr>
              <w:t>てい</w:t>
            </w:r>
            <w:r w:rsidR="00300833" w:rsidRPr="00367B98">
              <w:rPr>
                <w:rFonts w:asciiTheme="minorEastAsia" w:hAnsiTheme="minorEastAsia" w:hint="eastAsia"/>
                <w:sz w:val="16"/>
                <w:szCs w:val="16"/>
              </w:rPr>
              <w:t>ます</w:t>
            </w:r>
            <w:r w:rsidRPr="00367B98">
              <w:rPr>
                <w:rFonts w:asciiTheme="minorEastAsia" w:hAnsiTheme="minorEastAsia" w:hint="eastAsia"/>
                <w:sz w:val="16"/>
                <w:szCs w:val="16"/>
              </w:rPr>
              <w:t>。</w:t>
            </w:r>
          </w:p>
          <w:p w14:paraId="2CEA6708" w14:textId="1813367B" w:rsidR="00246E5C" w:rsidRPr="00367B98" w:rsidRDefault="00246E5C"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・既存資産については現在の固定資産システムにより計算した結果を利用しています。</w:t>
            </w:r>
          </w:p>
        </w:tc>
      </w:tr>
      <w:tr w:rsidR="00367B98" w:rsidRPr="00367B98" w14:paraId="387826DD" w14:textId="77777777" w:rsidTr="009F1FD0">
        <w:trPr>
          <w:trHeight w:val="227"/>
        </w:trPr>
        <w:tc>
          <w:tcPr>
            <w:tcW w:w="1413" w:type="dxa"/>
            <w:vMerge w:val="restart"/>
          </w:tcPr>
          <w:p w14:paraId="2DA388C5" w14:textId="43E79911" w:rsidR="00300833" w:rsidRPr="00367B98" w:rsidRDefault="00300833" w:rsidP="009F1FD0">
            <w:pPr>
              <w:spacing w:line="240" w:lineRule="atLeast"/>
              <w:rPr>
                <w:sz w:val="16"/>
                <w:szCs w:val="16"/>
              </w:rPr>
            </w:pPr>
            <w:r w:rsidRPr="00367B98">
              <w:rPr>
                <w:rFonts w:hint="eastAsia"/>
                <w:sz w:val="16"/>
                <w:szCs w:val="16"/>
              </w:rPr>
              <w:t>収益的支出</w:t>
            </w:r>
          </w:p>
        </w:tc>
        <w:tc>
          <w:tcPr>
            <w:tcW w:w="1417" w:type="dxa"/>
          </w:tcPr>
          <w:p w14:paraId="75C2C11C" w14:textId="142DB86C" w:rsidR="00300833" w:rsidRPr="00367B98" w:rsidRDefault="00300833" w:rsidP="009F1FD0">
            <w:pPr>
              <w:spacing w:line="240" w:lineRule="atLeast"/>
              <w:rPr>
                <w:sz w:val="16"/>
                <w:szCs w:val="16"/>
              </w:rPr>
            </w:pPr>
            <w:r w:rsidRPr="00367B98">
              <w:rPr>
                <w:rFonts w:hint="eastAsia"/>
                <w:sz w:val="16"/>
                <w:szCs w:val="16"/>
              </w:rPr>
              <w:t>職員給与費</w:t>
            </w:r>
          </w:p>
        </w:tc>
        <w:tc>
          <w:tcPr>
            <w:tcW w:w="5664" w:type="dxa"/>
          </w:tcPr>
          <w:p w14:paraId="4B773D51" w14:textId="74A2D04B" w:rsidR="00300833" w:rsidRPr="00367B98" w:rsidRDefault="002D4A0D" w:rsidP="00B17C8E">
            <w:pPr>
              <w:spacing w:line="240" w:lineRule="atLeast"/>
              <w:rPr>
                <w:rFonts w:asciiTheme="minorEastAsia" w:hAnsiTheme="minorEastAsia"/>
                <w:sz w:val="16"/>
                <w:szCs w:val="16"/>
              </w:rPr>
            </w:pPr>
            <w:r w:rsidRPr="00367B98">
              <w:rPr>
                <w:rFonts w:asciiTheme="minorEastAsia" w:hAnsiTheme="minorEastAsia" w:hint="eastAsia"/>
                <w:sz w:val="16"/>
                <w:szCs w:val="16"/>
              </w:rPr>
              <w:t>・現在の人員構成</w:t>
            </w:r>
            <w:r w:rsidR="00300833" w:rsidRPr="00367B98">
              <w:rPr>
                <w:rFonts w:asciiTheme="minorEastAsia" w:hAnsiTheme="minorEastAsia" w:hint="eastAsia"/>
                <w:sz w:val="16"/>
                <w:szCs w:val="16"/>
              </w:rPr>
              <w:t>を前提として、過去の実績で算定しています</w:t>
            </w:r>
            <w:r w:rsidR="00B17C8E" w:rsidRPr="00367B98">
              <w:rPr>
                <w:rFonts w:asciiTheme="minorEastAsia" w:hAnsiTheme="minorEastAsia" w:hint="eastAsia"/>
                <w:sz w:val="16"/>
                <w:szCs w:val="16"/>
              </w:rPr>
              <w:t>。</w:t>
            </w:r>
          </w:p>
        </w:tc>
      </w:tr>
      <w:tr w:rsidR="00367B98" w:rsidRPr="00367B98" w14:paraId="115A830A" w14:textId="77777777" w:rsidTr="009F1FD0">
        <w:trPr>
          <w:trHeight w:val="227"/>
        </w:trPr>
        <w:tc>
          <w:tcPr>
            <w:tcW w:w="1413" w:type="dxa"/>
            <w:vMerge/>
          </w:tcPr>
          <w:p w14:paraId="7477CF56" w14:textId="77777777" w:rsidR="00300833" w:rsidRPr="00367B98" w:rsidRDefault="00300833" w:rsidP="009F1FD0">
            <w:pPr>
              <w:spacing w:line="240" w:lineRule="atLeast"/>
              <w:rPr>
                <w:sz w:val="16"/>
                <w:szCs w:val="16"/>
              </w:rPr>
            </w:pPr>
          </w:p>
        </w:tc>
        <w:tc>
          <w:tcPr>
            <w:tcW w:w="1417" w:type="dxa"/>
          </w:tcPr>
          <w:p w14:paraId="335A1B64" w14:textId="5E37A42B" w:rsidR="00300833" w:rsidRPr="00367B98" w:rsidRDefault="00300833" w:rsidP="009F1FD0">
            <w:pPr>
              <w:spacing w:line="240" w:lineRule="atLeast"/>
              <w:rPr>
                <w:sz w:val="16"/>
                <w:szCs w:val="16"/>
              </w:rPr>
            </w:pPr>
            <w:r w:rsidRPr="00367B98">
              <w:rPr>
                <w:rFonts w:hint="eastAsia"/>
                <w:sz w:val="16"/>
                <w:szCs w:val="16"/>
              </w:rPr>
              <w:t>委託料・動力費</w:t>
            </w:r>
          </w:p>
        </w:tc>
        <w:tc>
          <w:tcPr>
            <w:tcW w:w="5664" w:type="dxa"/>
          </w:tcPr>
          <w:p w14:paraId="22D99CA1" w14:textId="15B090B9" w:rsidR="00300833" w:rsidRPr="00367B98" w:rsidRDefault="00AD640D" w:rsidP="00BE11FC">
            <w:pPr>
              <w:spacing w:line="240" w:lineRule="atLeast"/>
              <w:rPr>
                <w:rFonts w:asciiTheme="minorEastAsia" w:hAnsiTheme="minorEastAsia"/>
                <w:sz w:val="16"/>
                <w:szCs w:val="16"/>
              </w:rPr>
            </w:pPr>
            <w:r w:rsidRPr="00367B98">
              <w:rPr>
                <w:rFonts w:asciiTheme="minorEastAsia" w:hAnsiTheme="minorEastAsia" w:hint="eastAsia"/>
                <w:sz w:val="16"/>
                <w:szCs w:val="16"/>
              </w:rPr>
              <w:t>・過去の</w:t>
            </w:r>
            <w:r w:rsidR="00300833" w:rsidRPr="00367B98">
              <w:rPr>
                <w:rFonts w:asciiTheme="minorEastAsia" w:hAnsiTheme="minorEastAsia" w:hint="eastAsia"/>
                <w:sz w:val="16"/>
                <w:szCs w:val="16"/>
              </w:rPr>
              <w:t>実績</w:t>
            </w:r>
            <w:r w:rsidR="00E15E3F" w:rsidRPr="00367B98">
              <w:rPr>
                <w:rFonts w:asciiTheme="minorEastAsia" w:hAnsiTheme="minorEastAsia" w:hint="eastAsia"/>
                <w:sz w:val="16"/>
                <w:szCs w:val="16"/>
              </w:rPr>
              <w:t>で</w:t>
            </w:r>
            <w:r w:rsidRPr="00367B98">
              <w:rPr>
                <w:rFonts w:asciiTheme="minorEastAsia" w:hAnsiTheme="minorEastAsia" w:hint="eastAsia"/>
                <w:sz w:val="16"/>
                <w:szCs w:val="16"/>
              </w:rPr>
              <w:t>算出</w:t>
            </w:r>
            <w:r w:rsidR="00300833" w:rsidRPr="00367B98">
              <w:rPr>
                <w:rFonts w:asciiTheme="minorEastAsia" w:hAnsiTheme="minorEastAsia" w:hint="eastAsia"/>
                <w:sz w:val="16"/>
                <w:szCs w:val="16"/>
              </w:rPr>
              <w:t>し</w:t>
            </w:r>
            <w:r w:rsidR="00B17C8E" w:rsidRPr="00367B98">
              <w:rPr>
                <w:rFonts w:asciiTheme="minorEastAsia" w:hAnsiTheme="minorEastAsia" w:hint="eastAsia"/>
                <w:sz w:val="16"/>
                <w:szCs w:val="16"/>
              </w:rPr>
              <w:t>てい</w:t>
            </w:r>
            <w:r w:rsidR="00300833" w:rsidRPr="00367B98">
              <w:rPr>
                <w:rFonts w:asciiTheme="minorEastAsia" w:hAnsiTheme="minorEastAsia" w:hint="eastAsia"/>
                <w:sz w:val="16"/>
                <w:szCs w:val="16"/>
              </w:rPr>
              <w:t>ます</w:t>
            </w:r>
            <w:r w:rsidR="00B17C8E" w:rsidRPr="00367B98">
              <w:rPr>
                <w:rFonts w:asciiTheme="minorEastAsia" w:hAnsiTheme="minorEastAsia" w:hint="eastAsia"/>
                <w:sz w:val="16"/>
                <w:szCs w:val="16"/>
              </w:rPr>
              <w:t>。</w:t>
            </w:r>
          </w:p>
        </w:tc>
      </w:tr>
      <w:tr w:rsidR="00367B98" w:rsidRPr="00367B98" w14:paraId="66D5A67A" w14:textId="77777777" w:rsidTr="009F1FD0">
        <w:trPr>
          <w:trHeight w:val="227"/>
        </w:trPr>
        <w:tc>
          <w:tcPr>
            <w:tcW w:w="1413" w:type="dxa"/>
            <w:vMerge/>
          </w:tcPr>
          <w:p w14:paraId="5861D319" w14:textId="77777777" w:rsidR="00300833" w:rsidRPr="00367B98" w:rsidRDefault="00300833" w:rsidP="009F1FD0">
            <w:pPr>
              <w:spacing w:line="240" w:lineRule="atLeast"/>
              <w:rPr>
                <w:sz w:val="16"/>
                <w:szCs w:val="16"/>
              </w:rPr>
            </w:pPr>
          </w:p>
        </w:tc>
        <w:tc>
          <w:tcPr>
            <w:tcW w:w="1417" w:type="dxa"/>
          </w:tcPr>
          <w:p w14:paraId="3BEC5653" w14:textId="78E48FF3" w:rsidR="00300833" w:rsidRPr="00367B98" w:rsidRDefault="00300833" w:rsidP="009F1FD0">
            <w:pPr>
              <w:spacing w:line="240" w:lineRule="atLeast"/>
              <w:rPr>
                <w:sz w:val="16"/>
                <w:szCs w:val="16"/>
              </w:rPr>
            </w:pPr>
            <w:r w:rsidRPr="00367B98">
              <w:rPr>
                <w:rFonts w:hint="eastAsia"/>
                <w:sz w:val="16"/>
                <w:szCs w:val="16"/>
              </w:rPr>
              <w:t>修繕費</w:t>
            </w:r>
          </w:p>
        </w:tc>
        <w:tc>
          <w:tcPr>
            <w:tcW w:w="5664" w:type="dxa"/>
          </w:tcPr>
          <w:p w14:paraId="74B88BBC" w14:textId="0ED28925" w:rsidR="00300833" w:rsidRPr="00367B98" w:rsidRDefault="00300833"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w:t>
            </w:r>
            <w:r w:rsidR="00CE4740" w:rsidRPr="00367B98">
              <w:rPr>
                <w:rFonts w:asciiTheme="minorEastAsia" w:hAnsiTheme="minorEastAsia" w:hint="eastAsia"/>
                <w:sz w:val="16"/>
                <w:szCs w:val="16"/>
              </w:rPr>
              <w:t>令和</w:t>
            </w:r>
            <w:r w:rsidR="00D7216C">
              <w:rPr>
                <w:rFonts w:asciiTheme="minorEastAsia" w:hAnsiTheme="minorEastAsia" w:hint="eastAsia"/>
                <w:sz w:val="16"/>
                <w:szCs w:val="16"/>
              </w:rPr>
              <w:t>4</w:t>
            </w:r>
            <w:r w:rsidRPr="00367B98">
              <w:rPr>
                <w:rFonts w:asciiTheme="minorEastAsia" w:hAnsiTheme="minorEastAsia" w:hint="eastAsia"/>
                <w:sz w:val="16"/>
                <w:szCs w:val="16"/>
              </w:rPr>
              <w:t>年度までの実績をベースに量水器の取替及び緊急的な修繕に備えた金額を加算し算定しています</w:t>
            </w:r>
            <w:r w:rsidR="00B17C8E" w:rsidRPr="00367B98">
              <w:rPr>
                <w:rFonts w:asciiTheme="minorEastAsia" w:hAnsiTheme="minorEastAsia" w:hint="eastAsia"/>
                <w:sz w:val="16"/>
                <w:szCs w:val="16"/>
              </w:rPr>
              <w:t>。</w:t>
            </w:r>
          </w:p>
        </w:tc>
      </w:tr>
      <w:tr w:rsidR="00367B98" w:rsidRPr="00367B98" w14:paraId="3114BC34" w14:textId="77777777" w:rsidTr="009F1FD0">
        <w:trPr>
          <w:trHeight w:val="227"/>
        </w:trPr>
        <w:tc>
          <w:tcPr>
            <w:tcW w:w="1413" w:type="dxa"/>
            <w:vMerge/>
          </w:tcPr>
          <w:p w14:paraId="008D6DAE" w14:textId="77777777" w:rsidR="00300833" w:rsidRPr="00367B98" w:rsidRDefault="00300833" w:rsidP="009F1FD0">
            <w:pPr>
              <w:spacing w:line="240" w:lineRule="atLeast"/>
              <w:rPr>
                <w:sz w:val="16"/>
                <w:szCs w:val="16"/>
              </w:rPr>
            </w:pPr>
          </w:p>
        </w:tc>
        <w:tc>
          <w:tcPr>
            <w:tcW w:w="1417" w:type="dxa"/>
          </w:tcPr>
          <w:p w14:paraId="4CB54D67" w14:textId="094D724E" w:rsidR="00300833" w:rsidRPr="00367B98" w:rsidRDefault="00300833" w:rsidP="009F1FD0">
            <w:pPr>
              <w:spacing w:line="240" w:lineRule="atLeast"/>
              <w:rPr>
                <w:sz w:val="16"/>
                <w:szCs w:val="16"/>
              </w:rPr>
            </w:pPr>
            <w:r w:rsidRPr="00367B98">
              <w:rPr>
                <w:rFonts w:hint="eastAsia"/>
                <w:sz w:val="16"/>
                <w:szCs w:val="16"/>
              </w:rPr>
              <w:t>減価償却費</w:t>
            </w:r>
          </w:p>
        </w:tc>
        <w:tc>
          <w:tcPr>
            <w:tcW w:w="5664" w:type="dxa"/>
          </w:tcPr>
          <w:p w14:paraId="512F2109" w14:textId="23423BF6" w:rsidR="00246E5C" w:rsidRPr="00367B98" w:rsidRDefault="00246E5C"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w:t>
            </w:r>
            <w:r w:rsidR="00300833" w:rsidRPr="00367B98">
              <w:rPr>
                <w:rFonts w:asciiTheme="minorEastAsia" w:hAnsiTheme="minorEastAsia" w:hint="eastAsia"/>
                <w:sz w:val="16"/>
                <w:szCs w:val="16"/>
              </w:rPr>
              <w:t>将来取得資産については投資計画における建設改良費額を平均耐用年数（見込）40年で、取得翌年度より償却し</w:t>
            </w:r>
            <w:r w:rsidR="00B17C8E" w:rsidRPr="00367B98">
              <w:rPr>
                <w:rFonts w:asciiTheme="minorEastAsia" w:hAnsiTheme="minorEastAsia" w:hint="eastAsia"/>
                <w:sz w:val="16"/>
                <w:szCs w:val="16"/>
              </w:rPr>
              <w:t>てい</w:t>
            </w:r>
            <w:r w:rsidR="00300833" w:rsidRPr="00367B98">
              <w:rPr>
                <w:rFonts w:asciiTheme="minorEastAsia" w:hAnsiTheme="minorEastAsia" w:hint="eastAsia"/>
                <w:sz w:val="16"/>
                <w:szCs w:val="16"/>
              </w:rPr>
              <w:t>ます</w:t>
            </w:r>
            <w:r w:rsidRPr="00367B98">
              <w:rPr>
                <w:rFonts w:asciiTheme="minorEastAsia" w:hAnsiTheme="minorEastAsia" w:hint="eastAsia"/>
                <w:sz w:val="16"/>
                <w:szCs w:val="16"/>
              </w:rPr>
              <w:t>。</w:t>
            </w:r>
          </w:p>
          <w:p w14:paraId="6267542A" w14:textId="75AF2790" w:rsidR="00246E5C" w:rsidRPr="00367B98" w:rsidRDefault="00246E5C"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・既存資産については現在の固定資産システムにより計算した結果を利用しています。</w:t>
            </w:r>
          </w:p>
        </w:tc>
      </w:tr>
      <w:tr w:rsidR="00367B98" w:rsidRPr="00367B98" w14:paraId="1E1CE0F6" w14:textId="77777777" w:rsidTr="009F1FD0">
        <w:trPr>
          <w:trHeight w:val="227"/>
        </w:trPr>
        <w:tc>
          <w:tcPr>
            <w:tcW w:w="1413" w:type="dxa"/>
            <w:vMerge/>
          </w:tcPr>
          <w:p w14:paraId="5F884EDE" w14:textId="68CE57AA" w:rsidR="00300833" w:rsidRPr="00367B98" w:rsidRDefault="00300833" w:rsidP="009F1FD0">
            <w:pPr>
              <w:spacing w:line="240" w:lineRule="atLeast"/>
              <w:rPr>
                <w:sz w:val="16"/>
                <w:szCs w:val="16"/>
              </w:rPr>
            </w:pPr>
          </w:p>
        </w:tc>
        <w:tc>
          <w:tcPr>
            <w:tcW w:w="1417" w:type="dxa"/>
          </w:tcPr>
          <w:p w14:paraId="0B467697" w14:textId="4E96C908" w:rsidR="00300833" w:rsidRPr="00367B98" w:rsidRDefault="00300833" w:rsidP="009F1FD0">
            <w:pPr>
              <w:spacing w:line="240" w:lineRule="atLeast"/>
              <w:rPr>
                <w:sz w:val="16"/>
                <w:szCs w:val="16"/>
              </w:rPr>
            </w:pPr>
            <w:r w:rsidRPr="00367B98">
              <w:rPr>
                <w:rFonts w:hint="eastAsia"/>
                <w:sz w:val="16"/>
                <w:szCs w:val="16"/>
              </w:rPr>
              <w:t>支払利息</w:t>
            </w:r>
          </w:p>
        </w:tc>
        <w:tc>
          <w:tcPr>
            <w:tcW w:w="5664" w:type="dxa"/>
          </w:tcPr>
          <w:p w14:paraId="3264DA50" w14:textId="3F03083C" w:rsidR="00300833" w:rsidRPr="00367B98" w:rsidRDefault="00300833"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・既存企業債分については、現在の企業債償還額明細書により算定しています</w:t>
            </w:r>
            <w:r w:rsidR="00B17C8E" w:rsidRPr="00367B98">
              <w:rPr>
                <w:rFonts w:asciiTheme="minorEastAsia" w:hAnsiTheme="minorEastAsia" w:hint="eastAsia"/>
                <w:sz w:val="16"/>
                <w:szCs w:val="16"/>
              </w:rPr>
              <w:t>。</w:t>
            </w:r>
          </w:p>
          <w:p w14:paraId="29402D76" w14:textId="6C3BD50D" w:rsidR="00300833" w:rsidRPr="00367B98" w:rsidRDefault="00246E5C" w:rsidP="00246E5C">
            <w:pPr>
              <w:spacing w:line="240" w:lineRule="atLeast"/>
              <w:rPr>
                <w:rFonts w:asciiTheme="minorEastAsia" w:hAnsiTheme="minorEastAsia"/>
                <w:sz w:val="16"/>
                <w:szCs w:val="16"/>
              </w:rPr>
            </w:pPr>
            <w:r w:rsidRPr="00367B98">
              <w:rPr>
                <w:rFonts w:asciiTheme="minorEastAsia" w:hAnsiTheme="minorEastAsia" w:hint="eastAsia"/>
                <w:sz w:val="16"/>
                <w:szCs w:val="16"/>
              </w:rPr>
              <w:t>・新規発行債については、過去の実績に基づき想定される利率(1.</w:t>
            </w:r>
            <w:r w:rsidR="0062654B" w:rsidRPr="00367B98">
              <w:rPr>
                <w:rFonts w:asciiTheme="minorEastAsia" w:hAnsiTheme="minorEastAsia" w:hint="eastAsia"/>
                <w:sz w:val="16"/>
                <w:szCs w:val="16"/>
              </w:rPr>
              <w:t>4</w:t>
            </w:r>
            <w:r w:rsidRPr="00367B98">
              <w:rPr>
                <w:rFonts w:asciiTheme="minorEastAsia" w:hAnsiTheme="minorEastAsia" w:hint="eastAsia"/>
                <w:sz w:val="16"/>
                <w:szCs w:val="16"/>
              </w:rPr>
              <w:t>%)を用いて算定</w:t>
            </w:r>
            <w:r w:rsidR="00300833" w:rsidRPr="00367B98">
              <w:rPr>
                <w:rFonts w:asciiTheme="minorEastAsia" w:hAnsiTheme="minorEastAsia" w:hint="eastAsia"/>
                <w:sz w:val="16"/>
                <w:szCs w:val="16"/>
              </w:rPr>
              <w:t>しています</w:t>
            </w:r>
            <w:r w:rsidR="00B17C8E" w:rsidRPr="00367B98">
              <w:rPr>
                <w:rFonts w:asciiTheme="minorEastAsia" w:hAnsiTheme="minorEastAsia" w:hint="eastAsia"/>
                <w:sz w:val="16"/>
                <w:szCs w:val="16"/>
              </w:rPr>
              <w:t>。</w:t>
            </w:r>
          </w:p>
        </w:tc>
      </w:tr>
      <w:tr w:rsidR="00367B98" w:rsidRPr="00367B98" w14:paraId="12EE02DA" w14:textId="77777777" w:rsidTr="009F1FD0">
        <w:trPr>
          <w:trHeight w:val="227"/>
        </w:trPr>
        <w:tc>
          <w:tcPr>
            <w:tcW w:w="1413" w:type="dxa"/>
          </w:tcPr>
          <w:p w14:paraId="2411F234" w14:textId="34382D1D" w:rsidR="00300833" w:rsidRPr="00367B98" w:rsidRDefault="00300833" w:rsidP="009F1FD0">
            <w:pPr>
              <w:spacing w:line="240" w:lineRule="atLeast"/>
              <w:rPr>
                <w:sz w:val="16"/>
                <w:szCs w:val="16"/>
              </w:rPr>
            </w:pPr>
            <w:r w:rsidRPr="00367B98">
              <w:rPr>
                <w:rFonts w:hint="eastAsia"/>
                <w:sz w:val="16"/>
                <w:szCs w:val="16"/>
              </w:rPr>
              <w:t>資本的収入</w:t>
            </w:r>
          </w:p>
        </w:tc>
        <w:tc>
          <w:tcPr>
            <w:tcW w:w="1417" w:type="dxa"/>
          </w:tcPr>
          <w:p w14:paraId="5F85824A" w14:textId="6A018E51" w:rsidR="00300833" w:rsidRPr="00367B98" w:rsidRDefault="00300833" w:rsidP="009F1FD0">
            <w:pPr>
              <w:spacing w:line="240" w:lineRule="atLeast"/>
              <w:rPr>
                <w:sz w:val="16"/>
                <w:szCs w:val="16"/>
              </w:rPr>
            </w:pPr>
            <w:r w:rsidRPr="00367B98">
              <w:rPr>
                <w:rFonts w:hint="eastAsia"/>
                <w:sz w:val="16"/>
                <w:szCs w:val="16"/>
              </w:rPr>
              <w:t>企業債</w:t>
            </w:r>
          </w:p>
        </w:tc>
        <w:tc>
          <w:tcPr>
            <w:tcW w:w="5664" w:type="dxa"/>
          </w:tcPr>
          <w:p w14:paraId="1FE44313" w14:textId="53F96E0A" w:rsidR="00300833" w:rsidRPr="00367B98" w:rsidRDefault="00300833"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w:t>
            </w:r>
            <w:r w:rsidR="00E15E3F" w:rsidRPr="00367B98">
              <w:rPr>
                <w:rFonts w:asciiTheme="minorEastAsia" w:hAnsiTheme="minorEastAsia" w:hint="eastAsia"/>
                <w:sz w:val="16"/>
                <w:szCs w:val="16"/>
              </w:rPr>
              <w:t>令和</w:t>
            </w:r>
            <w:r w:rsidR="00102154" w:rsidRPr="00367B98">
              <w:rPr>
                <w:rFonts w:asciiTheme="minorEastAsia" w:hAnsiTheme="minorEastAsia" w:hint="eastAsia"/>
                <w:sz w:val="16"/>
                <w:szCs w:val="16"/>
              </w:rPr>
              <w:t>6</w:t>
            </w:r>
            <w:r w:rsidR="00E15E3F" w:rsidRPr="00367B98">
              <w:rPr>
                <w:rFonts w:asciiTheme="minorEastAsia" w:hAnsiTheme="minorEastAsia" w:hint="eastAsia"/>
                <w:sz w:val="16"/>
                <w:szCs w:val="16"/>
              </w:rPr>
              <w:t>年度</w:t>
            </w:r>
            <w:r w:rsidR="00050BD7" w:rsidRPr="00367B98">
              <w:rPr>
                <w:rFonts w:asciiTheme="minorEastAsia" w:hAnsiTheme="minorEastAsia" w:hint="eastAsia"/>
                <w:sz w:val="16"/>
                <w:szCs w:val="16"/>
              </w:rPr>
              <w:t>は1億2千万円、令和</w:t>
            </w:r>
            <w:r w:rsidR="00102154" w:rsidRPr="00367B98">
              <w:rPr>
                <w:rFonts w:asciiTheme="minorEastAsia" w:hAnsiTheme="minorEastAsia" w:hint="eastAsia"/>
                <w:sz w:val="16"/>
                <w:szCs w:val="16"/>
              </w:rPr>
              <w:t>7</w:t>
            </w:r>
            <w:r w:rsidR="00E15E3F" w:rsidRPr="00367B98">
              <w:rPr>
                <w:rFonts w:asciiTheme="minorEastAsia" w:hAnsiTheme="minorEastAsia" w:hint="eastAsia"/>
                <w:sz w:val="16"/>
                <w:szCs w:val="16"/>
              </w:rPr>
              <w:t>年度は1億円、それ以降については5千万円で</w:t>
            </w:r>
            <w:r w:rsidRPr="00367B98">
              <w:rPr>
                <w:rFonts w:asciiTheme="minorEastAsia" w:hAnsiTheme="minorEastAsia" w:hint="eastAsia"/>
                <w:sz w:val="16"/>
                <w:szCs w:val="16"/>
              </w:rPr>
              <w:t>算定しています</w:t>
            </w:r>
            <w:r w:rsidR="00B17C8E" w:rsidRPr="00367B98">
              <w:rPr>
                <w:rFonts w:asciiTheme="minorEastAsia" w:hAnsiTheme="minorEastAsia" w:hint="eastAsia"/>
                <w:sz w:val="16"/>
                <w:szCs w:val="16"/>
              </w:rPr>
              <w:t>。</w:t>
            </w:r>
          </w:p>
        </w:tc>
      </w:tr>
      <w:tr w:rsidR="00367B98" w:rsidRPr="00367B98" w14:paraId="282AA9DC" w14:textId="77777777" w:rsidTr="009F1FD0">
        <w:trPr>
          <w:trHeight w:val="227"/>
        </w:trPr>
        <w:tc>
          <w:tcPr>
            <w:tcW w:w="1413" w:type="dxa"/>
            <w:vMerge w:val="restart"/>
          </w:tcPr>
          <w:p w14:paraId="2A6F7A29" w14:textId="69CA0701" w:rsidR="00300833" w:rsidRPr="00367B98" w:rsidRDefault="00300833" w:rsidP="009F1FD0">
            <w:pPr>
              <w:spacing w:line="240" w:lineRule="atLeast"/>
              <w:rPr>
                <w:sz w:val="16"/>
                <w:szCs w:val="16"/>
              </w:rPr>
            </w:pPr>
            <w:r w:rsidRPr="00367B98">
              <w:rPr>
                <w:rFonts w:hint="eastAsia"/>
                <w:sz w:val="16"/>
                <w:szCs w:val="16"/>
              </w:rPr>
              <w:t>資本的支出</w:t>
            </w:r>
          </w:p>
        </w:tc>
        <w:tc>
          <w:tcPr>
            <w:tcW w:w="1417" w:type="dxa"/>
          </w:tcPr>
          <w:p w14:paraId="11AE5289" w14:textId="577A1021" w:rsidR="00300833" w:rsidRPr="00367B98" w:rsidRDefault="00300833" w:rsidP="009F1FD0">
            <w:pPr>
              <w:spacing w:line="240" w:lineRule="atLeast"/>
              <w:rPr>
                <w:sz w:val="16"/>
                <w:szCs w:val="16"/>
              </w:rPr>
            </w:pPr>
            <w:r w:rsidRPr="00367B98">
              <w:rPr>
                <w:rFonts w:hint="eastAsia"/>
                <w:sz w:val="16"/>
                <w:szCs w:val="16"/>
              </w:rPr>
              <w:t>建設改良費</w:t>
            </w:r>
          </w:p>
        </w:tc>
        <w:tc>
          <w:tcPr>
            <w:tcW w:w="5664" w:type="dxa"/>
          </w:tcPr>
          <w:p w14:paraId="67A10ADD" w14:textId="66A874CE" w:rsidR="00300833" w:rsidRPr="00367B98" w:rsidRDefault="00300833" w:rsidP="00246E5C">
            <w:pPr>
              <w:spacing w:line="240" w:lineRule="atLeast"/>
              <w:rPr>
                <w:rFonts w:asciiTheme="minorEastAsia" w:hAnsiTheme="minorEastAsia"/>
                <w:sz w:val="16"/>
                <w:szCs w:val="16"/>
              </w:rPr>
            </w:pPr>
            <w:r w:rsidRPr="00367B98">
              <w:rPr>
                <w:rFonts w:asciiTheme="minorEastAsia" w:hAnsiTheme="minorEastAsia" w:hint="eastAsia"/>
                <w:sz w:val="16"/>
                <w:szCs w:val="16"/>
              </w:rPr>
              <w:t>・</w:t>
            </w:r>
            <w:r w:rsidR="00E15E3F" w:rsidRPr="00367B98">
              <w:rPr>
                <w:rFonts w:asciiTheme="minorEastAsia" w:hAnsiTheme="minorEastAsia" w:hint="eastAsia"/>
                <w:sz w:val="16"/>
                <w:szCs w:val="16"/>
              </w:rPr>
              <w:t>令和</w:t>
            </w:r>
            <w:r w:rsidR="00102154" w:rsidRPr="00367B98">
              <w:rPr>
                <w:rFonts w:asciiTheme="minorEastAsia" w:hAnsiTheme="minorEastAsia" w:hint="eastAsia"/>
                <w:sz w:val="16"/>
                <w:szCs w:val="16"/>
              </w:rPr>
              <w:t>6</w:t>
            </w:r>
            <w:r w:rsidR="00E15E3F" w:rsidRPr="00367B98">
              <w:rPr>
                <w:rFonts w:asciiTheme="minorEastAsia" w:hAnsiTheme="minorEastAsia" w:hint="eastAsia"/>
                <w:sz w:val="16"/>
                <w:szCs w:val="16"/>
              </w:rPr>
              <w:t>年度から</w:t>
            </w:r>
            <w:r w:rsidR="00102154" w:rsidRPr="00367B98">
              <w:rPr>
                <w:rFonts w:asciiTheme="minorEastAsia" w:hAnsiTheme="minorEastAsia" w:hint="eastAsia"/>
                <w:sz w:val="16"/>
                <w:szCs w:val="16"/>
              </w:rPr>
              <w:t>7</w:t>
            </w:r>
            <w:r w:rsidR="00E15E3F" w:rsidRPr="00367B98">
              <w:rPr>
                <w:rFonts w:asciiTheme="minorEastAsia" w:hAnsiTheme="minorEastAsia" w:hint="eastAsia"/>
                <w:sz w:val="16"/>
                <w:szCs w:val="16"/>
              </w:rPr>
              <w:t>年度までは</w:t>
            </w:r>
            <w:r w:rsidR="00F0256A" w:rsidRPr="00367B98">
              <w:rPr>
                <w:rFonts w:asciiTheme="minorEastAsia" w:hAnsiTheme="minorEastAsia" w:hint="eastAsia"/>
                <w:sz w:val="16"/>
                <w:szCs w:val="16"/>
              </w:rPr>
              <w:t>水道施設</w:t>
            </w:r>
            <w:r w:rsidR="00E15E3F" w:rsidRPr="00367B98">
              <w:rPr>
                <w:rFonts w:asciiTheme="minorEastAsia" w:hAnsiTheme="minorEastAsia" w:hint="eastAsia"/>
                <w:sz w:val="16"/>
                <w:szCs w:val="16"/>
              </w:rPr>
              <w:t>更新計画に基づき、それ以降は過疎持続的発展計画</w:t>
            </w:r>
            <w:r w:rsidRPr="00367B98">
              <w:rPr>
                <w:rFonts w:asciiTheme="minorEastAsia" w:hAnsiTheme="minorEastAsia" w:hint="eastAsia"/>
                <w:sz w:val="16"/>
                <w:szCs w:val="16"/>
              </w:rPr>
              <w:t>に基づいて算定しています</w:t>
            </w:r>
            <w:r w:rsidR="00B17C8E" w:rsidRPr="00367B98">
              <w:rPr>
                <w:rFonts w:asciiTheme="minorEastAsia" w:hAnsiTheme="minorEastAsia" w:hint="eastAsia"/>
                <w:sz w:val="16"/>
                <w:szCs w:val="16"/>
              </w:rPr>
              <w:t>。</w:t>
            </w:r>
          </w:p>
        </w:tc>
      </w:tr>
      <w:tr w:rsidR="00300833" w:rsidRPr="00367B98" w14:paraId="6877DF83" w14:textId="77777777" w:rsidTr="009F1FD0">
        <w:trPr>
          <w:trHeight w:val="227"/>
        </w:trPr>
        <w:tc>
          <w:tcPr>
            <w:tcW w:w="1413" w:type="dxa"/>
            <w:vMerge/>
          </w:tcPr>
          <w:p w14:paraId="14C22A5A" w14:textId="77777777" w:rsidR="00300833" w:rsidRPr="00367B98" w:rsidRDefault="00300833" w:rsidP="009F1FD0">
            <w:pPr>
              <w:spacing w:line="240" w:lineRule="atLeast"/>
              <w:rPr>
                <w:sz w:val="16"/>
                <w:szCs w:val="16"/>
              </w:rPr>
            </w:pPr>
          </w:p>
        </w:tc>
        <w:tc>
          <w:tcPr>
            <w:tcW w:w="1417" w:type="dxa"/>
          </w:tcPr>
          <w:p w14:paraId="77DF77A3" w14:textId="0A60C990" w:rsidR="00300833" w:rsidRPr="00367B98" w:rsidRDefault="00300833" w:rsidP="009F1FD0">
            <w:pPr>
              <w:spacing w:line="240" w:lineRule="atLeast"/>
              <w:rPr>
                <w:sz w:val="16"/>
                <w:szCs w:val="16"/>
              </w:rPr>
            </w:pPr>
            <w:r w:rsidRPr="00367B98">
              <w:rPr>
                <w:rFonts w:hint="eastAsia"/>
                <w:sz w:val="16"/>
                <w:szCs w:val="16"/>
              </w:rPr>
              <w:t>企業債償還金</w:t>
            </w:r>
          </w:p>
        </w:tc>
        <w:tc>
          <w:tcPr>
            <w:tcW w:w="5664" w:type="dxa"/>
          </w:tcPr>
          <w:p w14:paraId="64D38513" w14:textId="54182F3D" w:rsidR="00300833" w:rsidRPr="00367B98" w:rsidRDefault="00300833"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・既存企業債分については、現在の企業債償還明細書により算定しています</w:t>
            </w:r>
            <w:r w:rsidR="00B17C8E" w:rsidRPr="00367B98">
              <w:rPr>
                <w:rFonts w:asciiTheme="minorEastAsia" w:hAnsiTheme="minorEastAsia" w:hint="eastAsia"/>
                <w:sz w:val="16"/>
                <w:szCs w:val="16"/>
              </w:rPr>
              <w:t>。</w:t>
            </w:r>
          </w:p>
          <w:p w14:paraId="52FDAA37" w14:textId="6931C48A" w:rsidR="00300833" w:rsidRPr="00367B98" w:rsidRDefault="00300833" w:rsidP="009F1FD0">
            <w:pPr>
              <w:spacing w:line="240" w:lineRule="atLeast"/>
              <w:rPr>
                <w:rFonts w:asciiTheme="minorEastAsia" w:hAnsiTheme="minorEastAsia"/>
                <w:sz w:val="16"/>
                <w:szCs w:val="16"/>
              </w:rPr>
            </w:pPr>
            <w:r w:rsidRPr="00367B98">
              <w:rPr>
                <w:rFonts w:asciiTheme="minorEastAsia" w:hAnsiTheme="minorEastAsia" w:hint="eastAsia"/>
                <w:sz w:val="16"/>
                <w:szCs w:val="16"/>
              </w:rPr>
              <w:t>・将来起債分については、</w:t>
            </w:r>
            <w:r w:rsidR="00246E5C" w:rsidRPr="00367B98">
              <w:rPr>
                <w:rFonts w:asciiTheme="minorEastAsia" w:hAnsiTheme="minorEastAsia"/>
                <w:sz w:val="16"/>
                <w:szCs w:val="16"/>
              </w:rPr>
              <w:t>25</w:t>
            </w:r>
            <w:r w:rsidR="00376604" w:rsidRPr="00367B98">
              <w:rPr>
                <w:rFonts w:asciiTheme="minorEastAsia" w:hAnsiTheme="minorEastAsia" w:hint="eastAsia"/>
                <w:sz w:val="16"/>
                <w:szCs w:val="16"/>
              </w:rPr>
              <w:t>年償還（5</w:t>
            </w:r>
            <w:r w:rsidRPr="00367B98">
              <w:rPr>
                <w:rFonts w:asciiTheme="minorEastAsia" w:hAnsiTheme="minorEastAsia" w:hint="eastAsia"/>
                <w:sz w:val="16"/>
                <w:szCs w:val="16"/>
              </w:rPr>
              <w:t>年据え置き）元金均等方式で償還すると仮定し算定しています</w:t>
            </w:r>
            <w:r w:rsidR="00B17C8E" w:rsidRPr="00367B98">
              <w:rPr>
                <w:rFonts w:asciiTheme="minorEastAsia" w:hAnsiTheme="minorEastAsia" w:hint="eastAsia"/>
                <w:sz w:val="16"/>
                <w:szCs w:val="16"/>
              </w:rPr>
              <w:t>。</w:t>
            </w:r>
          </w:p>
        </w:tc>
      </w:tr>
    </w:tbl>
    <w:p w14:paraId="03A11964" w14:textId="34419B3F" w:rsidR="007420AD" w:rsidRPr="00367B98" w:rsidRDefault="007420AD" w:rsidP="001C189D"/>
    <w:p w14:paraId="16CFDB60" w14:textId="77777777" w:rsidR="00BC7CAE" w:rsidRPr="00367B98" w:rsidRDefault="00BC7CAE" w:rsidP="001C189D"/>
    <w:p w14:paraId="3F1FA86C" w14:textId="570691B3" w:rsidR="00246E5C" w:rsidRPr="00367B98" w:rsidRDefault="00246E5C">
      <w:pPr>
        <w:widowControl/>
        <w:jc w:val="left"/>
      </w:pPr>
      <w:r w:rsidRPr="00367B98">
        <w:br w:type="page"/>
      </w:r>
    </w:p>
    <w:p w14:paraId="3504B32F" w14:textId="595163DA" w:rsidR="0023646E" w:rsidRPr="00367B98" w:rsidRDefault="0023646E" w:rsidP="00AD7B66">
      <w:pPr>
        <w:pStyle w:val="2"/>
        <w:rPr>
          <w:sz w:val="22"/>
        </w:rPr>
      </w:pPr>
      <w:r w:rsidRPr="00367B98">
        <w:rPr>
          <w:rFonts w:hint="eastAsia"/>
          <w:sz w:val="22"/>
        </w:rPr>
        <w:lastRenderedPageBreak/>
        <w:t>２．投資・財政計画</w:t>
      </w:r>
    </w:p>
    <w:p w14:paraId="5F6C1FBB" w14:textId="3C3BB040" w:rsidR="001B5509" w:rsidRPr="00367B98" w:rsidRDefault="0023646E" w:rsidP="001C189D">
      <w:pPr>
        <w:rPr>
          <w:rFonts w:asciiTheme="majorEastAsia" w:eastAsiaTheme="majorEastAsia" w:hAnsiTheme="majorEastAsia"/>
        </w:rPr>
      </w:pPr>
      <w:r w:rsidRPr="00367B98">
        <w:rPr>
          <w:rFonts w:asciiTheme="majorEastAsia" w:eastAsiaTheme="majorEastAsia" w:hAnsiTheme="majorEastAsia" w:hint="eastAsia"/>
        </w:rPr>
        <w:t>（１）収益的収支</w:t>
      </w:r>
    </w:p>
    <w:tbl>
      <w:tblPr>
        <w:tblStyle w:val="af"/>
        <w:tblW w:w="0" w:type="auto"/>
        <w:tblLook w:val="04A0" w:firstRow="1" w:lastRow="0" w:firstColumn="1" w:lastColumn="0" w:noHBand="0" w:noVBand="1"/>
      </w:tblPr>
      <w:tblGrid>
        <w:gridCol w:w="562"/>
        <w:gridCol w:w="567"/>
        <w:gridCol w:w="1558"/>
        <w:gridCol w:w="1559"/>
        <w:gridCol w:w="1416"/>
        <w:gridCol w:w="1416"/>
        <w:gridCol w:w="1416"/>
      </w:tblGrid>
      <w:tr w:rsidR="00367B98" w:rsidRPr="00367B98" w14:paraId="3792BEE9" w14:textId="77777777" w:rsidTr="00493224">
        <w:tc>
          <w:tcPr>
            <w:tcW w:w="4246" w:type="dxa"/>
            <w:gridSpan w:val="4"/>
            <w:tcBorders>
              <w:top w:val="single" w:sz="4" w:space="0" w:color="auto"/>
              <w:tl2br w:val="single" w:sz="4" w:space="0" w:color="auto"/>
            </w:tcBorders>
            <w:shd w:val="clear" w:color="auto" w:fill="DEEAF6" w:themeFill="accent1" w:themeFillTint="33"/>
          </w:tcPr>
          <w:p w14:paraId="62A83CBA" w14:textId="49BF43A4" w:rsidR="004755FB" w:rsidRPr="00367B98" w:rsidRDefault="004755FB" w:rsidP="001C189D">
            <w:pP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 xml:space="preserve">区分　　　　　　　　　　　　　　</w:t>
            </w:r>
            <w:r w:rsidR="00B17C8E" w:rsidRPr="00367B98">
              <w:rPr>
                <w:rFonts w:asciiTheme="majorEastAsia" w:eastAsiaTheme="majorEastAsia" w:hAnsiTheme="majorEastAsia" w:hint="eastAsia"/>
                <w:sz w:val="16"/>
                <w:szCs w:val="16"/>
              </w:rPr>
              <w:t xml:space="preserve">　　　　　　　</w:t>
            </w:r>
            <w:r w:rsidRPr="00367B98">
              <w:rPr>
                <w:rFonts w:asciiTheme="majorEastAsia" w:eastAsiaTheme="majorEastAsia" w:hAnsiTheme="majorEastAsia" w:hint="eastAsia"/>
                <w:sz w:val="16"/>
                <w:szCs w:val="16"/>
              </w:rPr>
              <w:t>年度</w:t>
            </w:r>
          </w:p>
        </w:tc>
        <w:tc>
          <w:tcPr>
            <w:tcW w:w="1416" w:type="dxa"/>
            <w:tcBorders>
              <w:top w:val="single" w:sz="4" w:space="0" w:color="auto"/>
            </w:tcBorders>
            <w:shd w:val="clear" w:color="auto" w:fill="DEEAF6" w:themeFill="accent1" w:themeFillTint="33"/>
          </w:tcPr>
          <w:p w14:paraId="6B2E9165" w14:textId="5CC5FB8F" w:rsidR="004755FB" w:rsidRPr="00367B98" w:rsidRDefault="004755FB"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平成</w:t>
            </w:r>
            <w:r w:rsidR="002F525D" w:rsidRPr="00367B98">
              <w:rPr>
                <w:rFonts w:asciiTheme="majorEastAsia" w:eastAsiaTheme="majorEastAsia" w:hAnsiTheme="majorEastAsia"/>
                <w:sz w:val="16"/>
                <w:szCs w:val="16"/>
              </w:rPr>
              <w:t>30</w:t>
            </w:r>
            <w:r w:rsidRPr="00367B98">
              <w:rPr>
                <w:rFonts w:asciiTheme="majorEastAsia" w:eastAsiaTheme="majorEastAsia" w:hAnsiTheme="majorEastAsia" w:hint="eastAsia"/>
                <w:sz w:val="16"/>
                <w:szCs w:val="16"/>
              </w:rPr>
              <w:t>年度</w:t>
            </w:r>
          </w:p>
        </w:tc>
        <w:tc>
          <w:tcPr>
            <w:tcW w:w="1416" w:type="dxa"/>
            <w:tcBorders>
              <w:top w:val="single" w:sz="4" w:space="0" w:color="auto"/>
            </w:tcBorders>
            <w:shd w:val="clear" w:color="auto" w:fill="DEEAF6" w:themeFill="accent1" w:themeFillTint="33"/>
          </w:tcPr>
          <w:p w14:paraId="748CCA1F" w14:textId="0995DD95" w:rsidR="004755FB" w:rsidRPr="00367B98" w:rsidRDefault="000A7001"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令和元</w:t>
            </w:r>
            <w:r w:rsidR="004755FB" w:rsidRPr="00367B98">
              <w:rPr>
                <w:rFonts w:asciiTheme="majorEastAsia" w:eastAsiaTheme="majorEastAsia" w:hAnsiTheme="majorEastAsia" w:hint="eastAsia"/>
                <w:sz w:val="16"/>
                <w:szCs w:val="16"/>
              </w:rPr>
              <w:t>年度</w:t>
            </w:r>
          </w:p>
        </w:tc>
        <w:tc>
          <w:tcPr>
            <w:tcW w:w="1416" w:type="dxa"/>
            <w:tcBorders>
              <w:top w:val="single" w:sz="4" w:space="0" w:color="auto"/>
            </w:tcBorders>
            <w:shd w:val="clear" w:color="auto" w:fill="DEEAF6" w:themeFill="accent1" w:themeFillTint="33"/>
          </w:tcPr>
          <w:p w14:paraId="5832FFF8" w14:textId="370D6A98" w:rsidR="004755FB" w:rsidRPr="00367B98" w:rsidRDefault="000A7001"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令和2</w:t>
            </w:r>
            <w:r w:rsidR="004755FB" w:rsidRPr="00367B98">
              <w:rPr>
                <w:rFonts w:asciiTheme="majorEastAsia" w:eastAsiaTheme="majorEastAsia" w:hAnsiTheme="majorEastAsia" w:hint="eastAsia"/>
                <w:sz w:val="16"/>
                <w:szCs w:val="16"/>
              </w:rPr>
              <w:t>年度</w:t>
            </w:r>
          </w:p>
        </w:tc>
      </w:tr>
      <w:tr w:rsidR="00367B98" w:rsidRPr="00367B98" w14:paraId="3C93C768" w14:textId="77777777" w:rsidTr="004755FB">
        <w:tc>
          <w:tcPr>
            <w:tcW w:w="562" w:type="dxa"/>
            <w:vMerge w:val="restart"/>
          </w:tcPr>
          <w:p w14:paraId="13B2C71D" w14:textId="7086A0CD" w:rsidR="009F1FD0" w:rsidRPr="00367B98" w:rsidRDefault="009F1FD0" w:rsidP="001C189D">
            <w:pPr>
              <w:rPr>
                <w:sz w:val="16"/>
                <w:szCs w:val="16"/>
              </w:rPr>
            </w:pPr>
            <w:r w:rsidRPr="00367B98">
              <w:rPr>
                <w:rFonts w:hint="eastAsia"/>
                <w:sz w:val="16"/>
                <w:szCs w:val="16"/>
              </w:rPr>
              <w:t>収益的収支</w:t>
            </w:r>
          </w:p>
        </w:tc>
        <w:tc>
          <w:tcPr>
            <w:tcW w:w="567" w:type="dxa"/>
            <w:vMerge w:val="restart"/>
          </w:tcPr>
          <w:p w14:paraId="4C8D6E8A" w14:textId="046B4562" w:rsidR="009F1FD0" w:rsidRPr="00367B98" w:rsidRDefault="009F1FD0" w:rsidP="001C189D">
            <w:pPr>
              <w:rPr>
                <w:sz w:val="16"/>
                <w:szCs w:val="16"/>
              </w:rPr>
            </w:pPr>
            <w:r w:rsidRPr="00367B98">
              <w:rPr>
                <w:rFonts w:hint="eastAsia"/>
                <w:sz w:val="16"/>
                <w:szCs w:val="16"/>
              </w:rPr>
              <w:t>収益的収入</w:t>
            </w:r>
          </w:p>
        </w:tc>
        <w:tc>
          <w:tcPr>
            <w:tcW w:w="3117" w:type="dxa"/>
            <w:gridSpan w:val="2"/>
          </w:tcPr>
          <w:p w14:paraId="68D67727" w14:textId="3894BE23" w:rsidR="009F1FD0" w:rsidRPr="00367B98" w:rsidRDefault="009F1FD0" w:rsidP="001C189D">
            <w:pPr>
              <w:rPr>
                <w:sz w:val="16"/>
                <w:szCs w:val="16"/>
              </w:rPr>
            </w:pPr>
            <w:r w:rsidRPr="00367B98">
              <w:rPr>
                <w:rFonts w:hint="eastAsia"/>
                <w:sz w:val="16"/>
                <w:szCs w:val="16"/>
              </w:rPr>
              <w:t>１．営業収益（</w:t>
            </w:r>
            <w:r w:rsidRPr="00367B98">
              <w:rPr>
                <w:rFonts w:hint="eastAsia"/>
                <w:sz w:val="16"/>
                <w:szCs w:val="16"/>
              </w:rPr>
              <w:t>A</w:t>
            </w:r>
            <w:r w:rsidRPr="00367B98">
              <w:rPr>
                <w:rFonts w:hint="eastAsia"/>
                <w:sz w:val="16"/>
                <w:szCs w:val="16"/>
              </w:rPr>
              <w:t>）</w:t>
            </w:r>
          </w:p>
        </w:tc>
        <w:tc>
          <w:tcPr>
            <w:tcW w:w="1416" w:type="dxa"/>
          </w:tcPr>
          <w:p w14:paraId="06A5F6E7" w14:textId="3655ECD1"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308,730</w:t>
            </w:r>
          </w:p>
        </w:tc>
        <w:tc>
          <w:tcPr>
            <w:tcW w:w="1416" w:type="dxa"/>
          </w:tcPr>
          <w:p w14:paraId="27FDA654" w14:textId="4035F97B" w:rsidR="009F1FD0" w:rsidRPr="00367B98" w:rsidRDefault="006202D7" w:rsidP="002F525D">
            <w:pPr>
              <w:jc w:val="right"/>
              <w:rPr>
                <w:rFonts w:asciiTheme="minorEastAsia" w:hAnsiTheme="minorEastAsia"/>
                <w:sz w:val="16"/>
                <w:szCs w:val="16"/>
              </w:rPr>
            </w:pPr>
            <w:r w:rsidRPr="00367B98">
              <w:rPr>
                <w:rFonts w:asciiTheme="minorEastAsia" w:hAnsiTheme="minorEastAsia" w:hint="eastAsia"/>
                <w:sz w:val="16"/>
                <w:szCs w:val="16"/>
              </w:rPr>
              <w:t>29</w:t>
            </w:r>
            <w:r w:rsidR="007E7572" w:rsidRPr="00367B98">
              <w:rPr>
                <w:rFonts w:asciiTheme="minorEastAsia" w:hAnsiTheme="minorEastAsia" w:hint="eastAsia"/>
                <w:sz w:val="16"/>
                <w:szCs w:val="16"/>
              </w:rPr>
              <w:t>8</w:t>
            </w:r>
            <w:r w:rsidR="001B5509" w:rsidRPr="00367B98">
              <w:rPr>
                <w:rFonts w:asciiTheme="minorEastAsia" w:hAnsiTheme="minorEastAsia"/>
                <w:sz w:val="16"/>
                <w:szCs w:val="16"/>
              </w:rPr>
              <w:t>,</w:t>
            </w:r>
            <w:r w:rsidR="007E7572" w:rsidRPr="00367B98">
              <w:rPr>
                <w:rFonts w:asciiTheme="minorEastAsia" w:hAnsiTheme="minorEastAsia" w:hint="eastAsia"/>
                <w:sz w:val="16"/>
                <w:szCs w:val="16"/>
              </w:rPr>
              <w:t>008</w:t>
            </w:r>
          </w:p>
        </w:tc>
        <w:tc>
          <w:tcPr>
            <w:tcW w:w="1416" w:type="dxa"/>
          </w:tcPr>
          <w:p w14:paraId="48E2B703" w14:textId="2B0FD1BB"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326,881</w:t>
            </w:r>
          </w:p>
        </w:tc>
      </w:tr>
      <w:tr w:rsidR="00367B98" w:rsidRPr="00367B98" w14:paraId="74544B77" w14:textId="77777777" w:rsidTr="004755FB">
        <w:tc>
          <w:tcPr>
            <w:tcW w:w="562" w:type="dxa"/>
            <w:vMerge/>
          </w:tcPr>
          <w:p w14:paraId="0C55A80B" w14:textId="77777777" w:rsidR="009F1FD0" w:rsidRPr="00367B98" w:rsidRDefault="009F1FD0" w:rsidP="001C189D">
            <w:pPr>
              <w:rPr>
                <w:sz w:val="16"/>
                <w:szCs w:val="16"/>
              </w:rPr>
            </w:pPr>
          </w:p>
        </w:tc>
        <w:tc>
          <w:tcPr>
            <w:tcW w:w="567" w:type="dxa"/>
            <w:vMerge/>
          </w:tcPr>
          <w:p w14:paraId="4D1C5782" w14:textId="77777777" w:rsidR="009F1FD0" w:rsidRPr="00367B98" w:rsidRDefault="009F1FD0" w:rsidP="001C189D">
            <w:pPr>
              <w:rPr>
                <w:sz w:val="16"/>
                <w:szCs w:val="16"/>
              </w:rPr>
            </w:pPr>
          </w:p>
        </w:tc>
        <w:tc>
          <w:tcPr>
            <w:tcW w:w="3117" w:type="dxa"/>
            <w:gridSpan w:val="2"/>
          </w:tcPr>
          <w:p w14:paraId="5355E1D4" w14:textId="3175396A" w:rsidR="009F1FD0" w:rsidRPr="00367B98" w:rsidRDefault="009F1FD0" w:rsidP="001C189D">
            <w:pPr>
              <w:rPr>
                <w:sz w:val="16"/>
                <w:szCs w:val="16"/>
              </w:rPr>
            </w:pPr>
            <w:r w:rsidRPr="00367B98">
              <w:rPr>
                <w:rFonts w:hint="eastAsia"/>
                <w:sz w:val="16"/>
                <w:szCs w:val="16"/>
              </w:rPr>
              <w:t>（１）料金収入</w:t>
            </w:r>
            <w:r w:rsidR="00B17C8E" w:rsidRPr="00367B98">
              <w:rPr>
                <w:rFonts w:hint="eastAsia"/>
                <w:sz w:val="16"/>
                <w:szCs w:val="16"/>
              </w:rPr>
              <w:t>（給水収益）</w:t>
            </w:r>
          </w:p>
        </w:tc>
        <w:tc>
          <w:tcPr>
            <w:tcW w:w="1416" w:type="dxa"/>
          </w:tcPr>
          <w:p w14:paraId="20C5666C" w14:textId="2FFB5CBC" w:rsidR="009F1FD0" w:rsidRPr="00367B98" w:rsidRDefault="00D3556A" w:rsidP="002F525D">
            <w:pPr>
              <w:jc w:val="right"/>
              <w:rPr>
                <w:rFonts w:asciiTheme="minorEastAsia" w:hAnsiTheme="minorEastAsia"/>
                <w:sz w:val="16"/>
                <w:szCs w:val="16"/>
              </w:rPr>
            </w:pPr>
            <w:r w:rsidRPr="00367B98">
              <w:rPr>
                <w:rFonts w:asciiTheme="minorEastAsia" w:hAnsiTheme="minorEastAsia" w:hint="eastAsia"/>
                <w:sz w:val="16"/>
                <w:szCs w:val="16"/>
              </w:rPr>
              <w:t>295,8</w:t>
            </w:r>
            <w:r w:rsidR="00B74E44" w:rsidRPr="00367B98">
              <w:rPr>
                <w:rFonts w:asciiTheme="minorEastAsia" w:hAnsiTheme="minorEastAsia" w:hint="eastAsia"/>
                <w:sz w:val="16"/>
                <w:szCs w:val="16"/>
              </w:rPr>
              <w:t>01</w:t>
            </w:r>
          </w:p>
        </w:tc>
        <w:tc>
          <w:tcPr>
            <w:tcW w:w="1416" w:type="dxa"/>
          </w:tcPr>
          <w:p w14:paraId="4FF6FFFF" w14:textId="388BBF89" w:rsidR="009F1FD0" w:rsidRPr="00367B98" w:rsidRDefault="006202D7" w:rsidP="002F525D">
            <w:pPr>
              <w:jc w:val="right"/>
              <w:rPr>
                <w:rFonts w:asciiTheme="minorEastAsia" w:hAnsiTheme="minorEastAsia"/>
                <w:sz w:val="16"/>
                <w:szCs w:val="16"/>
              </w:rPr>
            </w:pPr>
            <w:r w:rsidRPr="00367B98">
              <w:rPr>
                <w:rFonts w:asciiTheme="minorEastAsia" w:hAnsiTheme="minorEastAsia"/>
                <w:sz w:val="16"/>
                <w:szCs w:val="16"/>
              </w:rPr>
              <w:t>2</w:t>
            </w:r>
            <w:r w:rsidRPr="00367B98">
              <w:rPr>
                <w:rFonts w:asciiTheme="minorEastAsia" w:hAnsiTheme="minorEastAsia" w:hint="eastAsia"/>
                <w:sz w:val="16"/>
                <w:szCs w:val="16"/>
              </w:rPr>
              <w:t>9</w:t>
            </w:r>
            <w:r w:rsidR="007E7572" w:rsidRPr="00367B98">
              <w:rPr>
                <w:rFonts w:asciiTheme="minorEastAsia" w:hAnsiTheme="minorEastAsia" w:hint="eastAsia"/>
                <w:sz w:val="16"/>
                <w:szCs w:val="16"/>
              </w:rPr>
              <w:t>2</w:t>
            </w:r>
            <w:r w:rsidRPr="00367B98">
              <w:rPr>
                <w:rFonts w:asciiTheme="minorEastAsia" w:hAnsiTheme="minorEastAsia" w:hint="eastAsia"/>
                <w:sz w:val="16"/>
                <w:szCs w:val="16"/>
              </w:rPr>
              <w:t>,</w:t>
            </w:r>
            <w:r w:rsidR="007E7572" w:rsidRPr="00367B98">
              <w:rPr>
                <w:rFonts w:asciiTheme="minorEastAsia" w:hAnsiTheme="minorEastAsia" w:hint="eastAsia"/>
                <w:sz w:val="16"/>
                <w:szCs w:val="16"/>
              </w:rPr>
              <w:t>870</w:t>
            </w:r>
          </w:p>
        </w:tc>
        <w:tc>
          <w:tcPr>
            <w:tcW w:w="1416" w:type="dxa"/>
          </w:tcPr>
          <w:p w14:paraId="51C7AD68" w14:textId="56137E1F" w:rsidR="009F1FD0" w:rsidRPr="00367B98" w:rsidRDefault="004B6EFF" w:rsidP="002F525D">
            <w:pPr>
              <w:jc w:val="right"/>
              <w:rPr>
                <w:rFonts w:asciiTheme="minorEastAsia" w:hAnsiTheme="minorEastAsia"/>
                <w:sz w:val="16"/>
                <w:szCs w:val="16"/>
              </w:rPr>
            </w:pPr>
            <w:r w:rsidRPr="00367B98">
              <w:rPr>
                <w:rFonts w:asciiTheme="minorEastAsia" w:hAnsiTheme="minorEastAsia" w:hint="eastAsia"/>
                <w:sz w:val="16"/>
                <w:szCs w:val="16"/>
              </w:rPr>
              <w:t>294,543</w:t>
            </w:r>
          </w:p>
        </w:tc>
      </w:tr>
      <w:tr w:rsidR="00367B98" w:rsidRPr="00367B98" w14:paraId="5216DE9A" w14:textId="77777777" w:rsidTr="004755FB">
        <w:tc>
          <w:tcPr>
            <w:tcW w:w="562" w:type="dxa"/>
            <w:vMerge/>
          </w:tcPr>
          <w:p w14:paraId="60E00884" w14:textId="1327D824" w:rsidR="009F1FD0" w:rsidRPr="00367B98" w:rsidRDefault="009F1FD0" w:rsidP="001C189D">
            <w:pPr>
              <w:rPr>
                <w:sz w:val="16"/>
                <w:szCs w:val="16"/>
              </w:rPr>
            </w:pPr>
          </w:p>
        </w:tc>
        <w:tc>
          <w:tcPr>
            <w:tcW w:w="567" w:type="dxa"/>
            <w:vMerge/>
          </w:tcPr>
          <w:p w14:paraId="0DB3AC90" w14:textId="77777777" w:rsidR="009F1FD0" w:rsidRPr="00367B98" w:rsidRDefault="009F1FD0" w:rsidP="001C189D">
            <w:pPr>
              <w:rPr>
                <w:sz w:val="16"/>
                <w:szCs w:val="16"/>
              </w:rPr>
            </w:pPr>
          </w:p>
        </w:tc>
        <w:tc>
          <w:tcPr>
            <w:tcW w:w="3117" w:type="dxa"/>
            <w:gridSpan w:val="2"/>
          </w:tcPr>
          <w:p w14:paraId="40EFC669" w14:textId="3D4F1B2F" w:rsidR="009F1FD0" w:rsidRPr="00367B98" w:rsidRDefault="009F1FD0" w:rsidP="001C189D">
            <w:pPr>
              <w:rPr>
                <w:sz w:val="16"/>
                <w:szCs w:val="16"/>
              </w:rPr>
            </w:pPr>
            <w:r w:rsidRPr="00367B98">
              <w:rPr>
                <w:rFonts w:hint="eastAsia"/>
                <w:sz w:val="16"/>
                <w:szCs w:val="16"/>
              </w:rPr>
              <w:t>（２）受託工事収益（</w:t>
            </w:r>
            <w:r w:rsidRPr="00367B98">
              <w:rPr>
                <w:rFonts w:hint="eastAsia"/>
                <w:sz w:val="16"/>
                <w:szCs w:val="16"/>
              </w:rPr>
              <w:t>B</w:t>
            </w:r>
            <w:r w:rsidRPr="00367B98">
              <w:rPr>
                <w:rFonts w:hint="eastAsia"/>
                <w:sz w:val="16"/>
                <w:szCs w:val="16"/>
              </w:rPr>
              <w:t>）</w:t>
            </w:r>
          </w:p>
        </w:tc>
        <w:tc>
          <w:tcPr>
            <w:tcW w:w="1416" w:type="dxa"/>
          </w:tcPr>
          <w:p w14:paraId="499B8987" w14:textId="77777777" w:rsidR="009F1FD0" w:rsidRPr="00367B98" w:rsidRDefault="009F1FD0" w:rsidP="002F525D">
            <w:pPr>
              <w:jc w:val="right"/>
              <w:rPr>
                <w:rFonts w:asciiTheme="minorEastAsia" w:hAnsiTheme="minorEastAsia"/>
                <w:sz w:val="16"/>
                <w:szCs w:val="16"/>
              </w:rPr>
            </w:pPr>
          </w:p>
        </w:tc>
        <w:tc>
          <w:tcPr>
            <w:tcW w:w="1416" w:type="dxa"/>
          </w:tcPr>
          <w:p w14:paraId="6EF7E2A5" w14:textId="77777777" w:rsidR="009F1FD0" w:rsidRPr="00367B98" w:rsidRDefault="009F1FD0" w:rsidP="002F525D">
            <w:pPr>
              <w:jc w:val="right"/>
              <w:rPr>
                <w:rFonts w:asciiTheme="minorEastAsia" w:hAnsiTheme="minorEastAsia"/>
                <w:sz w:val="16"/>
                <w:szCs w:val="16"/>
              </w:rPr>
            </w:pPr>
          </w:p>
        </w:tc>
        <w:tc>
          <w:tcPr>
            <w:tcW w:w="1416" w:type="dxa"/>
          </w:tcPr>
          <w:p w14:paraId="36BED5A5" w14:textId="77777777" w:rsidR="009F1FD0" w:rsidRPr="00367B98" w:rsidRDefault="009F1FD0" w:rsidP="002F525D">
            <w:pPr>
              <w:jc w:val="right"/>
              <w:rPr>
                <w:rFonts w:asciiTheme="minorEastAsia" w:hAnsiTheme="minorEastAsia"/>
                <w:sz w:val="16"/>
                <w:szCs w:val="16"/>
              </w:rPr>
            </w:pPr>
          </w:p>
        </w:tc>
      </w:tr>
      <w:tr w:rsidR="00367B98" w:rsidRPr="00367B98" w14:paraId="4D41C850" w14:textId="77777777" w:rsidTr="004755FB">
        <w:tc>
          <w:tcPr>
            <w:tcW w:w="562" w:type="dxa"/>
            <w:vMerge/>
          </w:tcPr>
          <w:p w14:paraId="5266949C" w14:textId="77777777" w:rsidR="009F1FD0" w:rsidRPr="00367B98" w:rsidRDefault="009F1FD0" w:rsidP="001C189D">
            <w:pPr>
              <w:rPr>
                <w:sz w:val="16"/>
                <w:szCs w:val="16"/>
              </w:rPr>
            </w:pPr>
          </w:p>
        </w:tc>
        <w:tc>
          <w:tcPr>
            <w:tcW w:w="567" w:type="dxa"/>
            <w:vMerge/>
          </w:tcPr>
          <w:p w14:paraId="445FF645" w14:textId="77777777" w:rsidR="009F1FD0" w:rsidRPr="00367B98" w:rsidRDefault="009F1FD0" w:rsidP="001C189D">
            <w:pPr>
              <w:rPr>
                <w:sz w:val="16"/>
                <w:szCs w:val="16"/>
              </w:rPr>
            </w:pPr>
          </w:p>
        </w:tc>
        <w:tc>
          <w:tcPr>
            <w:tcW w:w="3117" w:type="dxa"/>
            <w:gridSpan w:val="2"/>
          </w:tcPr>
          <w:p w14:paraId="3077877D" w14:textId="75C6EA6C" w:rsidR="009F1FD0" w:rsidRPr="00367B98" w:rsidRDefault="009F1FD0" w:rsidP="001C189D">
            <w:pPr>
              <w:rPr>
                <w:sz w:val="16"/>
                <w:szCs w:val="16"/>
              </w:rPr>
            </w:pPr>
            <w:r w:rsidRPr="00367B98">
              <w:rPr>
                <w:rFonts w:hint="eastAsia"/>
                <w:sz w:val="16"/>
                <w:szCs w:val="16"/>
              </w:rPr>
              <w:t>（３）その他</w:t>
            </w:r>
          </w:p>
        </w:tc>
        <w:tc>
          <w:tcPr>
            <w:tcW w:w="1416" w:type="dxa"/>
          </w:tcPr>
          <w:p w14:paraId="749598C1" w14:textId="6AF226BA" w:rsidR="009F1FD0" w:rsidRPr="00367B98" w:rsidRDefault="00B74E44" w:rsidP="00F53EFE">
            <w:pPr>
              <w:jc w:val="right"/>
              <w:rPr>
                <w:rFonts w:asciiTheme="minorEastAsia" w:hAnsiTheme="minorEastAsia"/>
                <w:sz w:val="16"/>
                <w:szCs w:val="16"/>
              </w:rPr>
            </w:pPr>
            <w:r w:rsidRPr="00367B98">
              <w:rPr>
                <w:rFonts w:asciiTheme="minorEastAsia" w:hAnsiTheme="minorEastAsia" w:hint="eastAsia"/>
                <w:sz w:val="16"/>
                <w:szCs w:val="16"/>
              </w:rPr>
              <w:t>12,929</w:t>
            </w:r>
          </w:p>
        </w:tc>
        <w:tc>
          <w:tcPr>
            <w:tcW w:w="1416" w:type="dxa"/>
          </w:tcPr>
          <w:p w14:paraId="2A1215DB" w14:textId="001FFFA6"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5,138</w:t>
            </w:r>
          </w:p>
        </w:tc>
        <w:tc>
          <w:tcPr>
            <w:tcW w:w="1416" w:type="dxa"/>
          </w:tcPr>
          <w:p w14:paraId="12DD4236" w14:textId="25F5F2E0"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32,338</w:t>
            </w:r>
          </w:p>
        </w:tc>
      </w:tr>
      <w:tr w:rsidR="00367B98" w:rsidRPr="00367B98" w14:paraId="7BC9CC11" w14:textId="77777777" w:rsidTr="004755FB">
        <w:tc>
          <w:tcPr>
            <w:tcW w:w="562" w:type="dxa"/>
            <w:vMerge/>
          </w:tcPr>
          <w:p w14:paraId="6FAE95D4" w14:textId="77777777" w:rsidR="009F1FD0" w:rsidRPr="00367B98" w:rsidRDefault="009F1FD0" w:rsidP="001C189D">
            <w:pPr>
              <w:rPr>
                <w:sz w:val="16"/>
                <w:szCs w:val="16"/>
              </w:rPr>
            </w:pPr>
          </w:p>
        </w:tc>
        <w:tc>
          <w:tcPr>
            <w:tcW w:w="567" w:type="dxa"/>
            <w:vMerge/>
          </w:tcPr>
          <w:p w14:paraId="17B6CE05" w14:textId="77777777" w:rsidR="009F1FD0" w:rsidRPr="00367B98" w:rsidRDefault="009F1FD0" w:rsidP="001C189D">
            <w:pPr>
              <w:rPr>
                <w:sz w:val="16"/>
                <w:szCs w:val="16"/>
              </w:rPr>
            </w:pPr>
          </w:p>
        </w:tc>
        <w:tc>
          <w:tcPr>
            <w:tcW w:w="3117" w:type="dxa"/>
            <w:gridSpan w:val="2"/>
          </w:tcPr>
          <w:p w14:paraId="5B0A4DC9" w14:textId="56339AD2" w:rsidR="009F1FD0" w:rsidRPr="00367B98" w:rsidRDefault="009F1FD0" w:rsidP="001C189D">
            <w:pPr>
              <w:rPr>
                <w:sz w:val="16"/>
                <w:szCs w:val="16"/>
              </w:rPr>
            </w:pPr>
            <w:r w:rsidRPr="00367B98">
              <w:rPr>
                <w:rFonts w:hint="eastAsia"/>
                <w:sz w:val="16"/>
                <w:szCs w:val="16"/>
              </w:rPr>
              <w:t>（４）他会計補助金</w:t>
            </w:r>
          </w:p>
        </w:tc>
        <w:tc>
          <w:tcPr>
            <w:tcW w:w="1416" w:type="dxa"/>
          </w:tcPr>
          <w:p w14:paraId="35570C29" w14:textId="6BAB600C" w:rsidR="009F1FD0" w:rsidRPr="00367B98" w:rsidRDefault="009F1FD0" w:rsidP="002F525D">
            <w:pPr>
              <w:jc w:val="right"/>
              <w:rPr>
                <w:rFonts w:asciiTheme="minorEastAsia" w:hAnsiTheme="minorEastAsia"/>
                <w:sz w:val="16"/>
                <w:szCs w:val="16"/>
              </w:rPr>
            </w:pPr>
          </w:p>
        </w:tc>
        <w:tc>
          <w:tcPr>
            <w:tcW w:w="1416" w:type="dxa"/>
          </w:tcPr>
          <w:p w14:paraId="677A4933" w14:textId="77777777" w:rsidR="009F1FD0" w:rsidRPr="00367B98" w:rsidRDefault="009F1FD0" w:rsidP="002F525D">
            <w:pPr>
              <w:jc w:val="right"/>
              <w:rPr>
                <w:rFonts w:asciiTheme="minorEastAsia" w:hAnsiTheme="minorEastAsia"/>
                <w:sz w:val="16"/>
                <w:szCs w:val="16"/>
              </w:rPr>
            </w:pPr>
          </w:p>
        </w:tc>
        <w:tc>
          <w:tcPr>
            <w:tcW w:w="1416" w:type="dxa"/>
          </w:tcPr>
          <w:p w14:paraId="59570E3B" w14:textId="77777777" w:rsidR="009F1FD0" w:rsidRPr="00367B98" w:rsidRDefault="009F1FD0" w:rsidP="002F525D">
            <w:pPr>
              <w:jc w:val="right"/>
              <w:rPr>
                <w:rFonts w:asciiTheme="minorEastAsia" w:hAnsiTheme="minorEastAsia"/>
                <w:sz w:val="16"/>
                <w:szCs w:val="16"/>
              </w:rPr>
            </w:pPr>
          </w:p>
        </w:tc>
      </w:tr>
      <w:tr w:rsidR="00367B98" w:rsidRPr="00367B98" w14:paraId="73B3E11D" w14:textId="77777777" w:rsidTr="00717BA4">
        <w:tc>
          <w:tcPr>
            <w:tcW w:w="562" w:type="dxa"/>
            <w:vMerge/>
          </w:tcPr>
          <w:p w14:paraId="07A691D4" w14:textId="77777777" w:rsidR="009F1FD0" w:rsidRPr="00367B98" w:rsidRDefault="009F1FD0" w:rsidP="001C189D">
            <w:pPr>
              <w:rPr>
                <w:sz w:val="16"/>
                <w:szCs w:val="16"/>
              </w:rPr>
            </w:pPr>
          </w:p>
        </w:tc>
        <w:tc>
          <w:tcPr>
            <w:tcW w:w="567" w:type="dxa"/>
            <w:vMerge/>
          </w:tcPr>
          <w:p w14:paraId="1C3529FD" w14:textId="77777777" w:rsidR="009F1FD0" w:rsidRPr="00367B98" w:rsidRDefault="009F1FD0" w:rsidP="001C189D">
            <w:pPr>
              <w:rPr>
                <w:sz w:val="16"/>
                <w:szCs w:val="16"/>
              </w:rPr>
            </w:pPr>
          </w:p>
        </w:tc>
        <w:tc>
          <w:tcPr>
            <w:tcW w:w="3117" w:type="dxa"/>
            <w:gridSpan w:val="2"/>
            <w:tcBorders>
              <w:bottom w:val="single" w:sz="4" w:space="0" w:color="auto"/>
            </w:tcBorders>
          </w:tcPr>
          <w:p w14:paraId="3E989CB0" w14:textId="66A259B9" w:rsidR="009F1FD0" w:rsidRPr="00367B98" w:rsidRDefault="009F1FD0" w:rsidP="001C189D">
            <w:pPr>
              <w:rPr>
                <w:sz w:val="16"/>
                <w:szCs w:val="16"/>
              </w:rPr>
            </w:pPr>
            <w:r w:rsidRPr="00367B98">
              <w:rPr>
                <w:rFonts w:hint="eastAsia"/>
                <w:sz w:val="16"/>
                <w:szCs w:val="16"/>
              </w:rPr>
              <w:t>２．営業外収益</w:t>
            </w:r>
          </w:p>
        </w:tc>
        <w:tc>
          <w:tcPr>
            <w:tcW w:w="1416" w:type="dxa"/>
          </w:tcPr>
          <w:p w14:paraId="7FBFD43D" w14:textId="211376AB"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22,074</w:t>
            </w:r>
          </w:p>
        </w:tc>
        <w:tc>
          <w:tcPr>
            <w:tcW w:w="1416" w:type="dxa"/>
          </w:tcPr>
          <w:p w14:paraId="7D3E3339" w14:textId="3F2F1668"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24,482</w:t>
            </w:r>
          </w:p>
        </w:tc>
        <w:tc>
          <w:tcPr>
            <w:tcW w:w="1416" w:type="dxa"/>
          </w:tcPr>
          <w:p w14:paraId="564016B4" w14:textId="2CFF9CFB"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23,686</w:t>
            </w:r>
          </w:p>
        </w:tc>
      </w:tr>
      <w:tr w:rsidR="00367B98" w:rsidRPr="00367B98" w14:paraId="1F8945C2" w14:textId="77777777" w:rsidTr="00717BA4">
        <w:tc>
          <w:tcPr>
            <w:tcW w:w="562" w:type="dxa"/>
            <w:vMerge/>
          </w:tcPr>
          <w:p w14:paraId="56CFFAB0" w14:textId="77777777" w:rsidR="009F1FD0" w:rsidRPr="00367B98" w:rsidRDefault="009F1FD0" w:rsidP="001C189D">
            <w:pPr>
              <w:rPr>
                <w:sz w:val="16"/>
                <w:szCs w:val="16"/>
              </w:rPr>
            </w:pPr>
          </w:p>
        </w:tc>
        <w:tc>
          <w:tcPr>
            <w:tcW w:w="567" w:type="dxa"/>
            <w:vMerge/>
          </w:tcPr>
          <w:p w14:paraId="03D1142C" w14:textId="77777777" w:rsidR="009F1FD0" w:rsidRPr="00367B98" w:rsidRDefault="009F1FD0" w:rsidP="001C189D">
            <w:pPr>
              <w:rPr>
                <w:sz w:val="16"/>
                <w:szCs w:val="16"/>
              </w:rPr>
            </w:pPr>
          </w:p>
        </w:tc>
        <w:tc>
          <w:tcPr>
            <w:tcW w:w="3117" w:type="dxa"/>
            <w:gridSpan w:val="2"/>
            <w:tcBorders>
              <w:bottom w:val="nil"/>
            </w:tcBorders>
          </w:tcPr>
          <w:p w14:paraId="06FF947C" w14:textId="43EA50D4" w:rsidR="009F1FD0" w:rsidRPr="00367B98" w:rsidRDefault="009F1FD0" w:rsidP="001C189D">
            <w:pPr>
              <w:rPr>
                <w:sz w:val="16"/>
                <w:szCs w:val="16"/>
              </w:rPr>
            </w:pPr>
            <w:r w:rsidRPr="00367B98">
              <w:rPr>
                <w:rFonts w:hint="eastAsia"/>
                <w:sz w:val="16"/>
                <w:szCs w:val="16"/>
              </w:rPr>
              <w:t>（１）補助金</w:t>
            </w:r>
          </w:p>
        </w:tc>
        <w:tc>
          <w:tcPr>
            <w:tcW w:w="1416" w:type="dxa"/>
          </w:tcPr>
          <w:p w14:paraId="15F00AE1" w14:textId="1597239E"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3,398</w:t>
            </w:r>
          </w:p>
        </w:tc>
        <w:tc>
          <w:tcPr>
            <w:tcW w:w="1416" w:type="dxa"/>
          </w:tcPr>
          <w:p w14:paraId="34DE0533" w14:textId="5DCD92D3"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4,894</w:t>
            </w:r>
          </w:p>
        </w:tc>
        <w:tc>
          <w:tcPr>
            <w:tcW w:w="1416" w:type="dxa"/>
          </w:tcPr>
          <w:p w14:paraId="447A367D" w14:textId="3D88E5CC"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5,2</w:t>
            </w:r>
            <w:r w:rsidR="006F7548" w:rsidRPr="00367B98">
              <w:rPr>
                <w:rFonts w:asciiTheme="minorEastAsia" w:hAnsiTheme="minorEastAsia" w:hint="eastAsia"/>
                <w:sz w:val="16"/>
                <w:szCs w:val="16"/>
              </w:rPr>
              <w:t>21</w:t>
            </w:r>
          </w:p>
        </w:tc>
      </w:tr>
      <w:tr w:rsidR="00367B98" w:rsidRPr="00367B98" w14:paraId="1565508D" w14:textId="77777777" w:rsidTr="00717BA4">
        <w:tc>
          <w:tcPr>
            <w:tcW w:w="562" w:type="dxa"/>
            <w:vMerge/>
          </w:tcPr>
          <w:p w14:paraId="4878152C" w14:textId="77777777" w:rsidR="009F1FD0" w:rsidRPr="00367B98" w:rsidRDefault="009F1FD0" w:rsidP="001C189D">
            <w:pPr>
              <w:rPr>
                <w:sz w:val="16"/>
                <w:szCs w:val="16"/>
              </w:rPr>
            </w:pPr>
          </w:p>
        </w:tc>
        <w:tc>
          <w:tcPr>
            <w:tcW w:w="567" w:type="dxa"/>
            <w:vMerge/>
          </w:tcPr>
          <w:p w14:paraId="41D10E8D" w14:textId="77777777" w:rsidR="009F1FD0" w:rsidRPr="00367B98" w:rsidRDefault="009F1FD0" w:rsidP="001C189D">
            <w:pPr>
              <w:rPr>
                <w:sz w:val="16"/>
                <w:szCs w:val="16"/>
              </w:rPr>
            </w:pPr>
          </w:p>
        </w:tc>
        <w:tc>
          <w:tcPr>
            <w:tcW w:w="1558" w:type="dxa"/>
            <w:tcBorders>
              <w:top w:val="nil"/>
              <w:bottom w:val="nil"/>
            </w:tcBorders>
          </w:tcPr>
          <w:p w14:paraId="28D526FB" w14:textId="77777777" w:rsidR="009F1FD0" w:rsidRPr="00367B98" w:rsidRDefault="009F1FD0" w:rsidP="001C189D">
            <w:pPr>
              <w:rPr>
                <w:sz w:val="16"/>
                <w:szCs w:val="16"/>
              </w:rPr>
            </w:pPr>
          </w:p>
        </w:tc>
        <w:tc>
          <w:tcPr>
            <w:tcW w:w="1559" w:type="dxa"/>
            <w:tcBorders>
              <w:top w:val="single" w:sz="4" w:space="0" w:color="auto"/>
            </w:tcBorders>
          </w:tcPr>
          <w:p w14:paraId="0C2821B3" w14:textId="11641487" w:rsidR="009F1FD0" w:rsidRPr="00367B98" w:rsidRDefault="009F1FD0" w:rsidP="001C189D">
            <w:pPr>
              <w:rPr>
                <w:sz w:val="16"/>
                <w:szCs w:val="16"/>
              </w:rPr>
            </w:pPr>
            <w:r w:rsidRPr="00367B98">
              <w:rPr>
                <w:rFonts w:hint="eastAsia"/>
                <w:sz w:val="16"/>
                <w:szCs w:val="16"/>
              </w:rPr>
              <w:t>他会計補助金</w:t>
            </w:r>
          </w:p>
        </w:tc>
        <w:tc>
          <w:tcPr>
            <w:tcW w:w="1416" w:type="dxa"/>
          </w:tcPr>
          <w:p w14:paraId="7AA187C5" w14:textId="71F4E3B8"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3,398</w:t>
            </w:r>
          </w:p>
        </w:tc>
        <w:tc>
          <w:tcPr>
            <w:tcW w:w="1416" w:type="dxa"/>
          </w:tcPr>
          <w:p w14:paraId="21E2962A" w14:textId="44C187B8"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4,894</w:t>
            </w:r>
          </w:p>
        </w:tc>
        <w:tc>
          <w:tcPr>
            <w:tcW w:w="1416" w:type="dxa"/>
          </w:tcPr>
          <w:p w14:paraId="0CA79E01" w14:textId="38E60E77"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5,2</w:t>
            </w:r>
            <w:r w:rsidR="006F7548" w:rsidRPr="00367B98">
              <w:rPr>
                <w:rFonts w:asciiTheme="minorEastAsia" w:hAnsiTheme="minorEastAsia" w:hint="eastAsia"/>
                <w:sz w:val="16"/>
                <w:szCs w:val="16"/>
              </w:rPr>
              <w:t>21</w:t>
            </w:r>
          </w:p>
        </w:tc>
      </w:tr>
      <w:tr w:rsidR="00367B98" w:rsidRPr="00367B98" w14:paraId="17A153E4" w14:textId="77777777" w:rsidTr="00717BA4">
        <w:tc>
          <w:tcPr>
            <w:tcW w:w="562" w:type="dxa"/>
            <w:vMerge/>
          </w:tcPr>
          <w:p w14:paraId="201546CA" w14:textId="77777777" w:rsidR="009F1FD0" w:rsidRPr="00367B98" w:rsidRDefault="009F1FD0" w:rsidP="001C189D">
            <w:pPr>
              <w:rPr>
                <w:sz w:val="16"/>
                <w:szCs w:val="16"/>
              </w:rPr>
            </w:pPr>
          </w:p>
        </w:tc>
        <w:tc>
          <w:tcPr>
            <w:tcW w:w="567" w:type="dxa"/>
            <w:vMerge/>
          </w:tcPr>
          <w:p w14:paraId="6B496C1A" w14:textId="77777777" w:rsidR="009F1FD0" w:rsidRPr="00367B98" w:rsidRDefault="009F1FD0" w:rsidP="001C189D">
            <w:pPr>
              <w:rPr>
                <w:sz w:val="16"/>
                <w:szCs w:val="16"/>
              </w:rPr>
            </w:pPr>
          </w:p>
        </w:tc>
        <w:tc>
          <w:tcPr>
            <w:tcW w:w="1558" w:type="dxa"/>
            <w:tcBorders>
              <w:top w:val="nil"/>
            </w:tcBorders>
          </w:tcPr>
          <w:p w14:paraId="4C3E78DA" w14:textId="77777777" w:rsidR="009F1FD0" w:rsidRPr="00367B98" w:rsidRDefault="009F1FD0" w:rsidP="001C189D">
            <w:pPr>
              <w:rPr>
                <w:sz w:val="16"/>
                <w:szCs w:val="16"/>
              </w:rPr>
            </w:pPr>
          </w:p>
        </w:tc>
        <w:tc>
          <w:tcPr>
            <w:tcW w:w="1559" w:type="dxa"/>
          </w:tcPr>
          <w:p w14:paraId="7AC50E8A" w14:textId="1DBF2C9F" w:rsidR="009F1FD0" w:rsidRPr="00367B98" w:rsidRDefault="009F1FD0" w:rsidP="001C189D">
            <w:pPr>
              <w:rPr>
                <w:sz w:val="16"/>
                <w:szCs w:val="16"/>
              </w:rPr>
            </w:pPr>
            <w:r w:rsidRPr="00367B98">
              <w:rPr>
                <w:rFonts w:hint="eastAsia"/>
                <w:sz w:val="16"/>
                <w:szCs w:val="16"/>
              </w:rPr>
              <w:t>その他補助金</w:t>
            </w:r>
          </w:p>
        </w:tc>
        <w:tc>
          <w:tcPr>
            <w:tcW w:w="1416" w:type="dxa"/>
          </w:tcPr>
          <w:p w14:paraId="74CBAFF4" w14:textId="77777777" w:rsidR="009F1FD0" w:rsidRPr="00367B98" w:rsidRDefault="009F1FD0" w:rsidP="002F525D">
            <w:pPr>
              <w:jc w:val="right"/>
              <w:rPr>
                <w:rFonts w:asciiTheme="minorEastAsia" w:hAnsiTheme="minorEastAsia"/>
                <w:sz w:val="16"/>
                <w:szCs w:val="16"/>
              </w:rPr>
            </w:pPr>
          </w:p>
        </w:tc>
        <w:tc>
          <w:tcPr>
            <w:tcW w:w="1416" w:type="dxa"/>
          </w:tcPr>
          <w:p w14:paraId="452A0C2A" w14:textId="77777777" w:rsidR="009F1FD0" w:rsidRPr="00367B98" w:rsidRDefault="009F1FD0" w:rsidP="002F525D">
            <w:pPr>
              <w:jc w:val="right"/>
              <w:rPr>
                <w:rFonts w:asciiTheme="minorEastAsia" w:hAnsiTheme="minorEastAsia"/>
                <w:sz w:val="16"/>
                <w:szCs w:val="16"/>
              </w:rPr>
            </w:pPr>
          </w:p>
        </w:tc>
        <w:tc>
          <w:tcPr>
            <w:tcW w:w="1416" w:type="dxa"/>
          </w:tcPr>
          <w:p w14:paraId="79219014" w14:textId="77777777" w:rsidR="009F1FD0" w:rsidRPr="00367B98" w:rsidRDefault="009F1FD0" w:rsidP="002F525D">
            <w:pPr>
              <w:jc w:val="right"/>
              <w:rPr>
                <w:rFonts w:asciiTheme="minorEastAsia" w:hAnsiTheme="minorEastAsia"/>
                <w:sz w:val="16"/>
                <w:szCs w:val="16"/>
              </w:rPr>
            </w:pPr>
          </w:p>
        </w:tc>
      </w:tr>
      <w:tr w:rsidR="00367B98" w:rsidRPr="00367B98" w14:paraId="73BE11C5" w14:textId="77777777" w:rsidTr="004755FB">
        <w:tc>
          <w:tcPr>
            <w:tcW w:w="562" w:type="dxa"/>
            <w:vMerge/>
          </w:tcPr>
          <w:p w14:paraId="2C3963E2" w14:textId="77777777" w:rsidR="009F1FD0" w:rsidRPr="00367B98" w:rsidRDefault="009F1FD0" w:rsidP="001C189D">
            <w:pPr>
              <w:rPr>
                <w:sz w:val="16"/>
                <w:szCs w:val="16"/>
              </w:rPr>
            </w:pPr>
          </w:p>
        </w:tc>
        <w:tc>
          <w:tcPr>
            <w:tcW w:w="567" w:type="dxa"/>
            <w:vMerge/>
          </w:tcPr>
          <w:p w14:paraId="30B9AE6B" w14:textId="77777777" w:rsidR="009F1FD0" w:rsidRPr="00367B98" w:rsidRDefault="009F1FD0" w:rsidP="001C189D">
            <w:pPr>
              <w:rPr>
                <w:sz w:val="16"/>
                <w:szCs w:val="16"/>
              </w:rPr>
            </w:pPr>
          </w:p>
        </w:tc>
        <w:tc>
          <w:tcPr>
            <w:tcW w:w="3117" w:type="dxa"/>
            <w:gridSpan w:val="2"/>
          </w:tcPr>
          <w:p w14:paraId="5E650620" w14:textId="025C6951" w:rsidR="009F1FD0" w:rsidRPr="00367B98" w:rsidRDefault="009F1FD0" w:rsidP="001C189D">
            <w:pPr>
              <w:rPr>
                <w:sz w:val="16"/>
                <w:szCs w:val="16"/>
              </w:rPr>
            </w:pPr>
            <w:r w:rsidRPr="00367B98">
              <w:rPr>
                <w:rFonts w:hint="eastAsia"/>
                <w:sz w:val="16"/>
                <w:szCs w:val="16"/>
              </w:rPr>
              <w:t>（２）長期前受金戻入</w:t>
            </w:r>
          </w:p>
        </w:tc>
        <w:tc>
          <w:tcPr>
            <w:tcW w:w="1416" w:type="dxa"/>
          </w:tcPr>
          <w:p w14:paraId="64A8EFDC" w14:textId="13E965EF"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17,273</w:t>
            </w:r>
          </w:p>
        </w:tc>
        <w:tc>
          <w:tcPr>
            <w:tcW w:w="1416" w:type="dxa"/>
          </w:tcPr>
          <w:p w14:paraId="4006BCE3" w14:textId="512EC91E"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18,437</w:t>
            </w:r>
          </w:p>
        </w:tc>
        <w:tc>
          <w:tcPr>
            <w:tcW w:w="1416" w:type="dxa"/>
          </w:tcPr>
          <w:p w14:paraId="5D8934DE" w14:textId="4762025E"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17,833</w:t>
            </w:r>
          </w:p>
        </w:tc>
      </w:tr>
      <w:tr w:rsidR="00367B98" w:rsidRPr="00367B98" w14:paraId="3AB30156" w14:textId="77777777" w:rsidTr="004755FB">
        <w:tc>
          <w:tcPr>
            <w:tcW w:w="562" w:type="dxa"/>
            <w:vMerge/>
          </w:tcPr>
          <w:p w14:paraId="642D28AB" w14:textId="77777777" w:rsidR="009F1FD0" w:rsidRPr="00367B98" w:rsidRDefault="009F1FD0" w:rsidP="001C189D">
            <w:pPr>
              <w:rPr>
                <w:sz w:val="16"/>
                <w:szCs w:val="16"/>
              </w:rPr>
            </w:pPr>
          </w:p>
        </w:tc>
        <w:tc>
          <w:tcPr>
            <w:tcW w:w="567" w:type="dxa"/>
            <w:vMerge/>
          </w:tcPr>
          <w:p w14:paraId="337E17EA" w14:textId="77777777" w:rsidR="009F1FD0" w:rsidRPr="00367B98" w:rsidRDefault="009F1FD0" w:rsidP="001C189D">
            <w:pPr>
              <w:rPr>
                <w:sz w:val="16"/>
                <w:szCs w:val="16"/>
              </w:rPr>
            </w:pPr>
          </w:p>
        </w:tc>
        <w:tc>
          <w:tcPr>
            <w:tcW w:w="3117" w:type="dxa"/>
            <w:gridSpan w:val="2"/>
          </w:tcPr>
          <w:p w14:paraId="07684626" w14:textId="4A21CE01" w:rsidR="009F1FD0" w:rsidRPr="00367B98" w:rsidRDefault="009F1FD0" w:rsidP="001C189D">
            <w:pPr>
              <w:rPr>
                <w:sz w:val="16"/>
                <w:szCs w:val="16"/>
              </w:rPr>
            </w:pPr>
            <w:r w:rsidRPr="00367B98">
              <w:rPr>
                <w:rFonts w:hint="eastAsia"/>
                <w:sz w:val="16"/>
                <w:szCs w:val="16"/>
              </w:rPr>
              <w:t>（３）その他</w:t>
            </w:r>
          </w:p>
        </w:tc>
        <w:tc>
          <w:tcPr>
            <w:tcW w:w="1416" w:type="dxa"/>
          </w:tcPr>
          <w:p w14:paraId="4657E6FD" w14:textId="2C5F4D81"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1,403</w:t>
            </w:r>
          </w:p>
        </w:tc>
        <w:tc>
          <w:tcPr>
            <w:tcW w:w="1416" w:type="dxa"/>
          </w:tcPr>
          <w:p w14:paraId="354540D1" w14:textId="6F4DEEE7"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1,151</w:t>
            </w:r>
          </w:p>
        </w:tc>
        <w:tc>
          <w:tcPr>
            <w:tcW w:w="1416" w:type="dxa"/>
          </w:tcPr>
          <w:p w14:paraId="3CD461A6" w14:textId="774CCFA2" w:rsidR="009F1FD0" w:rsidRPr="00367B98" w:rsidRDefault="006F7548" w:rsidP="002F525D">
            <w:pPr>
              <w:jc w:val="right"/>
              <w:rPr>
                <w:rFonts w:asciiTheme="minorEastAsia" w:hAnsiTheme="minorEastAsia"/>
                <w:sz w:val="16"/>
                <w:szCs w:val="16"/>
              </w:rPr>
            </w:pPr>
            <w:r w:rsidRPr="00367B98">
              <w:rPr>
                <w:rFonts w:asciiTheme="minorEastAsia" w:hAnsiTheme="minorEastAsia" w:hint="eastAsia"/>
                <w:sz w:val="16"/>
                <w:szCs w:val="16"/>
              </w:rPr>
              <w:t>632</w:t>
            </w:r>
          </w:p>
        </w:tc>
      </w:tr>
      <w:tr w:rsidR="00367B98" w:rsidRPr="00367B98" w14:paraId="4E95E87E" w14:textId="77777777" w:rsidTr="004755FB">
        <w:tc>
          <w:tcPr>
            <w:tcW w:w="562" w:type="dxa"/>
            <w:vMerge/>
          </w:tcPr>
          <w:p w14:paraId="796F371A" w14:textId="77777777" w:rsidR="009F1FD0" w:rsidRPr="00367B98" w:rsidRDefault="009F1FD0" w:rsidP="001C189D">
            <w:pPr>
              <w:rPr>
                <w:sz w:val="16"/>
                <w:szCs w:val="16"/>
              </w:rPr>
            </w:pPr>
          </w:p>
        </w:tc>
        <w:tc>
          <w:tcPr>
            <w:tcW w:w="567" w:type="dxa"/>
            <w:vMerge/>
          </w:tcPr>
          <w:p w14:paraId="3AA1CB98" w14:textId="77777777" w:rsidR="009F1FD0" w:rsidRPr="00367B98" w:rsidRDefault="009F1FD0" w:rsidP="001C189D">
            <w:pPr>
              <w:rPr>
                <w:sz w:val="16"/>
                <w:szCs w:val="16"/>
              </w:rPr>
            </w:pPr>
          </w:p>
        </w:tc>
        <w:tc>
          <w:tcPr>
            <w:tcW w:w="3117" w:type="dxa"/>
            <w:gridSpan w:val="2"/>
          </w:tcPr>
          <w:p w14:paraId="6C0C5677" w14:textId="4BB4F1B9" w:rsidR="009F1FD0" w:rsidRPr="00367B98" w:rsidRDefault="009F1FD0" w:rsidP="001C189D">
            <w:pPr>
              <w:rPr>
                <w:sz w:val="16"/>
                <w:szCs w:val="16"/>
              </w:rPr>
            </w:pPr>
            <w:r w:rsidRPr="00367B98">
              <w:rPr>
                <w:rFonts w:hint="eastAsia"/>
                <w:sz w:val="16"/>
                <w:szCs w:val="16"/>
              </w:rPr>
              <w:t>収入計（</w:t>
            </w:r>
            <w:r w:rsidRPr="00367B98">
              <w:rPr>
                <w:rFonts w:hint="eastAsia"/>
                <w:sz w:val="16"/>
                <w:szCs w:val="16"/>
              </w:rPr>
              <w:t>C)</w:t>
            </w:r>
          </w:p>
        </w:tc>
        <w:tc>
          <w:tcPr>
            <w:tcW w:w="1416" w:type="dxa"/>
          </w:tcPr>
          <w:p w14:paraId="305E01AD" w14:textId="6A69F19B"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330,804</w:t>
            </w:r>
          </w:p>
        </w:tc>
        <w:tc>
          <w:tcPr>
            <w:tcW w:w="1416" w:type="dxa"/>
          </w:tcPr>
          <w:p w14:paraId="217319CC" w14:textId="3A96DBB4"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322,490</w:t>
            </w:r>
          </w:p>
        </w:tc>
        <w:tc>
          <w:tcPr>
            <w:tcW w:w="1416" w:type="dxa"/>
          </w:tcPr>
          <w:p w14:paraId="57B179AE" w14:textId="7EE6BC43"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350,567</w:t>
            </w:r>
          </w:p>
        </w:tc>
      </w:tr>
      <w:tr w:rsidR="00367B98" w:rsidRPr="00367B98" w14:paraId="20B8F6EA" w14:textId="77777777" w:rsidTr="00717BA4">
        <w:tc>
          <w:tcPr>
            <w:tcW w:w="562" w:type="dxa"/>
            <w:vMerge/>
          </w:tcPr>
          <w:p w14:paraId="51895B85" w14:textId="77777777" w:rsidR="009F1FD0" w:rsidRPr="00367B98" w:rsidRDefault="009F1FD0" w:rsidP="001C189D">
            <w:pPr>
              <w:rPr>
                <w:sz w:val="16"/>
                <w:szCs w:val="16"/>
              </w:rPr>
            </w:pPr>
          </w:p>
        </w:tc>
        <w:tc>
          <w:tcPr>
            <w:tcW w:w="567" w:type="dxa"/>
            <w:vMerge w:val="restart"/>
          </w:tcPr>
          <w:p w14:paraId="1D88CB3F" w14:textId="23AA70D3" w:rsidR="009F1FD0" w:rsidRPr="00367B98" w:rsidRDefault="009F1FD0" w:rsidP="001C189D">
            <w:pPr>
              <w:rPr>
                <w:sz w:val="16"/>
                <w:szCs w:val="16"/>
              </w:rPr>
            </w:pPr>
            <w:r w:rsidRPr="00367B98">
              <w:rPr>
                <w:rFonts w:hint="eastAsia"/>
                <w:sz w:val="16"/>
                <w:szCs w:val="16"/>
              </w:rPr>
              <w:t>収益的支出</w:t>
            </w:r>
          </w:p>
        </w:tc>
        <w:tc>
          <w:tcPr>
            <w:tcW w:w="3117" w:type="dxa"/>
            <w:gridSpan w:val="2"/>
            <w:tcBorders>
              <w:bottom w:val="single" w:sz="4" w:space="0" w:color="auto"/>
            </w:tcBorders>
          </w:tcPr>
          <w:p w14:paraId="23E9DFC5" w14:textId="53D10AE7" w:rsidR="009F1FD0" w:rsidRPr="00367B98" w:rsidRDefault="009F1FD0" w:rsidP="001C189D">
            <w:pPr>
              <w:rPr>
                <w:sz w:val="16"/>
                <w:szCs w:val="16"/>
              </w:rPr>
            </w:pPr>
            <w:r w:rsidRPr="00367B98">
              <w:rPr>
                <w:rFonts w:hint="eastAsia"/>
                <w:sz w:val="16"/>
                <w:szCs w:val="16"/>
              </w:rPr>
              <w:t>１．営業費用</w:t>
            </w:r>
          </w:p>
        </w:tc>
        <w:tc>
          <w:tcPr>
            <w:tcW w:w="1416" w:type="dxa"/>
          </w:tcPr>
          <w:p w14:paraId="5E3A3EAA" w14:textId="4DA21E9B"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334,992</w:t>
            </w:r>
          </w:p>
        </w:tc>
        <w:tc>
          <w:tcPr>
            <w:tcW w:w="1416" w:type="dxa"/>
          </w:tcPr>
          <w:p w14:paraId="7B82DF23" w14:textId="41A7810C"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359,892</w:t>
            </w:r>
          </w:p>
        </w:tc>
        <w:tc>
          <w:tcPr>
            <w:tcW w:w="1416" w:type="dxa"/>
          </w:tcPr>
          <w:p w14:paraId="66B74AAF" w14:textId="5D216070"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362,964</w:t>
            </w:r>
          </w:p>
        </w:tc>
      </w:tr>
      <w:tr w:rsidR="00367B98" w:rsidRPr="00367B98" w14:paraId="3EA29C0A" w14:textId="77777777" w:rsidTr="00717BA4">
        <w:tc>
          <w:tcPr>
            <w:tcW w:w="562" w:type="dxa"/>
            <w:vMerge/>
          </w:tcPr>
          <w:p w14:paraId="1363458F" w14:textId="77777777" w:rsidR="009F1FD0" w:rsidRPr="00367B98" w:rsidRDefault="009F1FD0" w:rsidP="001C189D">
            <w:pPr>
              <w:rPr>
                <w:sz w:val="16"/>
                <w:szCs w:val="16"/>
              </w:rPr>
            </w:pPr>
          </w:p>
        </w:tc>
        <w:tc>
          <w:tcPr>
            <w:tcW w:w="567" w:type="dxa"/>
            <w:vMerge/>
          </w:tcPr>
          <w:p w14:paraId="627031C0" w14:textId="77777777" w:rsidR="009F1FD0" w:rsidRPr="00367B98" w:rsidRDefault="009F1FD0" w:rsidP="001C189D">
            <w:pPr>
              <w:rPr>
                <w:sz w:val="16"/>
                <w:szCs w:val="16"/>
              </w:rPr>
            </w:pPr>
          </w:p>
        </w:tc>
        <w:tc>
          <w:tcPr>
            <w:tcW w:w="3117" w:type="dxa"/>
            <w:gridSpan w:val="2"/>
            <w:tcBorders>
              <w:bottom w:val="nil"/>
            </w:tcBorders>
          </w:tcPr>
          <w:p w14:paraId="05318971" w14:textId="46578E69" w:rsidR="009F1FD0" w:rsidRPr="00367B98" w:rsidRDefault="009F1FD0" w:rsidP="001C189D">
            <w:pPr>
              <w:rPr>
                <w:sz w:val="16"/>
                <w:szCs w:val="16"/>
              </w:rPr>
            </w:pPr>
            <w:r w:rsidRPr="00367B98">
              <w:rPr>
                <w:rFonts w:hint="eastAsia"/>
                <w:sz w:val="16"/>
                <w:szCs w:val="16"/>
              </w:rPr>
              <w:t>（１）職員給与費</w:t>
            </w:r>
          </w:p>
        </w:tc>
        <w:tc>
          <w:tcPr>
            <w:tcW w:w="1416" w:type="dxa"/>
          </w:tcPr>
          <w:p w14:paraId="58725CBC" w14:textId="67C3A588"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63,427</w:t>
            </w:r>
          </w:p>
        </w:tc>
        <w:tc>
          <w:tcPr>
            <w:tcW w:w="1416" w:type="dxa"/>
          </w:tcPr>
          <w:p w14:paraId="365C8A57" w14:textId="6C1A8533"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54,9</w:t>
            </w:r>
            <w:r w:rsidR="004131C3" w:rsidRPr="00367B98">
              <w:rPr>
                <w:rFonts w:asciiTheme="minorEastAsia" w:hAnsiTheme="minorEastAsia" w:hint="eastAsia"/>
                <w:sz w:val="16"/>
                <w:szCs w:val="16"/>
              </w:rPr>
              <w:t>6</w:t>
            </w:r>
            <w:r w:rsidRPr="00367B98">
              <w:rPr>
                <w:rFonts w:asciiTheme="minorEastAsia" w:hAnsiTheme="minorEastAsia" w:hint="eastAsia"/>
                <w:sz w:val="16"/>
                <w:szCs w:val="16"/>
              </w:rPr>
              <w:t>1</w:t>
            </w:r>
          </w:p>
        </w:tc>
        <w:tc>
          <w:tcPr>
            <w:tcW w:w="1416" w:type="dxa"/>
          </w:tcPr>
          <w:p w14:paraId="1733F09E" w14:textId="1E86FC8A"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56,391</w:t>
            </w:r>
          </w:p>
        </w:tc>
      </w:tr>
      <w:tr w:rsidR="00367B98" w:rsidRPr="00367B98" w14:paraId="5A5E0680" w14:textId="77777777" w:rsidTr="00717BA4">
        <w:tc>
          <w:tcPr>
            <w:tcW w:w="562" w:type="dxa"/>
            <w:vMerge/>
          </w:tcPr>
          <w:p w14:paraId="4F84BFE6" w14:textId="77777777" w:rsidR="009F1FD0" w:rsidRPr="00367B98" w:rsidRDefault="009F1FD0" w:rsidP="001C189D">
            <w:pPr>
              <w:rPr>
                <w:sz w:val="16"/>
                <w:szCs w:val="16"/>
              </w:rPr>
            </w:pPr>
          </w:p>
        </w:tc>
        <w:tc>
          <w:tcPr>
            <w:tcW w:w="567" w:type="dxa"/>
            <w:vMerge/>
          </w:tcPr>
          <w:p w14:paraId="32C2BAD7" w14:textId="77777777" w:rsidR="009F1FD0" w:rsidRPr="00367B98" w:rsidRDefault="009F1FD0" w:rsidP="001C189D">
            <w:pPr>
              <w:rPr>
                <w:sz w:val="16"/>
                <w:szCs w:val="16"/>
              </w:rPr>
            </w:pPr>
          </w:p>
        </w:tc>
        <w:tc>
          <w:tcPr>
            <w:tcW w:w="1558" w:type="dxa"/>
            <w:tcBorders>
              <w:top w:val="nil"/>
              <w:bottom w:val="nil"/>
            </w:tcBorders>
          </w:tcPr>
          <w:p w14:paraId="531667D0" w14:textId="77777777" w:rsidR="009F1FD0" w:rsidRPr="00367B98" w:rsidRDefault="009F1FD0" w:rsidP="001C189D">
            <w:pPr>
              <w:rPr>
                <w:sz w:val="16"/>
                <w:szCs w:val="16"/>
              </w:rPr>
            </w:pPr>
          </w:p>
        </w:tc>
        <w:tc>
          <w:tcPr>
            <w:tcW w:w="1559" w:type="dxa"/>
            <w:tcBorders>
              <w:top w:val="single" w:sz="4" w:space="0" w:color="auto"/>
            </w:tcBorders>
          </w:tcPr>
          <w:p w14:paraId="73868D3D" w14:textId="378FC282" w:rsidR="009F1FD0" w:rsidRPr="00367B98" w:rsidRDefault="009F1FD0" w:rsidP="001C189D">
            <w:pPr>
              <w:rPr>
                <w:sz w:val="16"/>
                <w:szCs w:val="16"/>
              </w:rPr>
            </w:pPr>
            <w:r w:rsidRPr="00367B98">
              <w:rPr>
                <w:rFonts w:hint="eastAsia"/>
                <w:sz w:val="16"/>
                <w:szCs w:val="16"/>
              </w:rPr>
              <w:t>基本給</w:t>
            </w:r>
          </w:p>
        </w:tc>
        <w:tc>
          <w:tcPr>
            <w:tcW w:w="1416" w:type="dxa"/>
          </w:tcPr>
          <w:p w14:paraId="0BE553C6" w14:textId="4F0DEC99" w:rsidR="009F1FD0" w:rsidRPr="00367B98" w:rsidRDefault="00B74E44" w:rsidP="002F525D">
            <w:pPr>
              <w:jc w:val="right"/>
              <w:rPr>
                <w:rFonts w:asciiTheme="minorEastAsia" w:hAnsiTheme="minorEastAsia"/>
                <w:sz w:val="16"/>
                <w:szCs w:val="16"/>
              </w:rPr>
            </w:pPr>
            <w:r w:rsidRPr="00367B98">
              <w:rPr>
                <w:rFonts w:asciiTheme="minorEastAsia" w:hAnsiTheme="minorEastAsia" w:hint="eastAsia"/>
                <w:sz w:val="16"/>
                <w:szCs w:val="16"/>
              </w:rPr>
              <w:t>32,322</w:t>
            </w:r>
          </w:p>
        </w:tc>
        <w:tc>
          <w:tcPr>
            <w:tcW w:w="1416" w:type="dxa"/>
          </w:tcPr>
          <w:p w14:paraId="77CB9B15" w14:textId="6F38A4A2"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27,861</w:t>
            </w:r>
          </w:p>
        </w:tc>
        <w:tc>
          <w:tcPr>
            <w:tcW w:w="1416" w:type="dxa"/>
          </w:tcPr>
          <w:p w14:paraId="590971C2" w14:textId="1DFCBB87"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28,330</w:t>
            </w:r>
          </w:p>
        </w:tc>
      </w:tr>
      <w:tr w:rsidR="00367B98" w:rsidRPr="00367B98" w14:paraId="2DD52337" w14:textId="77777777" w:rsidTr="00717BA4">
        <w:tc>
          <w:tcPr>
            <w:tcW w:w="562" w:type="dxa"/>
            <w:vMerge/>
          </w:tcPr>
          <w:p w14:paraId="51A0A0C4" w14:textId="77777777" w:rsidR="009F1FD0" w:rsidRPr="00367B98" w:rsidRDefault="009F1FD0" w:rsidP="001C189D">
            <w:pPr>
              <w:rPr>
                <w:sz w:val="16"/>
                <w:szCs w:val="16"/>
              </w:rPr>
            </w:pPr>
          </w:p>
        </w:tc>
        <w:tc>
          <w:tcPr>
            <w:tcW w:w="567" w:type="dxa"/>
            <w:vMerge/>
          </w:tcPr>
          <w:p w14:paraId="1A445599" w14:textId="77777777" w:rsidR="009F1FD0" w:rsidRPr="00367B98" w:rsidRDefault="009F1FD0" w:rsidP="001C189D">
            <w:pPr>
              <w:rPr>
                <w:sz w:val="16"/>
                <w:szCs w:val="16"/>
              </w:rPr>
            </w:pPr>
          </w:p>
        </w:tc>
        <w:tc>
          <w:tcPr>
            <w:tcW w:w="1558" w:type="dxa"/>
            <w:tcBorders>
              <w:top w:val="nil"/>
              <w:bottom w:val="nil"/>
            </w:tcBorders>
          </w:tcPr>
          <w:p w14:paraId="4A94929E" w14:textId="77777777" w:rsidR="009F1FD0" w:rsidRPr="00367B98" w:rsidRDefault="009F1FD0" w:rsidP="001C189D">
            <w:pPr>
              <w:rPr>
                <w:sz w:val="16"/>
                <w:szCs w:val="16"/>
              </w:rPr>
            </w:pPr>
          </w:p>
        </w:tc>
        <w:tc>
          <w:tcPr>
            <w:tcW w:w="1559" w:type="dxa"/>
          </w:tcPr>
          <w:p w14:paraId="40C98E8A" w14:textId="70F1FF68" w:rsidR="009F1FD0" w:rsidRPr="00367B98" w:rsidRDefault="009F1FD0" w:rsidP="001C189D">
            <w:pPr>
              <w:rPr>
                <w:sz w:val="16"/>
                <w:szCs w:val="16"/>
              </w:rPr>
            </w:pPr>
            <w:r w:rsidRPr="00367B98">
              <w:rPr>
                <w:rFonts w:hint="eastAsia"/>
                <w:sz w:val="16"/>
                <w:szCs w:val="16"/>
              </w:rPr>
              <w:t>退職給付費</w:t>
            </w:r>
          </w:p>
        </w:tc>
        <w:tc>
          <w:tcPr>
            <w:tcW w:w="1416" w:type="dxa"/>
          </w:tcPr>
          <w:p w14:paraId="0F6E277E" w14:textId="38986D01" w:rsidR="009F1FD0" w:rsidRPr="00367B98" w:rsidRDefault="009F1FD0" w:rsidP="002F525D">
            <w:pPr>
              <w:jc w:val="right"/>
              <w:rPr>
                <w:rFonts w:asciiTheme="minorEastAsia" w:hAnsiTheme="minorEastAsia"/>
                <w:sz w:val="16"/>
                <w:szCs w:val="16"/>
              </w:rPr>
            </w:pPr>
          </w:p>
        </w:tc>
        <w:tc>
          <w:tcPr>
            <w:tcW w:w="1416" w:type="dxa"/>
          </w:tcPr>
          <w:p w14:paraId="0FEDBAB5" w14:textId="496A815C" w:rsidR="009F1FD0" w:rsidRPr="00367B98" w:rsidRDefault="009F1FD0" w:rsidP="002F525D">
            <w:pPr>
              <w:jc w:val="right"/>
              <w:rPr>
                <w:rFonts w:asciiTheme="minorEastAsia" w:hAnsiTheme="minorEastAsia"/>
                <w:sz w:val="16"/>
                <w:szCs w:val="16"/>
              </w:rPr>
            </w:pPr>
          </w:p>
        </w:tc>
        <w:tc>
          <w:tcPr>
            <w:tcW w:w="1416" w:type="dxa"/>
          </w:tcPr>
          <w:p w14:paraId="2E20727E" w14:textId="0374E0AE" w:rsidR="009F1FD0" w:rsidRPr="00367B98" w:rsidRDefault="009F1FD0" w:rsidP="002F525D">
            <w:pPr>
              <w:jc w:val="right"/>
              <w:rPr>
                <w:rFonts w:asciiTheme="minorEastAsia" w:hAnsiTheme="minorEastAsia"/>
                <w:sz w:val="16"/>
                <w:szCs w:val="16"/>
              </w:rPr>
            </w:pPr>
          </w:p>
        </w:tc>
      </w:tr>
      <w:tr w:rsidR="00367B98" w:rsidRPr="00367B98" w14:paraId="62151251" w14:textId="77777777" w:rsidTr="004928E9">
        <w:tc>
          <w:tcPr>
            <w:tcW w:w="562" w:type="dxa"/>
            <w:vMerge/>
          </w:tcPr>
          <w:p w14:paraId="0943F3CB" w14:textId="77777777" w:rsidR="009F1FD0" w:rsidRPr="00367B98" w:rsidRDefault="009F1FD0" w:rsidP="001C189D">
            <w:pPr>
              <w:rPr>
                <w:sz w:val="16"/>
                <w:szCs w:val="16"/>
              </w:rPr>
            </w:pPr>
          </w:p>
        </w:tc>
        <w:tc>
          <w:tcPr>
            <w:tcW w:w="567" w:type="dxa"/>
            <w:vMerge/>
          </w:tcPr>
          <w:p w14:paraId="0EEC560A" w14:textId="77777777" w:rsidR="009F1FD0" w:rsidRPr="00367B98" w:rsidRDefault="009F1FD0" w:rsidP="001C189D">
            <w:pPr>
              <w:rPr>
                <w:sz w:val="16"/>
                <w:szCs w:val="16"/>
              </w:rPr>
            </w:pPr>
          </w:p>
        </w:tc>
        <w:tc>
          <w:tcPr>
            <w:tcW w:w="1558" w:type="dxa"/>
            <w:tcBorders>
              <w:top w:val="nil"/>
              <w:bottom w:val="single" w:sz="4" w:space="0" w:color="auto"/>
            </w:tcBorders>
          </w:tcPr>
          <w:p w14:paraId="1BAD8651" w14:textId="77777777" w:rsidR="009F1FD0" w:rsidRPr="00367B98" w:rsidRDefault="009F1FD0" w:rsidP="001C189D">
            <w:pPr>
              <w:rPr>
                <w:sz w:val="16"/>
                <w:szCs w:val="16"/>
              </w:rPr>
            </w:pPr>
          </w:p>
        </w:tc>
        <w:tc>
          <w:tcPr>
            <w:tcW w:w="1559" w:type="dxa"/>
            <w:tcBorders>
              <w:bottom w:val="single" w:sz="4" w:space="0" w:color="auto"/>
            </w:tcBorders>
          </w:tcPr>
          <w:p w14:paraId="6B068C3E" w14:textId="7D88E79F" w:rsidR="009F1FD0" w:rsidRPr="00367B98" w:rsidRDefault="009F1FD0" w:rsidP="001C189D">
            <w:pPr>
              <w:rPr>
                <w:sz w:val="16"/>
                <w:szCs w:val="16"/>
              </w:rPr>
            </w:pPr>
            <w:r w:rsidRPr="00367B98">
              <w:rPr>
                <w:rFonts w:hint="eastAsia"/>
                <w:sz w:val="16"/>
                <w:szCs w:val="16"/>
              </w:rPr>
              <w:t>その他</w:t>
            </w:r>
          </w:p>
        </w:tc>
        <w:tc>
          <w:tcPr>
            <w:tcW w:w="1416" w:type="dxa"/>
          </w:tcPr>
          <w:p w14:paraId="753F16EA" w14:textId="787FD994" w:rsidR="009F1FD0" w:rsidRPr="00367B98" w:rsidRDefault="000D717F" w:rsidP="002F525D">
            <w:pPr>
              <w:jc w:val="right"/>
              <w:rPr>
                <w:rFonts w:asciiTheme="minorEastAsia" w:hAnsiTheme="minorEastAsia"/>
                <w:sz w:val="16"/>
                <w:szCs w:val="16"/>
              </w:rPr>
            </w:pPr>
            <w:r w:rsidRPr="00367B98">
              <w:rPr>
                <w:rFonts w:asciiTheme="minorEastAsia" w:hAnsiTheme="minorEastAsia" w:hint="eastAsia"/>
                <w:sz w:val="16"/>
                <w:szCs w:val="16"/>
              </w:rPr>
              <w:t>31,105</w:t>
            </w:r>
          </w:p>
        </w:tc>
        <w:tc>
          <w:tcPr>
            <w:tcW w:w="1416" w:type="dxa"/>
          </w:tcPr>
          <w:p w14:paraId="105EFA88" w14:textId="277B3F54" w:rsidR="009F1FD0" w:rsidRPr="00367B98" w:rsidRDefault="00004FB6" w:rsidP="002F525D">
            <w:pPr>
              <w:jc w:val="right"/>
              <w:rPr>
                <w:rFonts w:asciiTheme="minorEastAsia" w:hAnsiTheme="minorEastAsia"/>
                <w:sz w:val="16"/>
                <w:szCs w:val="16"/>
              </w:rPr>
            </w:pPr>
            <w:r w:rsidRPr="00367B98">
              <w:rPr>
                <w:rFonts w:asciiTheme="minorEastAsia" w:hAnsiTheme="minorEastAsia" w:hint="eastAsia"/>
                <w:sz w:val="16"/>
                <w:szCs w:val="16"/>
              </w:rPr>
              <w:t>27,100</w:t>
            </w:r>
          </w:p>
        </w:tc>
        <w:tc>
          <w:tcPr>
            <w:tcW w:w="1416" w:type="dxa"/>
          </w:tcPr>
          <w:p w14:paraId="26BE000F" w14:textId="5CFB50D8" w:rsidR="009F1FD0" w:rsidRPr="00367B98" w:rsidRDefault="00004FB6" w:rsidP="002F525D">
            <w:pPr>
              <w:jc w:val="right"/>
              <w:rPr>
                <w:rFonts w:asciiTheme="minorEastAsia" w:hAnsiTheme="minorEastAsia"/>
                <w:sz w:val="16"/>
                <w:szCs w:val="16"/>
              </w:rPr>
            </w:pPr>
            <w:r w:rsidRPr="00367B98">
              <w:rPr>
                <w:rFonts w:asciiTheme="minorEastAsia" w:hAnsiTheme="minorEastAsia" w:hint="eastAsia"/>
                <w:sz w:val="16"/>
                <w:szCs w:val="16"/>
              </w:rPr>
              <w:t>28,061</w:t>
            </w:r>
          </w:p>
        </w:tc>
      </w:tr>
      <w:tr w:rsidR="00367B98" w:rsidRPr="00367B98" w14:paraId="490D4BCF" w14:textId="77777777" w:rsidTr="004928E9">
        <w:tc>
          <w:tcPr>
            <w:tcW w:w="562" w:type="dxa"/>
            <w:vMerge/>
          </w:tcPr>
          <w:p w14:paraId="408EDD56" w14:textId="77777777" w:rsidR="009F1FD0" w:rsidRPr="00367B98" w:rsidRDefault="009F1FD0" w:rsidP="001C189D">
            <w:pPr>
              <w:rPr>
                <w:sz w:val="16"/>
                <w:szCs w:val="16"/>
              </w:rPr>
            </w:pPr>
          </w:p>
        </w:tc>
        <w:tc>
          <w:tcPr>
            <w:tcW w:w="567" w:type="dxa"/>
            <w:vMerge/>
          </w:tcPr>
          <w:p w14:paraId="43CDF958" w14:textId="77777777" w:rsidR="009F1FD0" w:rsidRPr="00367B98" w:rsidRDefault="009F1FD0" w:rsidP="001C189D">
            <w:pPr>
              <w:rPr>
                <w:sz w:val="16"/>
                <w:szCs w:val="16"/>
              </w:rPr>
            </w:pPr>
          </w:p>
        </w:tc>
        <w:tc>
          <w:tcPr>
            <w:tcW w:w="3117" w:type="dxa"/>
            <w:gridSpan w:val="2"/>
            <w:tcBorders>
              <w:bottom w:val="nil"/>
            </w:tcBorders>
          </w:tcPr>
          <w:p w14:paraId="4FE386C0" w14:textId="79507DF7" w:rsidR="009F1FD0" w:rsidRPr="00367B98" w:rsidRDefault="009F1FD0" w:rsidP="001C189D">
            <w:pPr>
              <w:rPr>
                <w:sz w:val="16"/>
                <w:szCs w:val="16"/>
              </w:rPr>
            </w:pPr>
            <w:r w:rsidRPr="00367B98">
              <w:rPr>
                <w:rFonts w:hint="eastAsia"/>
                <w:sz w:val="16"/>
                <w:szCs w:val="16"/>
              </w:rPr>
              <w:t>（２）経費</w:t>
            </w:r>
          </w:p>
        </w:tc>
        <w:tc>
          <w:tcPr>
            <w:tcW w:w="1416" w:type="dxa"/>
          </w:tcPr>
          <w:p w14:paraId="66B54F29" w14:textId="6075B8CC"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75,192</w:t>
            </w:r>
          </w:p>
        </w:tc>
        <w:tc>
          <w:tcPr>
            <w:tcW w:w="1416" w:type="dxa"/>
          </w:tcPr>
          <w:p w14:paraId="54AAC8CF" w14:textId="4E395ACF"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74,287</w:t>
            </w:r>
          </w:p>
        </w:tc>
        <w:tc>
          <w:tcPr>
            <w:tcW w:w="1416" w:type="dxa"/>
          </w:tcPr>
          <w:p w14:paraId="36E6A323" w14:textId="23E1B238"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109,077</w:t>
            </w:r>
          </w:p>
        </w:tc>
      </w:tr>
      <w:tr w:rsidR="00367B98" w:rsidRPr="00367B98" w14:paraId="43026354" w14:textId="77777777" w:rsidTr="004928E9">
        <w:tc>
          <w:tcPr>
            <w:tcW w:w="562" w:type="dxa"/>
            <w:vMerge/>
          </w:tcPr>
          <w:p w14:paraId="5137556F" w14:textId="77777777" w:rsidR="00AC5806" w:rsidRPr="00367B98" w:rsidRDefault="00AC5806" w:rsidP="001C189D">
            <w:pPr>
              <w:rPr>
                <w:sz w:val="16"/>
                <w:szCs w:val="16"/>
              </w:rPr>
            </w:pPr>
          </w:p>
        </w:tc>
        <w:tc>
          <w:tcPr>
            <w:tcW w:w="567" w:type="dxa"/>
            <w:vMerge/>
          </w:tcPr>
          <w:p w14:paraId="52D56DA6" w14:textId="77777777" w:rsidR="00AC5806" w:rsidRPr="00367B98" w:rsidRDefault="00AC5806" w:rsidP="001C189D">
            <w:pPr>
              <w:rPr>
                <w:sz w:val="16"/>
                <w:szCs w:val="16"/>
              </w:rPr>
            </w:pPr>
          </w:p>
        </w:tc>
        <w:tc>
          <w:tcPr>
            <w:tcW w:w="1558" w:type="dxa"/>
            <w:tcBorders>
              <w:top w:val="nil"/>
              <w:bottom w:val="nil"/>
            </w:tcBorders>
          </w:tcPr>
          <w:p w14:paraId="60DC497A" w14:textId="77777777" w:rsidR="00AC5806" w:rsidRPr="00367B98" w:rsidRDefault="00AC5806" w:rsidP="001C189D">
            <w:pPr>
              <w:rPr>
                <w:sz w:val="16"/>
                <w:szCs w:val="16"/>
              </w:rPr>
            </w:pPr>
          </w:p>
        </w:tc>
        <w:tc>
          <w:tcPr>
            <w:tcW w:w="1559" w:type="dxa"/>
            <w:tcBorders>
              <w:top w:val="single" w:sz="4" w:space="0" w:color="auto"/>
            </w:tcBorders>
          </w:tcPr>
          <w:p w14:paraId="7DFBB4CB" w14:textId="2953B836" w:rsidR="00AC5806" w:rsidRPr="00367B98" w:rsidRDefault="00AC5806" w:rsidP="001C189D">
            <w:pPr>
              <w:rPr>
                <w:sz w:val="16"/>
                <w:szCs w:val="16"/>
              </w:rPr>
            </w:pPr>
            <w:r w:rsidRPr="00367B98">
              <w:rPr>
                <w:rFonts w:hint="eastAsia"/>
                <w:sz w:val="16"/>
                <w:szCs w:val="16"/>
              </w:rPr>
              <w:t>委託費</w:t>
            </w:r>
          </w:p>
        </w:tc>
        <w:tc>
          <w:tcPr>
            <w:tcW w:w="1416" w:type="dxa"/>
          </w:tcPr>
          <w:p w14:paraId="3C53CA08" w14:textId="407D9435" w:rsidR="00AC5806" w:rsidRPr="00367B98" w:rsidRDefault="007E7572" w:rsidP="00EB1811">
            <w:pPr>
              <w:jc w:val="right"/>
              <w:rPr>
                <w:rFonts w:asciiTheme="minorEastAsia" w:hAnsiTheme="minorEastAsia"/>
                <w:sz w:val="16"/>
                <w:szCs w:val="16"/>
              </w:rPr>
            </w:pPr>
            <w:r w:rsidRPr="00367B98">
              <w:rPr>
                <w:rFonts w:asciiTheme="minorEastAsia" w:hAnsiTheme="minorEastAsia" w:hint="eastAsia"/>
                <w:sz w:val="16"/>
                <w:szCs w:val="16"/>
              </w:rPr>
              <w:t>26,772</w:t>
            </w:r>
          </w:p>
        </w:tc>
        <w:tc>
          <w:tcPr>
            <w:tcW w:w="1416" w:type="dxa"/>
          </w:tcPr>
          <w:p w14:paraId="757A592A" w14:textId="1F9A8606" w:rsidR="00AC5806"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31,183</w:t>
            </w:r>
          </w:p>
        </w:tc>
        <w:tc>
          <w:tcPr>
            <w:tcW w:w="1416" w:type="dxa"/>
          </w:tcPr>
          <w:p w14:paraId="71BB8C4D" w14:textId="6338F843" w:rsidR="00AC5806"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30,559</w:t>
            </w:r>
          </w:p>
        </w:tc>
      </w:tr>
      <w:tr w:rsidR="00367B98" w:rsidRPr="00367B98" w14:paraId="75588B5F" w14:textId="77777777" w:rsidTr="00FC1992">
        <w:tc>
          <w:tcPr>
            <w:tcW w:w="562" w:type="dxa"/>
            <w:vMerge/>
          </w:tcPr>
          <w:p w14:paraId="739CAB87" w14:textId="77777777" w:rsidR="009F1FD0" w:rsidRPr="00367B98" w:rsidRDefault="009F1FD0" w:rsidP="001C189D">
            <w:pPr>
              <w:rPr>
                <w:sz w:val="16"/>
                <w:szCs w:val="16"/>
              </w:rPr>
            </w:pPr>
          </w:p>
        </w:tc>
        <w:tc>
          <w:tcPr>
            <w:tcW w:w="567" w:type="dxa"/>
            <w:vMerge/>
          </w:tcPr>
          <w:p w14:paraId="5C6D567F" w14:textId="77777777" w:rsidR="009F1FD0" w:rsidRPr="00367B98" w:rsidRDefault="009F1FD0" w:rsidP="001C189D">
            <w:pPr>
              <w:rPr>
                <w:sz w:val="16"/>
                <w:szCs w:val="16"/>
              </w:rPr>
            </w:pPr>
          </w:p>
        </w:tc>
        <w:tc>
          <w:tcPr>
            <w:tcW w:w="1558" w:type="dxa"/>
            <w:tcBorders>
              <w:top w:val="nil"/>
              <w:bottom w:val="nil"/>
            </w:tcBorders>
          </w:tcPr>
          <w:p w14:paraId="262BFF93" w14:textId="77777777" w:rsidR="009F1FD0" w:rsidRPr="00367B98" w:rsidRDefault="009F1FD0" w:rsidP="001C189D">
            <w:pPr>
              <w:rPr>
                <w:sz w:val="16"/>
                <w:szCs w:val="16"/>
              </w:rPr>
            </w:pPr>
          </w:p>
        </w:tc>
        <w:tc>
          <w:tcPr>
            <w:tcW w:w="1559" w:type="dxa"/>
          </w:tcPr>
          <w:p w14:paraId="699C3B19" w14:textId="05BF2245" w:rsidR="009F1FD0" w:rsidRPr="00367B98" w:rsidRDefault="009F1FD0" w:rsidP="001C189D">
            <w:pPr>
              <w:rPr>
                <w:sz w:val="16"/>
                <w:szCs w:val="16"/>
              </w:rPr>
            </w:pPr>
            <w:r w:rsidRPr="00367B98">
              <w:rPr>
                <w:rFonts w:hint="eastAsia"/>
                <w:sz w:val="16"/>
                <w:szCs w:val="16"/>
              </w:rPr>
              <w:t>動力費</w:t>
            </w:r>
          </w:p>
        </w:tc>
        <w:tc>
          <w:tcPr>
            <w:tcW w:w="1416" w:type="dxa"/>
          </w:tcPr>
          <w:p w14:paraId="29941CAE" w14:textId="341619C2" w:rsidR="009F1FD0" w:rsidRPr="00367B98" w:rsidRDefault="007E7572" w:rsidP="00EB1811">
            <w:pPr>
              <w:jc w:val="right"/>
              <w:rPr>
                <w:rFonts w:asciiTheme="minorEastAsia" w:hAnsiTheme="minorEastAsia"/>
                <w:sz w:val="16"/>
                <w:szCs w:val="16"/>
              </w:rPr>
            </w:pPr>
            <w:r w:rsidRPr="00367B98">
              <w:rPr>
                <w:rFonts w:asciiTheme="minorEastAsia" w:hAnsiTheme="minorEastAsia" w:hint="eastAsia"/>
                <w:sz w:val="16"/>
                <w:szCs w:val="16"/>
              </w:rPr>
              <w:t>12,531</w:t>
            </w:r>
          </w:p>
        </w:tc>
        <w:tc>
          <w:tcPr>
            <w:tcW w:w="1416" w:type="dxa"/>
          </w:tcPr>
          <w:p w14:paraId="321CF696" w14:textId="752C0BE5"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12,923</w:t>
            </w:r>
          </w:p>
        </w:tc>
        <w:tc>
          <w:tcPr>
            <w:tcW w:w="1416" w:type="dxa"/>
          </w:tcPr>
          <w:p w14:paraId="1C2C94E3" w14:textId="259DD801"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12,379</w:t>
            </w:r>
          </w:p>
        </w:tc>
      </w:tr>
      <w:tr w:rsidR="00367B98" w:rsidRPr="00367B98" w14:paraId="7CB8029B" w14:textId="77777777" w:rsidTr="00FC1992">
        <w:tc>
          <w:tcPr>
            <w:tcW w:w="562" w:type="dxa"/>
            <w:vMerge/>
          </w:tcPr>
          <w:p w14:paraId="134B5D24" w14:textId="77777777" w:rsidR="009F1FD0" w:rsidRPr="00367B98" w:rsidRDefault="009F1FD0" w:rsidP="001C189D">
            <w:pPr>
              <w:rPr>
                <w:sz w:val="16"/>
                <w:szCs w:val="16"/>
              </w:rPr>
            </w:pPr>
          </w:p>
        </w:tc>
        <w:tc>
          <w:tcPr>
            <w:tcW w:w="567" w:type="dxa"/>
            <w:vMerge/>
          </w:tcPr>
          <w:p w14:paraId="4D40D6B0" w14:textId="77777777" w:rsidR="009F1FD0" w:rsidRPr="00367B98" w:rsidRDefault="009F1FD0" w:rsidP="001C189D">
            <w:pPr>
              <w:rPr>
                <w:sz w:val="16"/>
                <w:szCs w:val="16"/>
              </w:rPr>
            </w:pPr>
          </w:p>
        </w:tc>
        <w:tc>
          <w:tcPr>
            <w:tcW w:w="1558" w:type="dxa"/>
            <w:tcBorders>
              <w:top w:val="nil"/>
              <w:bottom w:val="nil"/>
            </w:tcBorders>
          </w:tcPr>
          <w:p w14:paraId="4B790902" w14:textId="77777777" w:rsidR="009F1FD0" w:rsidRPr="00367B98" w:rsidRDefault="009F1FD0" w:rsidP="001C189D">
            <w:pPr>
              <w:rPr>
                <w:sz w:val="16"/>
                <w:szCs w:val="16"/>
              </w:rPr>
            </w:pPr>
          </w:p>
        </w:tc>
        <w:tc>
          <w:tcPr>
            <w:tcW w:w="1559" w:type="dxa"/>
          </w:tcPr>
          <w:p w14:paraId="7D5B8137" w14:textId="2625818F" w:rsidR="009F1FD0" w:rsidRPr="00367B98" w:rsidRDefault="009F1FD0" w:rsidP="001C189D">
            <w:pPr>
              <w:rPr>
                <w:sz w:val="16"/>
                <w:szCs w:val="16"/>
              </w:rPr>
            </w:pPr>
            <w:r w:rsidRPr="00367B98">
              <w:rPr>
                <w:rFonts w:hint="eastAsia"/>
                <w:sz w:val="16"/>
                <w:szCs w:val="16"/>
              </w:rPr>
              <w:t>修繕費</w:t>
            </w:r>
          </w:p>
        </w:tc>
        <w:tc>
          <w:tcPr>
            <w:tcW w:w="1416" w:type="dxa"/>
          </w:tcPr>
          <w:p w14:paraId="3A7925F9" w14:textId="59E061E4"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17,801</w:t>
            </w:r>
          </w:p>
        </w:tc>
        <w:tc>
          <w:tcPr>
            <w:tcW w:w="1416" w:type="dxa"/>
          </w:tcPr>
          <w:p w14:paraId="54B29932" w14:textId="39F7F975"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14,250</w:t>
            </w:r>
          </w:p>
        </w:tc>
        <w:tc>
          <w:tcPr>
            <w:tcW w:w="1416" w:type="dxa"/>
          </w:tcPr>
          <w:p w14:paraId="62AC07E7" w14:textId="1BDB87A3"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49,411</w:t>
            </w:r>
          </w:p>
        </w:tc>
      </w:tr>
      <w:tr w:rsidR="00367B98" w:rsidRPr="00367B98" w14:paraId="33990C1E" w14:textId="77777777" w:rsidTr="00FC1992">
        <w:tc>
          <w:tcPr>
            <w:tcW w:w="562" w:type="dxa"/>
            <w:vMerge/>
          </w:tcPr>
          <w:p w14:paraId="349EFC62" w14:textId="77777777" w:rsidR="009F1FD0" w:rsidRPr="00367B98" w:rsidRDefault="009F1FD0" w:rsidP="001C189D">
            <w:pPr>
              <w:rPr>
                <w:sz w:val="16"/>
                <w:szCs w:val="16"/>
              </w:rPr>
            </w:pPr>
          </w:p>
        </w:tc>
        <w:tc>
          <w:tcPr>
            <w:tcW w:w="567" w:type="dxa"/>
            <w:vMerge/>
          </w:tcPr>
          <w:p w14:paraId="52450E9F" w14:textId="77777777" w:rsidR="009F1FD0" w:rsidRPr="00367B98" w:rsidRDefault="009F1FD0" w:rsidP="001C189D">
            <w:pPr>
              <w:rPr>
                <w:sz w:val="16"/>
                <w:szCs w:val="16"/>
              </w:rPr>
            </w:pPr>
          </w:p>
        </w:tc>
        <w:tc>
          <w:tcPr>
            <w:tcW w:w="1558" w:type="dxa"/>
            <w:tcBorders>
              <w:top w:val="nil"/>
              <w:bottom w:val="nil"/>
            </w:tcBorders>
          </w:tcPr>
          <w:p w14:paraId="3E4ECD7E" w14:textId="77777777" w:rsidR="009F1FD0" w:rsidRPr="00367B98" w:rsidRDefault="009F1FD0" w:rsidP="001C189D">
            <w:pPr>
              <w:rPr>
                <w:sz w:val="16"/>
                <w:szCs w:val="16"/>
              </w:rPr>
            </w:pPr>
          </w:p>
        </w:tc>
        <w:tc>
          <w:tcPr>
            <w:tcW w:w="1559" w:type="dxa"/>
          </w:tcPr>
          <w:p w14:paraId="702E2B8B" w14:textId="52EF58B0" w:rsidR="009F1FD0" w:rsidRPr="00367B98" w:rsidRDefault="009F1FD0" w:rsidP="001C189D">
            <w:pPr>
              <w:rPr>
                <w:sz w:val="16"/>
                <w:szCs w:val="16"/>
              </w:rPr>
            </w:pPr>
            <w:r w:rsidRPr="00367B98">
              <w:rPr>
                <w:rFonts w:hint="eastAsia"/>
                <w:sz w:val="16"/>
                <w:szCs w:val="16"/>
              </w:rPr>
              <w:t>材料費</w:t>
            </w:r>
          </w:p>
        </w:tc>
        <w:tc>
          <w:tcPr>
            <w:tcW w:w="1416" w:type="dxa"/>
          </w:tcPr>
          <w:p w14:paraId="36496C5B" w14:textId="0A411A90" w:rsidR="009F1FD0" w:rsidRPr="00367B98" w:rsidRDefault="009F1FD0" w:rsidP="002F525D">
            <w:pPr>
              <w:jc w:val="right"/>
              <w:rPr>
                <w:rFonts w:asciiTheme="minorEastAsia" w:hAnsiTheme="minorEastAsia"/>
                <w:sz w:val="16"/>
                <w:szCs w:val="16"/>
              </w:rPr>
            </w:pPr>
          </w:p>
        </w:tc>
        <w:tc>
          <w:tcPr>
            <w:tcW w:w="1416" w:type="dxa"/>
          </w:tcPr>
          <w:p w14:paraId="39CEB873" w14:textId="77777777" w:rsidR="009F1FD0" w:rsidRPr="00367B98" w:rsidRDefault="009F1FD0" w:rsidP="002F525D">
            <w:pPr>
              <w:jc w:val="right"/>
              <w:rPr>
                <w:rFonts w:asciiTheme="minorEastAsia" w:hAnsiTheme="minorEastAsia"/>
                <w:sz w:val="16"/>
                <w:szCs w:val="16"/>
              </w:rPr>
            </w:pPr>
          </w:p>
        </w:tc>
        <w:tc>
          <w:tcPr>
            <w:tcW w:w="1416" w:type="dxa"/>
          </w:tcPr>
          <w:p w14:paraId="4A86E201" w14:textId="77777777" w:rsidR="009F1FD0" w:rsidRPr="00367B98" w:rsidRDefault="009F1FD0" w:rsidP="002F525D">
            <w:pPr>
              <w:jc w:val="right"/>
              <w:rPr>
                <w:rFonts w:asciiTheme="minorEastAsia" w:hAnsiTheme="minorEastAsia"/>
                <w:sz w:val="16"/>
                <w:szCs w:val="16"/>
              </w:rPr>
            </w:pPr>
          </w:p>
        </w:tc>
      </w:tr>
      <w:tr w:rsidR="00367B98" w:rsidRPr="00367B98" w14:paraId="339E30B0" w14:textId="77777777" w:rsidTr="00FC1992">
        <w:tc>
          <w:tcPr>
            <w:tcW w:w="562" w:type="dxa"/>
            <w:vMerge/>
          </w:tcPr>
          <w:p w14:paraId="7895A7EF" w14:textId="77777777" w:rsidR="00F53EFE" w:rsidRPr="00367B98" w:rsidRDefault="00F53EFE" w:rsidP="001C189D">
            <w:pPr>
              <w:rPr>
                <w:sz w:val="16"/>
                <w:szCs w:val="16"/>
              </w:rPr>
            </w:pPr>
          </w:p>
        </w:tc>
        <w:tc>
          <w:tcPr>
            <w:tcW w:w="567" w:type="dxa"/>
            <w:vMerge/>
          </w:tcPr>
          <w:p w14:paraId="20587B95" w14:textId="77777777" w:rsidR="00F53EFE" w:rsidRPr="00367B98" w:rsidRDefault="00F53EFE" w:rsidP="001C189D">
            <w:pPr>
              <w:rPr>
                <w:sz w:val="16"/>
                <w:szCs w:val="16"/>
              </w:rPr>
            </w:pPr>
          </w:p>
        </w:tc>
        <w:tc>
          <w:tcPr>
            <w:tcW w:w="1558" w:type="dxa"/>
            <w:tcBorders>
              <w:top w:val="nil"/>
            </w:tcBorders>
          </w:tcPr>
          <w:p w14:paraId="7D89C1FE" w14:textId="77777777" w:rsidR="00F53EFE" w:rsidRPr="00367B98" w:rsidRDefault="00F53EFE" w:rsidP="001C189D">
            <w:pPr>
              <w:rPr>
                <w:sz w:val="16"/>
                <w:szCs w:val="16"/>
              </w:rPr>
            </w:pPr>
          </w:p>
        </w:tc>
        <w:tc>
          <w:tcPr>
            <w:tcW w:w="1559" w:type="dxa"/>
          </w:tcPr>
          <w:p w14:paraId="28E41653" w14:textId="304F8F44" w:rsidR="00F53EFE" w:rsidRPr="00367B98" w:rsidRDefault="00F53EFE" w:rsidP="001C189D">
            <w:pPr>
              <w:rPr>
                <w:sz w:val="16"/>
                <w:szCs w:val="16"/>
              </w:rPr>
            </w:pPr>
            <w:r w:rsidRPr="00367B98">
              <w:rPr>
                <w:rFonts w:hint="eastAsia"/>
                <w:sz w:val="16"/>
                <w:szCs w:val="16"/>
              </w:rPr>
              <w:t>その他</w:t>
            </w:r>
          </w:p>
        </w:tc>
        <w:tc>
          <w:tcPr>
            <w:tcW w:w="1416" w:type="dxa"/>
          </w:tcPr>
          <w:p w14:paraId="51393B1A" w14:textId="1CB933FC" w:rsidR="00F53EFE"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18,088</w:t>
            </w:r>
          </w:p>
        </w:tc>
        <w:tc>
          <w:tcPr>
            <w:tcW w:w="1416" w:type="dxa"/>
          </w:tcPr>
          <w:p w14:paraId="1B9D4331" w14:textId="6E81278C" w:rsidR="00F53EFE"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15,931</w:t>
            </w:r>
          </w:p>
        </w:tc>
        <w:tc>
          <w:tcPr>
            <w:tcW w:w="1416" w:type="dxa"/>
          </w:tcPr>
          <w:p w14:paraId="7B27741B" w14:textId="6BAC93D0" w:rsidR="00F53EFE"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16,728</w:t>
            </w:r>
          </w:p>
        </w:tc>
      </w:tr>
      <w:tr w:rsidR="00367B98" w:rsidRPr="00367B98" w14:paraId="70568F48" w14:textId="77777777" w:rsidTr="004755FB">
        <w:tc>
          <w:tcPr>
            <w:tcW w:w="562" w:type="dxa"/>
            <w:vMerge/>
          </w:tcPr>
          <w:p w14:paraId="06663A07" w14:textId="77777777" w:rsidR="009F1FD0" w:rsidRPr="00367B98" w:rsidRDefault="009F1FD0" w:rsidP="001C189D">
            <w:pPr>
              <w:rPr>
                <w:sz w:val="16"/>
                <w:szCs w:val="16"/>
              </w:rPr>
            </w:pPr>
          </w:p>
        </w:tc>
        <w:tc>
          <w:tcPr>
            <w:tcW w:w="567" w:type="dxa"/>
            <w:vMerge/>
          </w:tcPr>
          <w:p w14:paraId="1ACCDBE9" w14:textId="77777777" w:rsidR="009F1FD0" w:rsidRPr="00367B98" w:rsidRDefault="009F1FD0" w:rsidP="001C189D">
            <w:pPr>
              <w:rPr>
                <w:sz w:val="16"/>
                <w:szCs w:val="16"/>
              </w:rPr>
            </w:pPr>
          </w:p>
        </w:tc>
        <w:tc>
          <w:tcPr>
            <w:tcW w:w="3117" w:type="dxa"/>
            <w:gridSpan w:val="2"/>
          </w:tcPr>
          <w:p w14:paraId="401D4A6B" w14:textId="40175805" w:rsidR="009F1FD0" w:rsidRPr="00367B98" w:rsidRDefault="009F1FD0" w:rsidP="001C189D">
            <w:pPr>
              <w:rPr>
                <w:sz w:val="16"/>
                <w:szCs w:val="16"/>
              </w:rPr>
            </w:pPr>
            <w:r w:rsidRPr="00367B98">
              <w:rPr>
                <w:rFonts w:hint="eastAsia"/>
                <w:sz w:val="16"/>
                <w:szCs w:val="16"/>
              </w:rPr>
              <w:t>（３）減価償却費</w:t>
            </w:r>
          </w:p>
        </w:tc>
        <w:tc>
          <w:tcPr>
            <w:tcW w:w="1416" w:type="dxa"/>
          </w:tcPr>
          <w:p w14:paraId="3EBCBD5E" w14:textId="23A12E3C" w:rsidR="007E7572" w:rsidRPr="00367B98" w:rsidRDefault="00D3556A" w:rsidP="007E7572">
            <w:pPr>
              <w:jc w:val="right"/>
              <w:rPr>
                <w:rFonts w:asciiTheme="minorEastAsia" w:hAnsiTheme="minorEastAsia"/>
                <w:sz w:val="16"/>
                <w:szCs w:val="16"/>
              </w:rPr>
            </w:pPr>
            <w:r w:rsidRPr="00367B98">
              <w:rPr>
                <w:rFonts w:asciiTheme="minorEastAsia" w:hAnsiTheme="minorEastAsia" w:hint="eastAsia"/>
                <w:sz w:val="16"/>
                <w:szCs w:val="16"/>
              </w:rPr>
              <w:t>19</w:t>
            </w:r>
            <w:r w:rsidR="007E7572" w:rsidRPr="00367B98">
              <w:rPr>
                <w:rFonts w:asciiTheme="minorEastAsia" w:hAnsiTheme="minorEastAsia" w:hint="eastAsia"/>
                <w:sz w:val="16"/>
                <w:szCs w:val="16"/>
              </w:rPr>
              <w:t>4</w:t>
            </w:r>
            <w:r w:rsidRPr="00367B98">
              <w:rPr>
                <w:rFonts w:asciiTheme="minorEastAsia" w:hAnsiTheme="minorEastAsia" w:hint="eastAsia"/>
                <w:sz w:val="16"/>
                <w:szCs w:val="16"/>
              </w:rPr>
              <w:t>,</w:t>
            </w:r>
            <w:r w:rsidR="007E7572" w:rsidRPr="00367B98">
              <w:rPr>
                <w:rFonts w:asciiTheme="minorEastAsia" w:hAnsiTheme="minorEastAsia" w:hint="eastAsia"/>
                <w:sz w:val="16"/>
                <w:szCs w:val="16"/>
              </w:rPr>
              <w:t>083</w:t>
            </w:r>
          </w:p>
        </w:tc>
        <w:tc>
          <w:tcPr>
            <w:tcW w:w="1416" w:type="dxa"/>
          </w:tcPr>
          <w:p w14:paraId="69B99876" w14:textId="7A88F169"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193,172</w:t>
            </w:r>
          </w:p>
        </w:tc>
        <w:tc>
          <w:tcPr>
            <w:tcW w:w="1416" w:type="dxa"/>
          </w:tcPr>
          <w:p w14:paraId="101AD47E" w14:textId="4ED40888"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195,125</w:t>
            </w:r>
          </w:p>
        </w:tc>
      </w:tr>
      <w:tr w:rsidR="00367B98" w:rsidRPr="00367B98" w14:paraId="378BA737" w14:textId="77777777" w:rsidTr="004755FB">
        <w:tc>
          <w:tcPr>
            <w:tcW w:w="562" w:type="dxa"/>
            <w:vMerge/>
          </w:tcPr>
          <w:p w14:paraId="4503CA00" w14:textId="77777777" w:rsidR="00AC5806" w:rsidRPr="00367B98" w:rsidRDefault="00AC5806" w:rsidP="001C189D">
            <w:pPr>
              <w:rPr>
                <w:sz w:val="16"/>
                <w:szCs w:val="16"/>
              </w:rPr>
            </w:pPr>
          </w:p>
        </w:tc>
        <w:tc>
          <w:tcPr>
            <w:tcW w:w="567" w:type="dxa"/>
            <w:vMerge/>
          </w:tcPr>
          <w:p w14:paraId="3D694BB9" w14:textId="77777777" w:rsidR="00AC5806" w:rsidRPr="00367B98" w:rsidRDefault="00AC5806" w:rsidP="001C189D">
            <w:pPr>
              <w:rPr>
                <w:sz w:val="16"/>
                <w:szCs w:val="16"/>
              </w:rPr>
            </w:pPr>
          </w:p>
        </w:tc>
        <w:tc>
          <w:tcPr>
            <w:tcW w:w="3117" w:type="dxa"/>
            <w:gridSpan w:val="2"/>
          </w:tcPr>
          <w:p w14:paraId="0B8ADD5D" w14:textId="02C714E5" w:rsidR="00AC5806" w:rsidRPr="00367B98" w:rsidRDefault="00AC5806" w:rsidP="001C189D">
            <w:pPr>
              <w:rPr>
                <w:sz w:val="16"/>
                <w:szCs w:val="16"/>
              </w:rPr>
            </w:pPr>
            <w:r w:rsidRPr="00367B98">
              <w:rPr>
                <w:rFonts w:hint="eastAsia"/>
                <w:sz w:val="16"/>
                <w:szCs w:val="16"/>
              </w:rPr>
              <w:t>（４）資産減耗費</w:t>
            </w:r>
          </w:p>
        </w:tc>
        <w:tc>
          <w:tcPr>
            <w:tcW w:w="1416" w:type="dxa"/>
          </w:tcPr>
          <w:p w14:paraId="695AF480" w14:textId="5D1C7031" w:rsidR="00AC5806"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2,290</w:t>
            </w:r>
          </w:p>
        </w:tc>
        <w:tc>
          <w:tcPr>
            <w:tcW w:w="1416" w:type="dxa"/>
          </w:tcPr>
          <w:p w14:paraId="6162C9C9" w14:textId="5650ED6F" w:rsidR="00AC5806"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w:t>
            </w:r>
            <w:r w:rsidR="008A7D6D" w:rsidRPr="00367B98">
              <w:rPr>
                <w:rFonts w:asciiTheme="minorEastAsia" w:hAnsiTheme="minorEastAsia" w:hint="eastAsia"/>
                <w:sz w:val="16"/>
                <w:szCs w:val="16"/>
              </w:rPr>
              <w:t>7</w:t>
            </w:r>
            <w:r w:rsidRPr="00367B98">
              <w:rPr>
                <w:rFonts w:asciiTheme="minorEastAsia" w:hAnsiTheme="minorEastAsia" w:hint="eastAsia"/>
                <w:sz w:val="16"/>
                <w:szCs w:val="16"/>
              </w:rPr>
              <w:t>,472</w:t>
            </w:r>
          </w:p>
        </w:tc>
        <w:tc>
          <w:tcPr>
            <w:tcW w:w="1416" w:type="dxa"/>
          </w:tcPr>
          <w:p w14:paraId="25E40474" w14:textId="4DBE5CE1" w:rsidR="00AC5806"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2,371</w:t>
            </w:r>
          </w:p>
        </w:tc>
      </w:tr>
      <w:tr w:rsidR="00367B98" w:rsidRPr="00367B98" w14:paraId="2004EF53" w14:textId="77777777" w:rsidTr="004755FB">
        <w:tc>
          <w:tcPr>
            <w:tcW w:w="562" w:type="dxa"/>
            <w:vMerge/>
          </w:tcPr>
          <w:p w14:paraId="4232DEBB" w14:textId="77777777" w:rsidR="009F1FD0" w:rsidRPr="00367B98" w:rsidRDefault="009F1FD0" w:rsidP="001C189D">
            <w:pPr>
              <w:rPr>
                <w:sz w:val="16"/>
                <w:szCs w:val="16"/>
              </w:rPr>
            </w:pPr>
          </w:p>
        </w:tc>
        <w:tc>
          <w:tcPr>
            <w:tcW w:w="567" w:type="dxa"/>
            <w:vMerge/>
          </w:tcPr>
          <w:p w14:paraId="34978A92" w14:textId="77777777" w:rsidR="009F1FD0" w:rsidRPr="00367B98" w:rsidRDefault="009F1FD0" w:rsidP="001C189D">
            <w:pPr>
              <w:rPr>
                <w:sz w:val="16"/>
                <w:szCs w:val="16"/>
              </w:rPr>
            </w:pPr>
          </w:p>
        </w:tc>
        <w:tc>
          <w:tcPr>
            <w:tcW w:w="3117" w:type="dxa"/>
            <w:gridSpan w:val="2"/>
          </w:tcPr>
          <w:p w14:paraId="34ABC653" w14:textId="41031712" w:rsidR="009F1FD0" w:rsidRPr="00367B98" w:rsidRDefault="009F1FD0" w:rsidP="001C189D">
            <w:pPr>
              <w:rPr>
                <w:sz w:val="16"/>
                <w:szCs w:val="16"/>
              </w:rPr>
            </w:pPr>
            <w:r w:rsidRPr="00367B98">
              <w:rPr>
                <w:rFonts w:hint="eastAsia"/>
                <w:sz w:val="16"/>
                <w:szCs w:val="16"/>
              </w:rPr>
              <w:t>２．営業外費用</w:t>
            </w:r>
          </w:p>
        </w:tc>
        <w:tc>
          <w:tcPr>
            <w:tcW w:w="1416" w:type="dxa"/>
          </w:tcPr>
          <w:p w14:paraId="3CE43C56" w14:textId="0CAFD654" w:rsidR="009F1FD0" w:rsidRPr="00367B98" w:rsidRDefault="00D3556A" w:rsidP="002F525D">
            <w:pPr>
              <w:jc w:val="right"/>
              <w:rPr>
                <w:rFonts w:asciiTheme="minorEastAsia" w:hAnsiTheme="minorEastAsia"/>
                <w:sz w:val="16"/>
                <w:szCs w:val="16"/>
              </w:rPr>
            </w:pPr>
            <w:r w:rsidRPr="00367B98">
              <w:rPr>
                <w:rFonts w:asciiTheme="minorEastAsia" w:hAnsiTheme="minorEastAsia" w:hint="eastAsia"/>
                <w:sz w:val="16"/>
                <w:szCs w:val="16"/>
              </w:rPr>
              <w:t>2</w:t>
            </w:r>
            <w:r w:rsidR="007E7572" w:rsidRPr="00367B98">
              <w:rPr>
                <w:rFonts w:asciiTheme="minorEastAsia" w:hAnsiTheme="minorEastAsia" w:hint="eastAsia"/>
                <w:sz w:val="16"/>
                <w:szCs w:val="16"/>
              </w:rPr>
              <w:t>4</w:t>
            </w:r>
            <w:r w:rsidRPr="00367B98">
              <w:rPr>
                <w:rFonts w:asciiTheme="minorEastAsia" w:hAnsiTheme="minorEastAsia" w:hint="eastAsia"/>
                <w:sz w:val="16"/>
                <w:szCs w:val="16"/>
              </w:rPr>
              <w:t>,</w:t>
            </w:r>
            <w:r w:rsidR="007E7572" w:rsidRPr="00367B98">
              <w:rPr>
                <w:rFonts w:asciiTheme="minorEastAsia" w:hAnsiTheme="minorEastAsia" w:hint="eastAsia"/>
                <w:sz w:val="16"/>
                <w:szCs w:val="16"/>
              </w:rPr>
              <w:t>544</w:t>
            </w:r>
          </w:p>
        </w:tc>
        <w:tc>
          <w:tcPr>
            <w:tcW w:w="1416" w:type="dxa"/>
          </w:tcPr>
          <w:p w14:paraId="1AEB9572" w14:textId="224B87C9"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23,751</w:t>
            </w:r>
          </w:p>
        </w:tc>
        <w:tc>
          <w:tcPr>
            <w:tcW w:w="1416" w:type="dxa"/>
          </w:tcPr>
          <w:p w14:paraId="5AD106F6" w14:textId="05CE654D"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26,554</w:t>
            </w:r>
          </w:p>
        </w:tc>
      </w:tr>
      <w:tr w:rsidR="00367B98" w:rsidRPr="00367B98" w14:paraId="73D7FFC5" w14:textId="77777777" w:rsidTr="004755FB">
        <w:tc>
          <w:tcPr>
            <w:tcW w:w="562" w:type="dxa"/>
            <w:vMerge/>
          </w:tcPr>
          <w:p w14:paraId="3A2E88AB" w14:textId="77777777" w:rsidR="009F1FD0" w:rsidRPr="00367B98" w:rsidRDefault="009F1FD0" w:rsidP="001C189D">
            <w:pPr>
              <w:rPr>
                <w:sz w:val="16"/>
                <w:szCs w:val="16"/>
              </w:rPr>
            </w:pPr>
          </w:p>
        </w:tc>
        <w:tc>
          <w:tcPr>
            <w:tcW w:w="567" w:type="dxa"/>
            <w:vMerge/>
          </w:tcPr>
          <w:p w14:paraId="263DD3A7" w14:textId="77777777" w:rsidR="009F1FD0" w:rsidRPr="00367B98" w:rsidRDefault="009F1FD0" w:rsidP="001C189D">
            <w:pPr>
              <w:rPr>
                <w:sz w:val="16"/>
                <w:szCs w:val="16"/>
              </w:rPr>
            </w:pPr>
          </w:p>
        </w:tc>
        <w:tc>
          <w:tcPr>
            <w:tcW w:w="3117" w:type="dxa"/>
            <w:gridSpan w:val="2"/>
          </w:tcPr>
          <w:p w14:paraId="2CED7261" w14:textId="160F5C45" w:rsidR="009F1FD0" w:rsidRPr="00367B98" w:rsidRDefault="009F1FD0" w:rsidP="001C189D">
            <w:pPr>
              <w:rPr>
                <w:sz w:val="16"/>
                <w:szCs w:val="16"/>
              </w:rPr>
            </w:pPr>
            <w:r w:rsidRPr="00367B98">
              <w:rPr>
                <w:rFonts w:hint="eastAsia"/>
                <w:sz w:val="16"/>
                <w:szCs w:val="16"/>
              </w:rPr>
              <w:t>（１）支払利息</w:t>
            </w:r>
          </w:p>
        </w:tc>
        <w:tc>
          <w:tcPr>
            <w:tcW w:w="1416" w:type="dxa"/>
          </w:tcPr>
          <w:p w14:paraId="2C49BC5F" w14:textId="304F70B9" w:rsidR="009F1FD0" w:rsidRPr="00367B98" w:rsidRDefault="00D3556A" w:rsidP="002F525D">
            <w:pPr>
              <w:jc w:val="right"/>
              <w:rPr>
                <w:rFonts w:asciiTheme="minorEastAsia" w:hAnsiTheme="minorEastAsia"/>
                <w:sz w:val="16"/>
                <w:szCs w:val="16"/>
              </w:rPr>
            </w:pPr>
            <w:r w:rsidRPr="00367B98">
              <w:rPr>
                <w:rFonts w:asciiTheme="minorEastAsia" w:hAnsiTheme="minorEastAsia" w:hint="eastAsia"/>
                <w:sz w:val="16"/>
                <w:szCs w:val="16"/>
              </w:rPr>
              <w:t>24,5</w:t>
            </w:r>
            <w:r w:rsidR="007E7572" w:rsidRPr="00367B98">
              <w:rPr>
                <w:rFonts w:asciiTheme="minorEastAsia" w:hAnsiTheme="minorEastAsia" w:hint="eastAsia"/>
                <w:sz w:val="16"/>
                <w:szCs w:val="16"/>
              </w:rPr>
              <w:t>37</w:t>
            </w:r>
          </w:p>
        </w:tc>
        <w:tc>
          <w:tcPr>
            <w:tcW w:w="1416" w:type="dxa"/>
          </w:tcPr>
          <w:p w14:paraId="23CC46C7" w14:textId="0282E180"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23,748</w:t>
            </w:r>
          </w:p>
        </w:tc>
        <w:tc>
          <w:tcPr>
            <w:tcW w:w="1416" w:type="dxa"/>
          </w:tcPr>
          <w:p w14:paraId="6EC417F5" w14:textId="780A2D2A"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22,731</w:t>
            </w:r>
          </w:p>
        </w:tc>
      </w:tr>
      <w:tr w:rsidR="00367B98" w:rsidRPr="00367B98" w14:paraId="11094C0C" w14:textId="77777777" w:rsidTr="004755FB">
        <w:tc>
          <w:tcPr>
            <w:tcW w:w="562" w:type="dxa"/>
            <w:vMerge/>
          </w:tcPr>
          <w:p w14:paraId="659D037F" w14:textId="77777777" w:rsidR="009F1FD0" w:rsidRPr="00367B98" w:rsidRDefault="009F1FD0" w:rsidP="001C189D">
            <w:pPr>
              <w:rPr>
                <w:sz w:val="16"/>
                <w:szCs w:val="16"/>
              </w:rPr>
            </w:pPr>
          </w:p>
        </w:tc>
        <w:tc>
          <w:tcPr>
            <w:tcW w:w="567" w:type="dxa"/>
            <w:vMerge/>
          </w:tcPr>
          <w:p w14:paraId="539C0484" w14:textId="77777777" w:rsidR="009F1FD0" w:rsidRPr="00367B98" w:rsidRDefault="009F1FD0" w:rsidP="001C189D">
            <w:pPr>
              <w:rPr>
                <w:sz w:val="16"/>
                <w:szCs w:val="16"/>
              </w:rPr>
            </w:pPr>
          </w:p>
        </w:tc>
        <w:tc>
          <w:tcPr>
            <w:tcW w:w="3117" w:type="dxa"/>
            <w:gridSpan w:val="2"/>
          </w:tcPr>
          <w:p w14:paraId="23660C94" w14:textId="42A8114A" w:rsidR="009F1FD0" w:rsidRPr="00367B98" w:rsidRDefault="009F1FD0" w:rsidP="001C189D">
            <w:pPr>
              <w:rPr>
                <w:sz w:val="16"/>
                <w:szCs w:val="16"/>
              </w:rPr>
            </w:pPr>
            <w:r w:rsidRPr="00367B98">
              <w:rPr>
                <w:rFonts w:hint="eastAsia"/>
                <w:sz w:val="16"/>
                <w:szCs w:val="16"/>
              </w:rPr>
              <w:t>（２）その他</w:t>
            </w:r>
          </w:p>
        </w:tc>
        <w:tc>
          <w:tcPr>
            <w:tcW w:w="1416" w:type="dxa"/>
          </w:tcPr>
          <w:p w14:paraId="1CFD4E54" w14:textId="36C12277"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7</w:t>
            </w:r>
          </w:p>
        </w:tc>
        <w:tc>
          <w:tcPr>
            <w:tcW w:w="1416" w:type="dxa"/>
          </w:tcPr>
          <w:p w14:paraId="3CB2A7B6" w14:textId="7211AF28"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w:t>
            </w:r>
          </w:p>
        </w:tc>
        <w:tc>
          <w:tcPr>
            <w:tcW w:w="1416" w:type="dxa"/>
          </w:tcPr>
          <w:p w14:paraId="2CD8B7A0" w14:textId="62484126"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3,823</w:t>
            </w:r>
          </w:p>
        </w:tc>
      </w:tr>
      <w:tr w:rsidR="00367B98" w:rsidRPr="00367B98" w14:paraId="71813F6B" w14:textId="77777777" w:rsidTr="00300833">
        <w:tc>
          <w:tcPr>
            <w:tcW w:w="562" w:type="dxa"/>
            <w:vMerge/>
          </w:tcPr>
          <w:p w14:paraId="355C8410" w14:textId="77777777" w:rsidR="009F1FD0" w:rsidRPr="00367B98" w:rsidRDefault="009F1FD0" w:rsidP="001C189D">
            <w:pPr>
              <w:rPr>
                <w:sz w:val="16"/>
                <w:szCs w:val="16"/>
              </w:rPr>
            </w:pPr>
          </w:p>
        </w:tc>
        <w:tc>
          <w:tcPr>
            <w:tcW w:w="567" w:type="dxa"/>
            <w:vMerge/>
          </w:tcPr>
          <w:p w14:paraId="394326FD" w14:textId="77777777" w:rsidR="009F1FD0" w:rsidRPr="00367B98" w:rsidRDefault="009F1FD0" w:rsidP="001C189D">
            <w:pPr>
              <w:rPr>
                <w:sz w:val="16"/>
                <w:szCs w:val="16"/>
              </w:rPr>
            </w:pPr>
          </w:p>
        </w:tc>
        <w:tc>
          <w:tcPr>
            <w:tcW w:w="3117" w:type="dxa"/>
            <w:gridSpan w:val="2"/>
          </w:tcPr>
          <w:p w14:paraId="603B9532" w14:textId="286B547B" w:rsidR="009F1FD0" w:rsidRPr="00367B98" w:rsidRDefault="009F1FD0" w:rsidP="001C189D">
            <w:pPr>
              <w:rPr>
                <w:sz w:val="16"/>
                <w:szCs w:val="16"/>
              </w:rPr>
            </w:pPr>
            <w:r w:rsidRPr="00367B98">
              <w:rPr>
                <w:rFonts w:hint="eastAsia"/>
                <w:sz w:val="16"/>
                <w:szCs w:val="16"/>
              </w:rPr>
              <w:t>支出計（</w:t>
            </w:r>
            <w:r w:rsidRPr="00367B98">
              <w:rPr>
                <w:rFonts w:hint="eastAsia"/>
                <w:sz w:val="16"/>
                <w:szCs w:val="16"/>
              </w:rPr>
              <w:t>D</w:t>
            </w:r>
            <w:r w:rsidRPr="00367B98">
              <w:rPr>
                <w:rFonts w:hint="eastAsia"/>
                <w:sz w:val="16"/>
                <w:szCs w:val="16"/>
              </w:rPr>
              <w:t>）</w:t>
            </w:r>
          </w:p>
        </w:tc>
        <w:tc>
          <w:tcPr>
            <w:tcW w:w="1416" w:type="dxa"/>
          </w:tcPr>
          <w:p w14:paraId="68D77E78" w14:textId="7CCAC9F3"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359,536</w:t>
            </w:r>
          </w:p>
        </w:tc>
        <w:tc>
          <w:tcPr>
            <w:tcW w:w="1416" w:type="dxa"/>
          </w:tcPr>
          <w:p w14:paraId="2E1BC399" w14:textId="11A23DCE" w:rsidR="009F1FD0"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383,643</w:t>
            </w:r>
          </w:p>
        </w:tc>
        <w:tc>
          <w:tcPr>
            <w:tcW w:w="1416" w:type="dxa"/>
          </w:tcPr>
          <w:p w14:paraId="7A2B7DAD" w14:textId="58A85929" w:rsidR="009F1FD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389,518</w:t>
            </w:r>
          </w:p>
        </w:tc>
      </w:tr>
      <w:tr w:rsidR="00367B98" w:rsidRPr="00367B98" w14:paraId="3F8804C5" w14:textId="77777777" w:rsidTr="00300833">
        <w:tc>
          <w:tcPr>
            <w:tcW w:w="562" w:type="dxa"/>
            <w:vMerge/>
          </w:tcPr>
          <w:p w14:paraId="490F5C99" w14:textId="77777777" w:rsidR="009F1FD0" w:rsidRPr="00367B98" w:rsidRDefault="009F1FD0" w:rsidP="001C189D">
            <w:pPr>
              <w:rPr>
                <w:sz w:val="16"/>
                <w:szCs w:val="16"/>
              </w:rPr>
            </w:pPr>
          </w:p>
        </w:tc>
        <w:tc>
          <w:tcPr>
            <w:tcW w:w="3684" w:type="dxa"/>
            <w:gridSpan w:val="3"/>
          </w:tcPr>
          <w:p w14:paraId="1DB8B262" w14:textId="0A9F3BC1" w:rsidR="009F1FD0" w:rsidRPr="00367B98" w:rsidRDefault="009F1FD0" w:rsidP="001C189D">
            <w:pPr>
              <w:rPr>
                <w:sz w:val="16"/>
                <w:szCs w:val="16"/>
              </w:rPr>
            </w:pPr>
            <w:r w:rsidRPr="00367B98">
              <w:rPr>
                <w:rFonts w:hint="eastAsia"/>
                <w:sz w:val="16"/>
                <w:szCs w:val="16"/>
              </w:rPr>
              <w:t>経常損益（</w:t>
            </w:r>
            <w:r w:rsidRPr="00367B98">
              <w:rPr>
                <w:rFonts w:hint="eastAsia"/>
                <w:sz w:val="16"/>
                <w:szCs w:val="16"/>
              </w:rPr>
              <w:t>C</w:t>
            </w:r>
            <w:r w:rsidRPr="00367B98">
              <w:rPr>
                <w:rFonts w:hint="eastAsia"/>
                <w:sz w:val="16"/>
                <w:szCs w:val="16"/>
              </w:rPr>
              <w:t>）―（</w:t>
            </w:r>
            <w:r w:rsidRPr="00367B98">
              <w:rPr>
                <w:rFonts w:hint="eastAsia"/>
                <w:sz w:val="16"/>
                <w:szCs w:val="16"/>
              </w:rPr>
              <w:t>D</w:t>
            </w:r>
            <w:r w:rsidRPr="00367B98">
              <w:rPr>
                <w:rFonts w:hint="eastAsia"/>
                <w:sz w:val="16"/>
                <w:szCs w:val="16"/>
              </w:rPr>
              <w:t>）　　（</w:t>
            </w:r>
            <w:r w:rsidRPr="00367B98">
              <w:rPr>
                <w:rFonts w:hint="eastAsia"/>
                <w:sz w:val="16"/>
                <w:szCs w:val="16"/>
              </w:rPr>
              <w:t>E)</w:t>
            </w:r>
          </w:p>
        </w:tc>
        <w:tc>
          <w:tcPr>
            <w:tcW w:w="1416" w:type="dxa"/>
          </w:tcPr>
          <w:p w14:paraId="51A0279A" w14:textId="04800D94" w:rsidR="009F1FD0" w:rsidRPr="00367B98" w:rsidRDefault="006202D7" w:rsidP="004C6217">
            <w:pPr>
              <w:jc w:val="right"/>
              <w:rPr>
                <w:rFonts w:asciiTheme="minorEastAsia" w:hAnsiTheme="minorEastAsia"/>
                <w:sz w:val="16"/>
                <w:szCs w:val="16"/>
              </w:rPr>
            </w:pPr>
            <w:r w:rsidRPr="00367B98">
              <w:rPr>
                <w:rFonts w:asciiTheme="minorEastAsia" w:hAnsiTheme="minorEastAsia" w:hint="eastAsia"/>
                <w:sz w:val="16"/>
                <w:szCs w:val="16"/>
              </w:rPr>
              <w:t>△</w:t>
            </w:r>
            <w:r w:rsidR="007E7572" w:rsidRPr="00367B98">
              <w:rPr>
                <w:rFonts w:asciiTheme="minorEastAsia" w:hAnsiTheme="minorEastAsia" w:hint="eastAsia"/>
                <w:sz w:val="16"/>
                <w:szCs w:val="16"/>
              </w:rPr>
              <w:t>28,732</w:t>
            </w:r>
          </w:p>
        </w:tc>
        <w:tc>
          <w:tcPr>
            <w:tcW w:w="1416" w:type="dxa"/>
          </w:tcPr>
          <w:p w14:paraId="081C1C29" w14:textId="5DB7403B" w:rsidR="009F1FD0" w:rsidRPr="00367B98" w:rsidRDefault="00B42AFB" w:rsidP="002F525D">
            <w:pPr>
              <w:jc w:val="right"/>
              <w:rPr>
                <w:rFonts w:asciiTheme="minorEastAsia" w:hAnsiTheme="minorEastAsia"/>
                <w:sz w:val="16"/>
                <w:szCs w:val="16"/>
              </w:rPr>
            </w:pPr>
            <w:r w:rsidRPr="00367B98">
              <w:rPr>
                <w:rFonts w:asciiTheme="minorEastAsia" w:hAnsiTheme="minorEastAsia" w:hint="eastAsia"/>
                <w:sz w:val="16"/>
                <w:szCs w:val="16"/>
              </w:rPr>
              <w:t>△</w:t>
            </w:r>
            <w:r w:rsidR="007E7572" w:rsidRPr="00367B98">
              <w:rPr>
                <w:rFonts w:asciiTheme="minorEastAsia" w:hAnsiTheme="minorEastAsia" w:hint="eastAsia"/>
                <w:sz w:val="16"/>
                <w:szCs w:val="16"/>
              </w:rPr>
              <w:t>61,153</w:t>
            </w:r>
          </w:p>
        </w:tc>
        <w:tc>
          <w:tcPr>
            <w:tcW w:w="1416" w:type="dxa"/>
          </w:tcPr>
          <w:p w14:paraId="397102DF" w14:textId="13EAD51B" w:rsidR="009F1FD0" w:rsidRPr="00367B98" w:rsidRDefault="00E9292A" w:rsidP="00814827">
            <w:pPr>
              <w:jc w:val="right"/>
              <w:rPr>
                <w:rFonts w:asciiTheme="minorEastAsia" w:hAnsiTheme="minorEastAsia"/>
                <w:sz w:val="16"/>
                <w:szCs w:val="16"/>
              </w:rPr>
            </w:pPr>
            <w:r w:rsidRPr="00367B98">
              <w:rPr>
                <w:rFonts w:asciiTheme="minorEastAsia" w:hAnsiTheme="minorEastAsia" w:hint="eastAsia"/>
                <w:sz w:val="16"/>
                <w:szCs w:val="16"/>
              </w:rPr>
              <w:t>△</w:t>
            </w:r>
            <w:r w:rsidR="00412598" w:rsidRPr="00367B98">
              <w:rPr>
                <w:rFonts w:asciiTheme="minorEastAsia" w:hAnsiTheme="minorEastAsia" w:hint="eastAsia"/>
                <w:sz w:val="16"/>
                <w:szCs w:val="16"/>
              </w:rPr>
              <w:t>38,951</w:t>
            </w:r>
          </w:p>
        </w:tc>
      </w:tr>
      <w:tr w:rsidR="00367B98" w:rsidRPr="00367B98" w14:paraId="4D6A8095" w14:textId="77777777" w:rsidTr="00300833">
        <w:tc>
          <w:tcPr>
            <w:tcW w:w="4246" w:type="dxa"/>
            <w:gridSpan w:val="4"/>
          </w:tcPr>
          <w:p w14:paraId="6D778C96" w14:textId="75C812B8" w:rsidR="00300833" w:rsidRPr="00367B98" w:rsidRDefault="00300833" w:rsidP="001C189D">
            <w:pPr>
              <w:rPr>
                <w:sz w:val="16"/>
                <w:szCs w:val="16"/>
              </w:rPr>
            </w:pPr>
            <w:r w:rsidRPr="00367B98">
              <w:rPr>
                <w:rFonts w:hint="eastAsia"/>
                <w:sz w:val="16"/>
                <w:szCs w:val="16"/>
              </w:rPr>
              <w:t>特別利益（</w:t>
            </w:r>
            <w:r w:rsidRPr="00367B98">
              <w:rPr>
                <w:rFonts w:hint="eastAsia"/>
                <w:sz w:val="16"/>
                <w:szCs w:val="16"/>
              </w:rPr>
              <w:t>F)</w:t>
            </w:r>
          </w:p>
        </w:tc>
        <w:tc>
          <w:tcPr>
            <w:tcW w:w="1416" w:type="dxa"/>
          </w:tcPr>
          <w:p w14:paraId="1E593EF2" w14:textId="66850E23" w:rsidR="00300833"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0</w:t>
            </w:r>
          </w:p>
        </w:tc>
        <w:tc>
          <w:tcPr>
            <w:tcW w:w="1416" w:type="dxa"/>
          </w:tcPr>
          <w:p w14:paraId="60D0857B" w14:textId="15035C13" w:rsidR="007E7572" w:rsidRPr="00367B98" w:rsidRDefault="007E7572" w:rsidP="007E7572">
            <w:pPr>
              <w:jc w:val="right"/>
              <w:rPr>
                <w:rFonts w:asciiTheme="minorEastAsia" w:hAnsiTheme="minorEastAsia"/>
                <w:sz w:val="16"/>
                <w:szCs w:val="16"/>
              </w:rPr>
            </w:pPr>
            <w:r w:rsidRPr="00367B98">
              <w:rPr>
                <w:rFonts w:asciiTheme="minorEastAsia" w:hAnsiTheme="minorEastAsia" w:hint="eastAsia"/>
                <w:sz w:val="16"/>
                <w:szCs w:val="16"/>
              </w:rPr>
              <w:t>0</w:t>
            </w:r>
          </w:p>
        </w:tc>
        <w:tc>
          <w:tcPr>
            <w:tcW w:w="1416" w:type="dxa"/>
          </w:tcPr>
          <w:p w14:paraId="3A9DA909" w14:textId="138DF987" w:rsidR="00300833"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14,223</w:t>
            </w:r>
          </w:p>
        </w:tc>
      </w:tr>
      <w:tr w:rsidR="00367B98" w:rsidRPr="00367B98" w14:paraId="1ECE9C90" w14:textId="77777777" w:rsidTr="00300833">
        <w:tc>
          <w:tcPr>
            <w:tcW w:w="4246" w:type="dxa"/>
            <w:gridSpan w:val="4"/>
          </w:tcPr>
          <w:p w14:paraId="351E70B0" w14:textId="22B69D12" w:rsidR="00300833" w:rsidRPr="00367B98" w:rsidRDefault="00300833" w:rsidP="001C189D">
            <w:pPr>
              <w:rPr>
                <w:sz w:val="16"/>
                <w:szCs w:val="16"/>
              </w:rPr>
            </w:pPr>
            <w:r w:rsidRPr="00367B98">
              <w:rPr>
                <w:rFonts w:hint="eastAsia"/>
                <w:sz w:val="16"/>
                <w:szCs w:val="16"/>
              </w:rPr>
              <w:t>特別損失（</w:t>
            </w:r>
            <w:r w:rsidRPr="00367B98">
              <w:rPr>
                <w:rFonts w:hint="eastAsia"/>
                <w:sz w:val="16"/>
                <w:szCs w:val="16"/>
              </w:rPr>
              <w:t>G</w:t>
            </w:r>
            <w:r w:rsidRPr="00367B98">
              <w:rPr>
                <w:rFonts w:hint="eastAsia"/>
                <w:sz w:val="16"/>
                <w:szCs w:val="16"/>
              </w:rPr>
              <w:t>）</w:t>
            </w:r>
          </w:p>
        </w:tc>
        <w:tc>
          <w:tcPr>
            <w:tcW w:w="1416" w:type="dxa"/>
          </w:tcPr>
          <w:p w14:paraId="6BD5F2C4" w14:textId="519ABA83" w:rsidR="00300833"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71</w:t>
            </w:r>
          </w:p>
        </w:tc>
        <w:tc>
          <w:tcPr>
            <w:tcW w:w="1416" w:type="dxa"/>
          </w:tcPr>
          <w:p w14:paraId="09CF3973" w14:textId="276C2DE3" w:rsidR="00300833" w:rsidRPr="00367B98" w:rsidRDefault="007E7572" w:rsidP="002F525D">
            <w:pPr>
              <w:jc w:val="right"/>
              <w:rPr>
                <w:rFonts w:asciiTheme="minorEastAsia" w:hAnsiTheme="minorEastAsia"/>
                <w:sz w:val="16"/>
                <w:szCs w:val="16"/>
              </w:rPr>
            </w:pPr>
            <w:r w:rsidRPr="00367B98">
              <w:rPr>
                <w:rFonts w:asciiTheme="minorEastAsia" w:hAnsiTheme="minorEastAsia" w:hint="eastAsia"/>
                <w:sz w:val="16"/>
                <w:szCs w:val="16"/>
              </w:rPr>
              <w:t>3,055</w:t>
            </w:r>
          </w:p>
        </w:tc>
        <w:tc>
          <w:tcPr>
            <w:tcW w:w="1416" w:type="dxa"/>
          </w:tcPr>
          <w:p w14:paraId="6DDBA826" w14:textId="39961F2A" w:rsidR="00300833"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12,9</w:t>
            </w:r>
            <w:r w:rsidR="00A33841" w:rsidRPr="00367B98">
              <w:rPr>
                <w:rFonts w:asciiTheme="minorEastAsia" w:hAnsiTheme="minorEastAsia" w:hint="eastAsia"/>
                <w:sz w:val="16"/>
                <w:szCs w:val="16"/>
              </w:rPr>
              <w:t>7</w:t>
            </w:r>
            <w:r w:rsidRPr="00367B98">
              <w:rPr>
                <w:rFonts w:asciiTheme="minorEastAsia" w:hAnsiTheme="minorEastAsia" w:hint="eastAsia"/>
                <w:sz w:val="16"/>
                <w:szCs w:val="16"/>
              </w:rPr>
              <w:t>3</w:t>
            </w:r>
          </w:p>
        </w:tc>
      </w:tr>
      <w:tr w:rsidR="00367B98" w:rsidRPr="00367B98" w14:paraId="44EC9C7D" w14:textId="77777777" w:rsidTr="00300833">
        <w:tc>
          <w:tcPr>
            <w:tcW w:w="4246" w:type="dxa"/>
            <w:gridSpan w:val="4"/>
            <w:tcBorders>
              <w:bottom w:val="single" w:sz="4" w:space="0" w:color="auto"/>
            </w:tcBorders>
          </w:tcPr>
          <w:p w14:paraId="0243E444" w14:textId="14539765" w:rsidR="00300833" w:rsidRPr="00367B98" w:rsidRDefault="00300833" w:rsidP="001C189D">
            <w:pPr>
              <w:rPr>
                <w:sz w:val="16"/>
                <w:szCs w:val="16"/>
              </w:rPr>
            </w:pPr>
            <w:r w:rsidRPr="00367B98">
              <w:rPr>
                <w:rFonts w:hint="eastAsia"/>
                <w:sz w:val="16"/>
                <w:szCs w:val="16"/>
              </w:rPr>
              <w:t>特別損益（</w:t>
            </w:r>
            <w:r w:rsidRPr="00367B98">
              <w:rPr>
                <w:rFonts w:hint="eastAsia"/>
                <w:sz w:val="16"/>
                <w:szCs w:val="16"/>
              </w:rPr>
              <w:t>F</w:t>
            </w:r>
            <w:r w:rsidRPr="00367B98">
              <w:rPr>
                <w:rFonts w:hint="eastAsia"/>
                <w:sz w:val="16"/>
                <w:szCs w:val="16"/>
              </w:rPr>
              <w:t>）－（</w:t>
            </w:r>
            <w:r w:rsidRPr="00367B98">
              <w:rPr>
                <w:rFonts w:hint="eastAsia"/>
                <w:sz w:val="16"/>
                <w:szCs w:val="16"/>
              </w:rPr>
              <w:t>G)</w:t>
            </w:r>
            <w:r w:rsidRPr="00367B98">
              <w:rPr>
                <w:rFonts w:hint="eastAsia"/>
                <w:sz w:val="16"/>
                <w:szCs w:val="16"/>
              </w:rPr>
              <w:t xml:space="preserve">　　（</w:t>
            </w:r>
            <w:r w:rsidRPr="00367B98">
              <w:rPr>
                <w:rFonts w:hint="eastAsia"/>
                <w:sz w:val="16"/>
                <w:szCs w:val="16"/>
              </w:rPr>
              <w:t>H)</w:t>
            </w:r>
          </w:p>
        </w:tc>
        <w:tc>
          <w:tcPr>
            <w:tcW w:w="1416" w:type="dxa"/>
            <w:tcBorders>
              <w:bottom w:val="single" w:sz="4" w:space="0" w:color="auto"/>
            </w:tcBorders>
          </w:tcPr>
          <w:p w14:paraId="0198C765" w14:textId="45315D5A" w:rsidR="00300833" w:rsidRPr="00367B98" w:rsidRDefault="006202D7" w:rsidP="002F525D">
            <w:pPr>
              <w:jc w:val="right"/>
              <w:rPr>
                <w:rFonts w:asciiTheme="minorEastAsia" w:hAnsiTheme="minorEastAsia"/>
                <w:sz w:val="16"/>
                <w:szCs w:val="16"/>
              </w:rPr>
            </w:pPr>
            <w:r w:rsidRPr="00367B98">
              <w:rPr>
                <w:rFonts w:asciiTheme="minorEastAsia" w:hAnsiTheme="minorEastAsia" w:hint="eastAsia"/>
                <w:sz w:val="16"/>
                <w:szCs w:val="16"/>
              </w:rPr>
              <w:t>△</w:t>
            </w:r>
            <w:r w:rsidR="007E7572" w:rsidRPr="00367B98">
              <w:rPr>
                <w:rFonts w:asciiTheme="minorEastAsia" w:hAnsiTheme="minorEastAsia" w:hint="eastAsia"/>
                <w:sz w:val="16"/>
                <w:szCs w:val="16"/>
              </w:rPr>
              <w:t>71</w:t>
            </w:r>
          </w:p>
        </w:tc>
        <w:tc>
          <w:tcPr>
            <w:tcW w:w="1416" w:type="dxa"/>
            <w:tcBorders>
              <w:bottom w:val="single" w:sz="4" w:space="0" w:color="auto"/>
            </w:tcBorders>
          </w:tcPr>
          <w:p w14:paraId="5D261421" w14:textId="07AB2D74" w:rsidR="00300833" w:rsidRPr="00367B98" w:rsidRDefault="00E9292A" w:rsidP="002F525D">
            <w:pPr>
              <w:jc w:val="right"/>
              <w:rPr>
                <w:rFonts w:asciiTheme="minorEastAsia" w:hAnsiTheme="minorEastAsia"/>
                <w:sz w:val="16"/>
                <w:szCs w:val="16"/>
              </w:rPr>
            </w:pPr>
            <w:r w:rsidRPr="00367B98">
              <w:rPr>
                <w:rFonts w:asciiTheme="minorEastAsia" w:hAnsiTheme="minorEastAsia" w:hint="eastAsia"/>
                <w:sz w:val="16"/>
                <w:szCs w:val="16"/>
              </w:rPr>
              <w:t>△</w:t>
            </w:r>
            <w:r w:rsidR="007E7572" w:rsidRPr="00367B98">
              <w:rPr>
                <w:rFonts w:asciiTheme="minorEastAsia" w:hAnsiTheme="minorEastAsia" w:hint="eastAsia"/>
                <w:sz w:val="16"/>
                <w:szCs w:val="16"/>
              </w:rPr>
              <w:t>3,055</w:t>
            </w:r>
          </w:p>
        </w:tc>
        <w:tc>
          <w:tcPr>
            <w:tcW w:w="1416" w:type="dxa"/>
            <w:tcBorders>
              <w:bottom w:val="single" w:sz="4" w:space="0" w:color="auto"/>
            </w:tcBorders>
          </w:tcPr>
          <w:p w14:paraId="18DF2DCC" w14:textId="7424E5AF" w:rsidR="00300833"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1,25</w:t>
            </w:r>
            <w:r w:rsidR="00A33841" w:rsidRPr="00367B98">
              <w:rPr>
                <w:rFonts w:asciiTheme="minorEastAsia" w:hAnsiTheme="minorEastAsia" w:hint="eastAsia"/>
                <w:sz w:val="16"/>
                <w:szCs w:val="16"/>
              </w:rPr>
              <w:t>0</w:t>
            </w:r>
          </w:p>
        </w:tc>
      </w:tr>
      <w:tr w:rsidR="00367B98" w:rsidRPr="00367B98" w14:paraId="508C5900" w14:textId="77777777" w:rsidTr="00300833">
        <w:tc>
          <w:tcPr>
            <w:tcW w:w="4246" w:type="dxa"/>
            <w:gridSpan w:val="4"/>
            <w:tcBorders>
              <w:bottom w:val="single" w:sz="4" w:space="0" w:color="auto"/>
            </w:tcBorders>
          </w:tcPr>
          <w:p w14:paraId="6BA70AB6" w14:textId="3FE2EA72" w:rsidR="00300833" w:rsidRPr="00367B98" w:rsidRDefault="00300833" w:rsidP="001C189D">
            <w:pPr>
              <w:rPr>
                <w:sz w:val="16"/>
                <w:szCs w:val="16"/>
              </w:rPr>
            </w:pPr>
            <w:r w:rsidRPr="00367B98">
              <w:rPr>
                <w:rFonts w:hint="eastAsia"/>
                <w:spacing w:val="4"/>
                <w:kern w:val="0"/>
                <w:sz w:val="16"/>
                <w:szCs w:val="16"/>
                <w:fitText w:val="3179" w:id="1545434113"/>
              </w:rPr>
              <w:t>当年度純利益（又は純損失）（</w:t>
            </w:r>
            <w:r w:rsidRPr="00367B98">
              <w:rPr>
                <w:rFonts w:hint="eastAsia"/>
                <w:spacing w:val="4"/>
                <w:kern w:val="0"/>
                <w:sz w:val="16"/>
                <w:szCs w:val="16"/>
                <w:fitText w:val="3179" w:id="1545434113"/>
              </w:rPr>
              <w:t>E</w:t>
            </w:r>
            <w:r w:rsidRPr="00367B98">
              <w:rPr>
                <w:rFonts w:hint="eastAsia"/>
                <w:spacing w:val="4"/>
                <w:kern w:val="0"/>
                <w:sz w:val="16"/>
                <w:szCs w:val="16"/>
                <w:fitText w:val="3179" w:id="1545434113"/>
              </w:rPr>
              <w:t>）＋（</w:t>
            </w:r>
            <w:r w:rsidRPr="00367B98">
              <w:rPr>
                <w:rFonts w:hint="eastAsia"/>
                <w:spacing w:val="4"/>
                <w:kern w:val="0"/>
                <w:sz w:val="16"/>
                <w:szCs w:val="16"/>
                <w:fitText w:val="3179" w:id="1545434113"/>
              </w:rPr>
              <w:t>H</w:t>
            </w:r>
            <w:r w:rsidRPr="00367B98">
              <w:rPr>
                <w:rFonts w:hint="eastAsia"/>
                <w:spacing w:val="12"/>
                <w:kern w:val="0"/>
                <w:sz w:val="16"/>
                <w:szCs w:val="16"/>
                <w:fitText w:val="3179" w:id="1545434113"/>
              </w:rPr>
              <w:t>)</w:t>
            </w:r>
          </w:p>
        </w:tc>
        <w:tc>
          <w:tcPr>
            <w:tcW w:w="1416" w:type="dxa"/>
            <w:tcBorders>
              <w:bottom w:val="single" w:sz="4" w:space="0" w:color="auto"/>
            </w:tcBorders>
          </w:tcPr>
          <w:p w14:paraId="0252C82E" w14:textId="50AE3009" w:rsidR="00300833" w:rsidRPr="00367B98" w:rsidRDefault="006202D7" w:rsidP="002F525D">
            <w:pPr>
              <w:jc w:val="right"/>
              <w:rPr>
                <w:rFonts w:asciiTheme="minorEastAsia" w:hAnsiTheme="minorEastAsia"/>
                <w:sz w:val="16"/>
                <w:szCs w:val="16"/>
              </w:rPr>
            </w:pPr>
            <w:r w:rsidRPr="00367B98">
              <w:rPr>
                <w:rFonts w:asciiTheme="minorEastAsia" w:hAnsiTheme="minorEastAsia" w:hint="eastAsia"/>
                <w:sz w:val="16"/>
                <w:szCs w:val="16"/>
              </w:rPr>
              <w:t>△</w:t>
            </w:r>
            <w:r w:rsidR="007E7572" w:rsidRPr="00367B98">
              <w:rPr>
                <w:rFonts w:asciiTheme="minorEastAsia" w:hAnsiTheme="minorEastAsia" w:hint="eastAsia"/>
                <w:sz w:val="16"/>
                <w:szCs w:val="16"/>
              </w:rPr>
              <w:t>28,803</w:t>
            </w:r>
          </w:p>
        </w:tc>
        <w:tc>
          <w:tcPr>
            <w:tcW w:w="1416" w:type="dxa"/>
            <w:tcBorders>
              <w:bottom w:val="single" w:sz="4" w:space="0" w:color="auto"/>
            </w:tcBorders>
          </w:tcPr>
          <w:p w14:paraId="3CD63B18" w14:textId="09A396C5" w:rsidR="00300833" w:rsidRPr="00367B98" w:rsidRDefault="00E9292A" w:rsidP="002F525D">
            <w:pPr>
              <w:jc w:val="right"/>
              <w:rPr>
                <w:rFonts w:asciiTheme="minorEastAsia" w:hAnsiTheme="minorEastAsia"/>
                <w:sz w:val="16"/>
                <w:szCs w:val="16"/>
              </w:rPr>
            </w:pPr>
            <w:r w:rsidRPr="00367B98">
              <w:rPr>
                <w:rFonts w:asciiTheme="minorEastAsia" w:hAnsiTheme="minorEastAsia" w:hint="eastAsia"/>
                <w:sz w:val="16"/>
                <w:szCs w:val="16"/>
              </w:rPr>
              <w:t>△</w:t>
            </w:r>
            <w:r w:rsidR="007E7572" w:rsidRPr="00367B98">
              <w:rPr>
                <w:rFonts w:asciiTheme="minorEastAsia" w:hAnsiTheme="minorEastAsia" w:hint="eastAsia"/>
                <w:sz w:val="16"/>
                <w:szCs w:val="16"/>
              </w:rPr>
              <w:t>64,208</w:t>
            </w:r>
          </w:p>
        </w:tc>
        <w:tc>
          <w:tcPr>
            <w:tcW w:w="1416" w:type="dxa"/>
            <w:tcBorders>
              <w:bottom w:val="single" w:sz="4" w:space="0" w:color="auto"/>
            </w:tcBorders>
          </w:tcPr>
          <w:p w14:paraId="01A5CBE9" w14:textId="67EFFDDE" w:rsidR="00412598" w:rsidRPr="00367B98" w:rsidRDefault="00E9292A" w:rsidP="00412598">
            <w:pPr>
              <w:jc w:val="right"/>
              <w:rPr>
                <w:rFonts w:asciiTheme="minorEastAsia" w:hAnsiTheme="minorEastAsia"/>
                <w:sz w:val="16"/>
                <w:szCs w:val="16"/>
              </w:rPr>
            </w:pPr>
            <w:r w:rsidRPr="00367B98">
              <w:rPr>
                <w:rFonts w:asciiTheme="minorEastAsia" w:hAnsiTheme="minorEastAsia" w:hint="eastAsia"/>
                <w:sz w:val="16"/>
                <w:szCs w:val="16"/>
              </w:rPr>
              <w:t>△</w:t>
            </w:r>
            <w:r w:rsidR="00412598" w:rsidRPr="00367B98">
              <w:rPr>
                <w:rFonts w:asciiTheme="minorEastAsia" w:hAnsiTheme="minorEastAsia" w:hint="eastAsia"/>
                <w:sz w:val="16"/>
                <w:szCs w:val="16"/>
              </w:rPr>
              <w:t>37,701</w:t>
            </w:r>
          </w:p>
        </w:tc>
      </w:tr>
    </w:tbl>
    <w:p w14:paraId="4AF6EDF0" w14:textId="2E792406" w:rsidR="008D0C20" w:rsidRPr="00367B98" w:rsidRDefault="00466669" w:rsidP="00BC7CAE">
      <w:pPr>
        <w:ind w:firstLineChars="100" w:firstLine="210"/>
        <w:rPr>
          <w:rFonts w:asciiTheme="minorEastAsia" w:hAnsiTheme="minorEastAsia"/>
        </w:rPr>
      </w:pPr>
      <w:r w:rsidRPr="00367B98">
        <w:rPr>
          <w:rFonts w:asciiTheme="minorEastAsia" w:hAnsiTheme="minorEastAsia" w:hint="eastAsia"/>
        </w:rPr>
        <w:t>平成</w:t>
      </w:r>
      <w:r w:rsidR="001F36C9" w:rsidRPr="00367B98">
        <w:rPr>
          <w:rFonts w:asciiTheme="minorEastAsia" w:hAnsiTheme="minorEastAsia" w:hint="eastAsia"/>
        </w:rPr>
        <w:t>2</w:t>
      </w:r>
      <w:r w:rsidR="00EE25EE" w:rsidRPr="00367B98">
        <w:rPr>
          <w:rFonts w:asciiTheme="minorEastAsia" w:hAnsiTheme="minorEastAsia"/>
        </w:rPr>
        <w:t>9</w:t>
      </w:r>
      <w:r w:rsidR="001F36C9" w:rsidRPr="00367B98">
        <w:rPr>
          <w:rFonts w:asciiTheme="minorEastAsia" w:hAnsiTheme="minorEastAsia" w:hint="eastAsia"/>
        </w:rPr>
        <w:t>年度からの赤字が継続し、現行の料金体系のもとでは赤字解消の見込みは立ちません</w:t>
      </w:r>
      <w:r w:rsidRPr="00367B98">
        <w:rPr>
          <w:rFonts w:asciiTheme="minorEastAsia" w:hAnsiTheme="minorEastAsia" w:hint="eastAsia"/>
        </w:rPr>
        <w:t>。</w:t>
      </w:r>
      <w:r w:rsidR="004928E9" w:rsidRPr="00367B98">
        <w:rPr>
          <w:rFonts w:asciiTheme="minorEastAsia" w:hAnsiTheme="minorEastAsia" w:hint="eastAsia"/>
        </w:rPr>
        <w:t>今後</w:t>
      </w:r>
      <w:r w:rsidR="00B17C8E" w:rsidRPr="00367B98">
        <w:rPr>
          <w:rFonts w:asciiTheme="minorEastAsia" w:hAnsiTheme="minorEastAsia" w:hint="eastAsia"/>
        </w:rPr>
        <w:t>、</w:t>
      </w:r>
      <w:r w:rsidR="001F36C9" w:rsidRPr="00367B98">
        <w:rPr>
          <w:rFonts w:asciiTheme="minorEastAsia" w:hAnsiTheme="minorEastAsia" w:hint="eastAsia"/>
        </w:rPr>
        <w:t>水道</w:t>
      </w:r>
      <w:r w:rsidR="00B17C8E" w:rsidRPr="00367B98">
        <w:rPr>
          <w:rFonts w:asciiTheme="minorEastAsia" w:hAnsiTheme="minorEastAsia" w:hint="eastAsia"/>
        </w:rPr>
        <w:t>料金等審議会</w:t>
      </w:r>
      <w:r w:rsidR="001F36C9" w:rsidRPr="00367B98">
        <w:rPr>
          <w:rFonts w:asciiTheme="minorEastAsia" w:hAnsiTheme="minorEastAsia" w:hint="eastAsia"/>
        </w:rPr>
        <w:t>を設置し</w:t>
      </w:r>
      <w:r w:rsidRPr="00367B98">
        <w:rPr>
          <w:rFonts w:asciiTheme="minorEastAsia" w:hAnsiTheme="minorEastAsia" w:hint="eastAsia"/>
        </w:rPr>
        <w:t>、</w:t>
      </w:r>
      <w:r w:rsidR="00B17C8E" w:rsidRPr="00367B98">
        <w:rPr>
          <w:rFonts w:asciiTheme="minorEastAsia" w:hAnsiTheme="minorEastAsia" w:hint="eastAsia"/>
        </w:rPr>
        <w:t>適正な水道料金について審議を行ってい</w:t>
      </w:r>
      <w:r w:rsidR="004928E9" w:rsidRPr="00367B98">
        <w:rPr>
          <w:rFonts w:asciiTheme="minorEastAsia" w:hAnsiTheme="minorEastAsia" w:hint="eastAsia"/>
        </w:rPr>
        <w:t>くこととし</w:t>
      </w:r>
      <w:r w:rsidR="00B17C8E" w:rsidRPr="00367B98">
        <w:rPr>
          <w:rFonts w:asciiTheme="minorEastAsia" w:hAnsiTheme="minorEastAsia" w:hint="eastAsia"/>
        </w:rPr>
        <w:t>ます。</w:t>
      </w:r>
    </w:p>
    <w:p w14:paraId="7356F760" w14:textId="3A8ABA20" w:rsidR="001F36C9" w:rsidRPr="00367B98" w:rsidRDefault="00C8503C" w:rsidP="00192A97">
      <w:pPr>
        <w:ind w:firstLineChars="100" w:firstLine="210"/>
      </w:pPr>
      <w:r w:rsidRPr="00367B98">
        <w:rPr>
          <w:rFonts w:hint="eastAsia"/>
        </w:rPr>
        <w:t>また、</w:t>
      </w:r>
      <w:r w:rsidR="00EC4350" w:rsidRPr="00367B98">
        <w:rPr>
          <w:rFonts w:hint="eastAsia"/>
        </w:rPr>
        <w:t>投資・財政計画については</w:t>
      </w:r>
      <w:r w:rsidR="00192A97" w:rsidRPr="00367B98">
        <w:rPr>
          <w:rFonts w:hint="eastAsia"/>
        </w:rPr>
        <w:t>、</w:t>
      </w:r>
      <w:r w:rsidR="00EC4350" w:rsidRPr="00367B98">
        <w:rPr>
          <w:rFonts w:hint="eastAsia"/>
        </w:rPr>
        <w:t>収支シミュレーションを基に</w:t>
      </w:r>
      <w:r w:rsidR="00655810" w:rsidRPr="00367B98">
        <w:rPr>
          <w:rFonts w:hint="eastAsia"/>
        </w:rPr>
        <w:t>3</w:t>
      </w:r>
      <w:r w:rsidR="00192A97" w:rsidRPr="00367B98">
        <w:rPr>
          <w:rFonts w:hint="eastAsia"/>
        </w:rPr>
        <w:t>年から</w:t>
      </w:r>
      <w:r w:rsidR="00655810" w:rsidRPr="00367B98">
        <w:rPr>
          <w:rFonts w:hint="eastAsia"/>
        </w:rPr>
        <w:t>5</w:t>
      </w:r>
      <w:r w:rsidR="00192A97" w:rsidRPr="00367B98">
        <w:rPr>
          <w:rFonts w:hint="eastAsia"/>
        </w:rPr>
        <w:t>年ごとの適切な時期に見直しを行</w:t>
      </w:r>
      <w:r w:rsidR="00507C79" w:rsidRPr="00367B98">
        <w:rPr>
          <w:rFonts w:hint="eastAsia"/>
        </w:rPr>
        <w:t>うこととします。</w:t>
      </w:r>
    </w:p>
    <w:p w14:paraId="15FA0A9A" w14:textId="77777777" w:rsidR="004928E9" w:rsidRPr="00367B98" w:rsidRDefault="004928E9" w:rsidP="001C189D"/>
    <w:p w14:paraId="3297DDA0" w14:textId="200C5B5D" w:rsidR="002F525D" w:rsidRPr="00367B98" w:rsidRDefault="002F525D" w:rsidP="002F525D">
      <w:pPr>
        <w:jc w:val="right"/>
        <w:rPr>
          <w:sz w:val="16"/>
          <w:szCs w:val="16"/>
        </w:rPr>
      </w:pPr>
      <w:r w:rsidRPr="00367B98">
        <w:rPr>
          <w:rFonts w:hint="eastAsia"/>
          <w:sz w:val="16"/>
          <w:szCs w:val="16"/>
        </w:rPr>
        <w:t>（単位：千円）</w:t>
      </w:r>
    </w:p>
    <w:tbl>
      <w:tblPr>
        <w:tblStyle w:val="af"/>
        <w:tblW w:w="0" w:type="auto"/>
        <w:tblLook w:val="04A0" w:firstRow="1" w:lastRow="0" w:firstColumn="1" w:lastColumn="0" w:noHBand="0" w:noVBand="1"/>
      </w:tblPr>
      <w:tblGrid>
        <w:gridCol w:w="1213"/>
        <w:gridCol w:w="1213"/>
        <w:gridCol w:w="1213"/>
        <w:gridCol w:w="1213"/>
        <w:gridCol w:w="1214"/>
        <w:gridCol w:w="1214"/>
        <w:gridCol w:w="1214"/>
      </w:tblGrid>
      <w:tr w:rsidR="00367B98" w:rsidRPr="00367B98" w14:paraId="48EBD696" w14:textId="77777777" w:rsidTr="009A75C0">
        <w:tc>
          <w:tcPr>
            <w:tcW w:w="1213" w:type="dxa"/>
            <w:shd w:val="clear" w:color="auto" w:fill="DEEAF6" w:themeFill="accent1" w:themeFillTint="33"/>
          </w:tcPr>
          <w:p w14:paraId="5A49A987" w14:textId="433EA3FC" w:rsidR="009A75C0" w:rsidRPr="00367B98" w:rsidRDefault="000A7001"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002F525D" w:rsidRPr="00367B98">
              <w:rPr>
                <w:rFonts w:asciiTheme="majorEastAsia" w:eastAsiaTheme="majorEastAsia" w:hAnsiTheme="majorEastAsia"/>
                <w:kern w:val="0"/>
                <w:sz w:val="16"/>
                <w:szCs w:val="16"/>
              </w:rPr>
              <w:t>3</w:t>
            </w:r>
            <w:r w:rsidR="009A75C0" w:rsidRPr="00367B98">
              <w:rPr>
                <w:rFonts w:asciiTheme="majorEastAsia" w:eastAsiaTheme="majorEastAsia" w:hAnsiTheme="majorEastAsia" w:hint="eastAsia"/>
                <w:kern w:val="0"/>
                <w:sz w:val="16"/>
                <w:szCs w:val="16"/>
              </w:rPr>
              <w:t>年度</w:t>
            </w:r>
          </w:p>
        </w:tc>
        <w:tc>
          <w:tcPr>
            <w:tcW w:w="1213" w:type="dxa"/>
            <w:shd w:val="clear" w:color="auto" w:fill="DEEAF6" w:themeFill="accent1" w:themeFillTint="33"/>
          </w:tcPr>
          <w:p w14:paraId="56F99142" w14:textId="47EBA445" w:rsidR="009A75C0" w:rsidRPr="00367B98" w:rsidRDefault="000A7001"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002F525D" w:rsidRPr="00367B98">
              <w:rPr>
                <w:rFonts w:asciiTheme="majorEastAsia" w:eastAsiaTheme="majorEastAsia" w:hAnsiTheme="majorEastAsia"/>
                <w:kern w:val="0"/>
                <w:sz w:val="16"/>
                <w:szCs w:val="16"/>
              </w:rPr>
              <w:t>4</w:t>
            </w:r>
            <w:r w:rsidR="009A75C0" w:rsidRPr="00367B98">
              <w:rPr>
                <w:rFonts w:asciiTheme="majorEastAsia" w:eastAsiaTheme="majorEastAsia" w:hAnsiTheme="majorEastAsia" w:hint="eastAsia"/>
                <w:kern w:val="0"/>
                <w:sz w:val="16"/>
                <w:szCs w:val="16"/>
              </w:rPr>
              <w:t>年度</w:t>
            </w:r>
          </w:p>
        </w:tc>
        <w:tc>
          <w:tcPr>
            <w:tcW w:w="1213" w:type="dxa"/>
            <w:shd w:val="clear" w:color="auto" w:fill="DEEAF6" w:themeFill="accent1" w:themeFillTint="33"/>
          </w:tcPr>
          <w:p w14:paraId="3F467C6D" w14:textId="131DDD31" w:rsidR="009A75C0" w:rsidRPr="00367B98" w:rsidRDefault="000A7001"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002F525D" w:rsidRPr="00367B98">
              <w:rPr>
                <w:rFonts w:asciiTheme="majorEastAsia" w:eastAsiaTheme="majorEastAsia" w:hAnsiTheme="majorEastAsia"/>
                <w:kern w:val="0"/>
                <w:sz w:val="16"/>
                <w:szCs w:val="16"/>
              </w:rPr>
              <w:t>5</w:t>
            </w:r>
            <w:r w:rsidR="009A75C0" w:rsidRPr="00367B98">
              <w:rPr>
                <w:rFonts w:asciiTheme="majorEastAsia" w:eastAsiaTheme="majorEastAsia" w:hAnsiTheme="majorEastAsia" w:hint="eastAsia"/>
                <w:kern w:val="0"/>
                <w:sz w:val="16"/>
                <w:szCs w:val="16"/>
              </w:rPr>
              <w:t>年度</w:t>
            </w:r>
          </w:p>
        </w:tc>
        <w:tc>
          <w:tcPr>
            <w:tcW w:w="1213" w:type="dxa"/>
            <w:shd w:val="clear" w:color="auto" w:fill="DEEAF6" w:themeFill="accent1" w:themeFillTint="33"/>
          </w:tcPr>
          <w:p w14:paraId="0E202736" w14:textId="2A1EE981" w:rsidR="009A75C0" w:rsidRPr="00367B98" w:rsidRDefault="000A7001"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002F525D" w:rsidRPr="00367B98">
              <w:rPr>
                <w:rFonts w:asciiTheme="majorEastAsia" w:eastAsiaTheme="majorEastAsia" w:hAnsiTheme="majorEastAsia"/>
                <w:kern w:val="0"/>
                <w:sz w:val="16"/>
                <w:szCs w:val="16"/>
              </w:rPr>
              <w:t>6</w:t>
            </w:r>
            <w:r w:rsidR="009A75C0" w:rsidRPr="00367B98">
              <w:rPr>
                <w:rFonts w:asciiTheme="majorEastAsia" w:eastAsiaTheme="majorEastAsia" w:hAnsiTheme="majorEastAsia" w:hint="eastAsia"/>
                <w:kern w:val="0"/>
                <w:sz w:val="16"/>
                <w:szCs w:val="16"/>
              </w:rPr>
              <w:t>年度</w:t>
            </w:r>
          </w:p>
        </w:tc>
        <w:tc>
          <w:tcPr>
            <w:tcW w:w="1214" w:type="dxa"/>
            <w:shd w:val="clear" w:color="auto" w:fill="DEEAF6" w:themeFill="accent1" w:themeFillTint="33"/>
          </w:tcPr>
          <w:p w14:paraId="028CEC48" w14:textId="7572B079" w:rsidR="009A75C0" w:rsidRPr="00367B98" w:rsidRDefault="000A7001"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002F525D" w:rsidRPr="00367B98">
              <w:rPr>
                <w:rFonts w:asciiTheme="majorEastAsia" w:eastAsiaTheme="majorEastAsia" w:hAnsiTheme="majorEastAsia"/>
                <w:kern w:val="0"/>
                <w:sz w:val="16"/>
                <w:szCs w:val="16"/>
              </w:rPr>
              <w:t>7</w:t>
            </w:r>
            <w:r w:rsidR="009A75C0" w:rsidRPr="00367B98">
              <w:rPr>
                <w:rFonts w:asciiTheme="majorEastAsia" w:eastAsiaTheme="majorEastAsia" w:hAnsiTheme="majorEastAsia" w:hint="eastAsia"/>
                <w:kern w:val="0"/>
                <w:sz w:val="16"/>
                <w:szCs w:val="16"/>
              </w:rPr>
              <w:t>年度</w:t>
            </w:r>
          </w:p>
        </w:tc>
        <w:tc>
          <w:tcPr>
            <w:tcW w:w="1214" w:type="dxa"/>
            <w:shd w:val="clear" w:color="auto" w:fill="DEEAF6" w:themeFill="accent1" w:themeFillTint="33"/>
          </w:tcPr>
          <w:p w14:paraId="73513954" w14:textId="6CF84623" w:rsidR="009A75C0" w:rsidRPr="00367B98" w:rsidRDefault="000A7001"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002F525D" w:rsidRPr="00367B98">
              <w:rPr>
                <w:rFonts w:asciiTheme="majorEastAsia" w:eastAsiaTheme="majorEastAsia" w:hAnsiTheme="majorEastAsia"/>
                <w:kern w:val="0"/>
                <w:sz w:val="16"/>
                <w:szCs w:val="16"/>
              </w:rPr>
              <w:t>8</w:t>
            </w:r>
            <w:r w:rsidR="009A75C0" w:rsidRPr="00367B98">
              <w:rPr>
                <w:rFonts w:asciiTheme="majorEastAsia" w:eastAsiaTheme="majorEastAsia" w:hAnsiTheme="majorEastAsia" w:hint="eastAsia"/>
                <w:kern w:val="0"/>
                <w:sz w:val="16"/>
                <w:szCs w:val="16"/>
              </w:rPr>
              <w:t>年度</w:t>
            </w:r>
          </w:p>
        </w:tc>
        <w:tc>
          <w:tcPr>
            <w:tcW w:w="1214" w:type="dxa"/>
            <w:shd w:val="clear" w:color="auto" w:fill="DEEAF6" w:themeFill="accent1" w:themeFillTint="33"/>
          </w:tcPr>
          <w:p w14:paraId="0E114E0C" w14:textId="2FFEA3B4" w:rsidR="009A75C0" w:rsidRPr="00367B98" w:rsidRDefault="000A7001" w:rsidP="002F525D">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002F525D" w:rsidRPr="00367B98">
              <w:rPr>
                <w:rFonts w:asciiTheme="majorEastAsia" w:eastAsiaTheme="majorEastAsia" w:hAnsiTheme="majorEastAsia"/>
                <w:kern w:val="0"/>
                <w:sz w:val="16"/>
                <w:szCs w:val="16"/>
              </w:rPr>
              <w:t>9</w:t>
            </w:r>
            <w:r w:rsidR="009A75C0" w:rsidRPr="00367B98">
              <w:rPr>
                <w:rFonts w:asciiTheme="majorEastAsia" w:eastAsiaTheme="majorEastAsia" w:hAnsiTheme="majorEastAsia" w:hint="eastAsia"/>
                <w:kern w:val="0"/>
                <w:sz w:val="16"/>
                <w:szCs w:val="16"/>
              </w:rPr>
              <w:t>年度</w:t>
            </w:r>
          </w:p>
        </w:tc>
      </w:tr>
      <w:tr w:rsidR="00367B98" w:rsidRPr="00367B98" w14:paraId="7BCFC9FC" w14:textId="77777777" w:rsidTr="009A75C0">
        <w:tc>
          <w:tcPr>
            <w:tcW w:w="1213" w:type="dxa"/>
          </w:tcPr>
          <w:p w14:paraId="1A940320" w14:textId="536A8AD2" w:rsidR="009A75C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302,185</w:t>
            </w:r>
          </w:p>
        </w:tc>
        <w:tc>
          <w:tcPr>
            <w:tcW w:w="1213" w:type="dxa"/>
          </w:tcPr>
          <w:p w14:paraId="3B4892CE" w14:textId="2E17074D" w:rsidR="009A75C0" w:rsidRPr="008C7D8B" w:rsidRDefault="00903C7F" w:rsidP="002F525D">
            <w:pPr>
              <w:jc w:val="right"/>
              <w:rPr>
                <w:rFonts w:asciiTheme="minorEastAsia" w:hAnsiTheme="minorEastAsia"/>
                <w:sz w:val="16"/>
                <w:szCs w:val="16"/>
              </w:rPr>
            </w:pPr>
            <w:r w:rsidRPr="008C7D8B">
              <w:rPr>
                <w:rFonts w:asciiTheme="minorEastAsia" w:hAnsiTheme="minorEastAsia" w:hint="eastAsia"/>
                <w:sz w:val="16"/>
                <w:szCs w:val="16"/>
              </w:rPr>
              <w:t>291,280</w:t>
            </w:r>
          </w:p>
        </w:tc>
        <w:tc>
          <w:tcPr>
            <w:tcW w:w="1213" w:type="dxa"/>
          </w:tcPr>
          <w:p w14:paraId="6A34BACE" w14:textId="165D2413" w:rsidR="009A75C0" w:rsidRPr="008C7D8B" w:rsidRDefault="00837376" w:rsidP="002F525D">
            <w:pPr>
              <w:jc w:val="right"/>
              <w:rPr>
                <w:rFonts w:asciiTheme="minorEastAsia" w:hAnsiTheme="minorEastAsia"/>
                <w:sz w:val="16"/>
                <w:szCs w:val="16"/>
              </w:rPr>
            </w:pPr>
            <w:r w:rsidRPr="008C7D8B">
              <w:rPr>
                <w:rFonts w:asciiTheme="minorEastAsia" w:hAnsiTheme="minorEastAsia" w:hint="eastAsia"/>
                <w:sz w:val="16"/>
                <w:szCs w:val="16"/>
              </w:rPr>
              <w:t>288,4</w:t>
            </w:r>
            <w:r w:rsidR="00135AB0">
              <w:rPr>
                <w:rFonts w:asciiTheme="minorEastAsia" w:hAnsiTheme="minorEastAsia" w:hint="eastAsia"/>
                <w:sz w:val="16"/>
                <w:szCs w:val="16"/>
              </w:rPr>
              <w:t>66</w:t>
            </w:r>
          </w:p>
        </w:tc>
        <w:tc>
          <w:tcPr>
            <w:tcW w:w="1213" w:type="dxa"/>
          </w:tcPr>
          <w:p w14:paraId="03EF661A" w14:textId="3254B32B" w:rsidR="009A75C0" w:rsidRPr="008C7D8B" w:rsidRDefault="00542361" w:rsidP="002F525D">
            <w:pPr>
              <w:jc w:val="right"/>
              <w:rPr>
                <w:rFonts w:asciiTheme="minorEastAsia" w:hAnsiTheme="minorEastAsia"/>
                <w:sz w:val="16"/>
                <w:szCs w:val="16"/>
              </w:rPr>
            </w:pPr>
            <w:r w:rsidRPr="008C7D8B">
              <w:rPr>
                <w:rFonts w:asciiTheme="minorEastAsia" w:hAnsiTheme="minorEastAsia" w:hint="eastAsia"/>
                <w:sz w:val="16"/>
                <w:szCs w:val="16"/>
              </w:rPr>
              <w:t>285,952</w:t>
            </w:r>
          </w:p>
        </w:tc>
        <w:tc>
          <w:tcPr>
            <w:tcW w:w="1214" w:type="dxa"/>
          </w:tcPr>
          <w:p w14:paraId="122CB130" w14:textId="29B02433" w:rsidR="009A75C0" w:rsidRPr="008C7D8B" w:rsidRDefault="00237533" w:rsidP="002F525D">
            <w:pPr>
              <w:jc w:val="right"/>
              <w:rPr>
                <w:rFonts w:asciiTheme="minorEastAsia" w:hAnsiTheme="minorEastAsia"/>
                <w:sz w:val="16"/>
                <w:szCs w:val="16"/>
              </w:rPr>
            </w:pPr>
            <w:r w:rsidRPr="008C7D8B">
              <w:rPr>
                <w:rFonts w:asciiTheme="minorEastAsia" w:hAnsiTheme="minorEastAsia" w:hint="eastAsia"/>
                <w:sz w:val="16"/>
                <w:szCs w:val="16"/>
              </w:rPr>
              <w:t>283,853</w:t>
            </w:r>
          </w:p>
        </w:tc>
        <w:tc>
          <w:tcPr>
            <w:tcW w:w="1214" w:type="dxa"/>
          </w:tcPr>
          <w:p w14:paraId="57964BB0" w14:textId="02DAD6F6" w:rsidR="009A75C0" w:rsidRPr="00367B98" w:rsidRDefault="00237533" w:rsidP="002F525D">
            <w:pPr>
              <w:jc w:val="right"/>
              <w:rPr>
                <w:rFonts w:asciiTheme="minorEastAsia" w:hAnsiTheme="minorEastAsia"/>
                <w:sz w:val="16"/>
                <w:szCs w:val="16"/>
              </w:rPr>
            </w:pPr>
            <w:r w:rsidRPr="00367B98">
              <w:rPr>
                <w:rFonts w:asciiTheme="minorEastAsia" w:hAnsiTheme="minorEastAsia" w:hint="eastAsia"/>
                <w:sz w:val="16"/>
                <w:szCs w:val="16"/>
              </w:rPr>
              <w:t>280,142</w:t>
            </w:r>
          </w:p>
        </w:tc>
        <w:tc>
          <w:tcPr>
            <w:tcW w:w="1214" w:type="dxa"/>
          </w:tcPr>
          <w:p w14:paraId="3BE28331" w14:textId="463EB6F3" w:rsidR="009A75C0" w:rsidRPr="00367B98" w:rsidRDefault="00237533" w:rsidP="002F525D">
            <w:pPr>
              <w:jc w:val="right"/>
              <w:rPr>
                <w:rFonts w:asciiTheme="minorEastAsia" w:hAnsiTheme="minorEastAsia"/>
                <w:sz w:val="16"/>
                <w:szCs w:val="16"/>
              </w:rPr>
            </w:pPr>
            <w:r w:rsidRPr="00367B98">
              <w:rPr>
                <w:rFonts w:asciiTheme="minorEastAsia" w:hAnsiTheme="minorEastAsia" w:hint="eastAsia"/>
                <w:sz w:val="16"/>
                <w:szCs w:val="16"/>
              </w:rPr>
              <w:t>276,481</w:t>
            </w:r>
          </w:p>
        </w:tc>
      </w:tr>
      <w:tr w:rsidR="00367B98" w:rsidRPr="00367B98" w14:paraId="38F4BED5" w14:textId="77777777" w:rsidTr="009A75C0">
        <w:tc>
          <w:tcPr>
            <w:tcW w:w="1213" w:type="dxa"/>
          </w:tcPr>
          <w:p w14:paraId="6D84CAEB" w14:textId="5A482B38" w:rsidR="009A75C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294,828</w:t>
            </w:r>
          </w:p>
        </w:tc>
        <w:tc>
          <w:tcPr>
            <w:tcW w:w="1213" w:type="dxa"/>
          </w:tcPr>
          <w:p w14:paraId="1A699BAD" w14:textId="4B6E74F5" w:rsidR="009A75C0" w:rsidRPr="008C7D8B" w:rsidRDefault="00903C7F" w:rsidP="002F525D">
            <w:pPr>
              <w:jc w:val="right"/>
              <w:rPr>
                <w:rFonts w:asciiTheme="minorEastAsia" w:hAnsiTheme="minorEastAsia"/>
                <w:sz w:val="16"/>
                <w:szCs w:val="16"/>
              </w:rPr>
            </w:pPr>
            <w:r w:rsidRPr="008C7D8B">
              <w:rPr>
                <w:rFonts w:asciiTheme="minorEastAsia" w:hAnsiTheme="minorEastAsia" w:hint="eastAsia"/>
                <w:sz w:val="16"/>
                <w:szCs w:val="16"/>
              </w:rPr>
              <w:t>287,181</w:t>
            </w:r>
          </w:p>
        </w:tc>
        <w:tc>
          <w:tcPr>
            <w:tcW w:w="1213" w:type="dxa"/>
          </w:tcPr>
          <w:p w14:paraId="6085EA87" w14:textId="436634D1" w:rsidR="009A75C0" w:rsidRPr="008C7D8B" w:rsidRDefault="00837376" w:rsidP="002F525D">
            <w:pPr>
              <w:jc w:val="right"/>
              <w:rPr>
                <w:rFonts w:asciiTheme="minorEastAsia" w:hAnsiTheme="minorEastAsia"/>
                <w:sz w:val="16"/>
                <w:szCs w:val="16"/>
              </w:rPr>
            </w:pPr>
            <w:r w:rsidRPr="008C7D8B">
              <w:rPr>
                <w:rFonts w:asciiTheme="minorEastAsia" w:hAnsiTheme="minorEastAsia" w:hint="eastAsia"/>
                <w:sz w:val="16"/>
                <w:szCs w:val="16"/>
              </w:rPr>
              <w:t>284,208</w:t>
            </w:r>
          </w:p>
        </w:tc>
        <w:tc>
          <w:tcPr>
            <w:tcW w:w="1213" w:type="dxa"/>
          </w:tcPr>
          <w:p w14:paraId="0C831D1B" w14:textId="6E117ED7" w:rsidR="009A75C0" w:rsidRPr="008C7D8B" w:rsidRDefault="00837376" w:rsidP="002F525D">
            <w:pPr>
              <w:jc w:val="right"/>
              <w:rPr>
                <w:rFonts w:asciiTheme="minorEastAsia" w:hAnsiTheme="minorEastAsia"/>
                <w:sz w:val="16"/>
                <w:szCs w:val="16"/>
              </w:rPr>
            </w:pPr>
            <w:r w:rsidRPr="008C7D8B">
              <w:rPr>
                <w:rFonts w:asciiTheme="minorEastAsia" w:hAnsiTheme="minorEastAsia" w:hint="eastAsia"/>
                <w:sz w:val="16"/>
                <w:szCs w:val="16"/>
              </w:rPr>
              <w:t>281,265</w:t>
            </w:r>
          </w:p>
        </w:tc>
        <w:tc>
          <w:tcPr>
            <w:tcW w:w="1214" w:type="dxa"/>
          </w:tcPr>
          <w:p w14:paraId="1D00430B" w14:textId="2A7294A4" w:rsidR="009A75C0" w:rsidRPr="008C7D8B" w:rsidRDefault="00237533" w:rsidP="002F525D">
            <w:pPr>
              <w:jc w:val="right"/>
              <w:rPr>
                <w:rFonts w:asciiTheme="minorEastAsia" w:hAnsiTheme="minorEastAsia"/>
                <w:sz w:val="16"/>
                <w:szCs w:val="16"/>
              </w:rPr>
            </w:pPr>
            <w:r w:rsidRPr="008C7D8B">
              <w:rPr>
                <w:rFonts w:asciiTheme="minorEastAsia" w:hAnsiTheme="minorEastAsia" w:hint="eastAsia"/>
                <w:sz w:val="16"/>
                <w:szCs w:val="16"/>
              </w:rPr>
              <w:t>278,353</w:t>
            </w:r>
          </w:p>
        </w:tc>
        <w:tc>
          <w:tcPr>
            <w:tcW w:w="1214" w:type="dxa"/>
          </w:tcPr>
          <w:p w14:paraId="2E18B33F" w14:textId="4D8E516A" w:rsidR="009A75C0" w:rsidRPr="00367B98" w:rsidRDefault="00237533" w:rsidP="002F525D">
            <w:pPr>
              <w:jc w:val="right"/>
              <w:rPr>
                <w:rFonts w:asciiTheme="minorEastAsia" w:hAnsiTheme="minorEastAsia"/>
                <w:sz w:val="16"/>
                <w:szCs w:val="16"/>
              </w:rPr>
            </w:pPr>
            <w:r w:rsidRPr="00367B98">
              <w:rPr>
                <w:rFonts w:asciiTheme="minorEastAsia" w:hAnsiTheme="minorEastAsia" w:hint="eastAsia"/>
                <w:sz w:val="16"/>
                <w:szCs w:val="16"/>
              </w:rPr>
              <w:t>274,642</w:t>
            </w:r>
          </w:p>
        </w:tc>
        <w:tc>
          <w:tcPr>
            <w:tcW w:w="1214" w:type="dxa"/>
          </w:tcPr>
          <w:p w14:paraId="04A13ED9" w14:textId="75D69244" w:rsidR="009A75C0" w:rsidRPr="00367B98" w:rsidRDefault="00237533" w:rsidP="002F525D">
            <w:pPr>
              <w:jc w:val="right"/>
              <w:rPr>
                <w:rFonts w:asciiTheme="minorEastAsia" w:hAnsiTheme="minorEastAsia"/>
                <w:sz w:val="16"/>
                <w:szCs w:val="16"/>
              </w:rPr>
            </w:pPr>
            <w:r w:rsidRPr="00367B98">
              <w:rPr>
                <w:rFonts w:asciiTheme="minorEastAsia" w:hAnsiTheme="minorEastAsia" w:hint="eastAsia"/>
                <w:sz w:val="16"/>
                <w:szCs w:val="16"/>
              </w:rPr>
              <w:t>270,981</w:t>
            </w:r>
          </w:p>
        </w:tc>
      </w:tr>
      <w:tr w:rsidR="00367B98" w:rsidRPr="00367B98" w14:paraId="258A64B2" w14:textId="77777777" w:rsidTr="009A75C0">
        <w:tc>
          <w:tcPr>
            <w:tcW w:w="1213" w:type="dxa"/>
          </w:tcPr>
          <w:p w14:paraId="2049CD78" w14:textId="77777777" w:rsidR="009A75C0" w:rsidRPr="00367B98" w:rsidRDefault="009A75C0" w:rsidP="002F525D">
            <w:pPr>
              <w:jc w:val="right"/>
              <w:rPr>
                <w:rFonts w:asciiTheme="minorEastAsia" w:hAnsiTheme="minorEastAsia"/>
                <w:sz w:val="16"/>
                <w:szCs w:val="16"/>
              </w:rPr>
            </w:pPr>
          </w:p>
        </w:tc>
        <w:tc>
          <w:tcPr>
            <w:tcW w:w="1213" w:type="dxa"/>
          </w:tcPr>
          <w:p w14:paraId="4A5C3123" w14:textId="77777777" w:rsidR="009A75C0" w:rsidRPr="008C7D8B" w:rsidRDefault="009A75C0" w:rsidP="002F525D">
            <w:pPr>
              <w:jc w:val="right"/>
              <w:rPr>
                <w:rFonts w:asciiTheme="minorEastAsia" w:hAnsiTheme="minorEastAsia"/>
                <w:sz w:val="16"/>
                <w:szCs w:val="16"/>
              </w:rPr>
            </w:pPr>
          </w:p>
        </w:tc>
        <w:tc>
          <w:tcPr>
            <w:tcW w:w="1213" w:type="dxa"/>
          </w:tcPr>
          <w:p w14:paraId="4DD5DC90" w14:textId="77777777" w:rsidR="009A75C0" w:rsidRPr="008C7D8B" w:rsidRDefault="009A75C0" w:rsidP="002F525D">
            <w:pPr>
              <w:jc w:val="right"/>
              <w:rPr>
                <w:rFonts w:asciiTheme="minorEastAsia" w:hAnsiTheme="minorEastAsia"/>
                <w:sz w:val="16"/>
                <w:szCs w:val="16"/>
              </w:rPr>
            </w:pPr>
          </w:p>
        </w:tc>
        <w:tc>
          <w:tcPr>
            <w:tcW w:w="1213" w:type="dxa"/>
          </w:tcPr>
          <w:p w14:paraId="207B59C7" w14:textId="77777777" w:rsidR="009A75C0" w:rsidRPr="008C7D8B" w:rsidRDefault="009A75C0" w:rsidP="002F525D">
            <w:pPr>
              <w:jc w:val="right"/>
              <w:rPr>
                <w:rFonts w:asciiTheme="minorEastAsia" w:hAnsiTheme="minorEastAsia"/>
                <w:sz w:val="16"/>
                <w:szCs w:val="16"/>
              </w:rPr>
            </w:pPr>
          </w:p>
        </w:tc>
        <w:tc>
          <w:tcPr>
            <w:tcW w:w="1214" w:type="dxa"/>
          </w:tcPr>
          <w:p w14:paraId="372FFC7D" w14:textId="77777777" w:rsidR="009A75C0" w:rsidRPr="008C7D8B" w:rsidRDefault="009A75C0" w:rsidP="002F525D">
            <w:pPr>
              <w:jc w:val="right"/>
              <w:rPr>
                <w:rFonts w:asciiTheme="minorEastAsia" w:hAnsiTheme="minorEastAsia"/>
                <w:sz w:val="16"/>
                <w:szCs w:val="16"/>
              </w:rPr>
            </w:pPr>
          </w:p>
        </w:tc>
        <w:tc>
          <w:tcPr>
            <w:tcW w:w="1214" w:type="dxa"/>
          </w:tcPr>
          <w:p w14:paraId="46F60F0B" w14:textId="77777777" w:rsidR="009A75C0" w:rsidRPr="00367B98" w:rsidRDefault="009A75C0" w:rsidP="002F525D">
            <w:pPr>
              <w:jc w:val="right"/>
              <w:rPr>
                <w:rFonts w:asciiTheme="minorEastAsia" w:hAnsiTheme="minorEastAsia"/>
                <w:sz w:val="16"/>
                <w:szCs w:val="16"/>
              </w:rPr>
            </w:pPr>
          </w:p>
        </w:tc>
        <w:tc>
          <w:tcPr>
            <w:tcW w:w="1214" w:type="dxa"/>
          </w:tcPr>
          <w:p w14:paraId="68ABE559" w14:textId="77777777" w:rsidR="009A75C0" w:rsidRPr="00367B98" w:rsidRDefault="009A75C0" w:rsidP="002F525D">
            <w:pPr>
              <w:jc w:val="right"/>
              <w:rPr>
                <w:rFonts w:asciiTheme="minorEastAsia" w:hAnsiTheme="minorEastAsia"/>
                <w:sz w:val="16"/>
                <w:szCs w:val="16"/>
              </w:rPr>
            </w:pPr>
          </w:p>
        </w:tc>
      </w:tr>
      <w:tr w:rsidR="00367B98" w:rsidRPr="00367B98" w14:paraId="6801D1FF" w14:textId="77777777" w:rsidTr="009A75C0">
        <w:tc>
          <w:tcPr>
            <w:tcW w:w="1213" w:type="dxa"/>
          </w:tcPr>
          <w:p w14:paraId="4945C094" w14:textId="241E2779" w:rsidR="009A75C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7,357</w:t>
            </w:r>
          </w:p>
        </w:tc>
        <w:tc>
          <w:tcPr>
            <w:tcW w:w="1213" w:type="dxa"/>
          </w:tcPr>
          <w:p w14:paraId="13F9C549" w14:textId="2433406D" w:rsidR="009A75C0" w:rsidRPr="008C7D8B" w:rsidRDefault="00903C7F" w:rsidP="002F525D">
            <w:pPr>
              <w:jc w:val="right"/>
              <w:rPr>
                <w:rFonts w:asciiTheme="minorEastAsia" w:hAnsiTheme="minorEastAsia"/>
                <w:sz w:val="16"/>
                <w:szCs w:val="16"/>
              </w:rPr>
            </w:pPr>
            <w:r w:rsidRPr="008C7D8B">
              <w:rPr>
                <w:rFonts w:asciiTheme="minorEastAsia" w:hAnsiTheme="minorEastAsia" w:hint="eastAsia"/>
                <w:sz w:val="16"/>
                <w:szCs w:val="16"/>
              </w:rPr>
              <w:t>4,099</w:t>
            </w:r>
          </w:p>
        </w:tc>
        <w:tc>
          <w:tcPr>
            <w:tcW w:w="1213" w:type="dxa"/>
          </w:tcPr>
          <w:p w14:paraId="70123AFD" w14:textId="77C45557" w:rsidR="009A75C0" w:rsidRPr="008C7D8B" w:rsidRDefault="00677A35" w:rsidP="002F525D">
            <w:pPr>
              <w:jc w:val="right"/>
              <w:rPr>
                <w:rFonts w:asciiTheme="minorEastAsia" w:hAnsiTheme="minorEastAsia"/>
                <w:sz w:val="16"/>
                <w:szCs w:val="16"/>
              </w:rPr>
            </w:pPr>
            <w:r w:rsidRPr="008C7D8B">
              <w:rPr>
                <w:rFonts w:asciiTheme="minorEastAsia" w:hAnsiTheme="minorEastAsia" w:hint="eastAsia"/>
                <w:sz w:val="16"/>
                <w:szCs w:val="16"/>
              </w:rPr>
              <w:t>4,2</w:t>
            </w:r>
            <w:r w:rsidR="003B6FC8" w:rsidRPr="008C7D8B">
              <w:rPr>
                <w:rFonts w:asciiTheme="minorEastAsia" w:hAnsiTheme="minorEastAsia" w:hint="eastAsia"/>
                <w:sz w:val="16"/>
                <w:szCs w:val="16"/>
              </w:rPr>
              <w:t>58</w:t>
            </w:r>
          </w:p>
        </w:tc>
        <w:tc>
          <w:tcPr>
            <w:tcW w:w="1213" w:type="dxa"/>
          </w:tcPr>
          <w:p w14:paraId="066DE1F7" w14:textId="69843714" w:rsidR="009A75C0" w:rsidRPr="008C7D8B" w:rsidRDefault="00542361" w:rsidP="002F525D">
            <w:pPr>
              <w:jc w:val="right"/>
              <w:rPr>
                <w:rFonts w:asciiTheme="minorEastAsia" w:hAnsiTheme="minorEastAsia"/>
                <w:sz w:val="16"/>
                <w:szCs w:val="16"/>
              </w:rPr>
            </w:pPr>
            <w:r w:rsidRPr="008C7D8B">
              <w:rPr>
                <w:rFonts w:asciiTheme="minorEastAsia" w:hAnsiTheme="minorEastAsia" w:hint="eastAsia"/>
                <w:sz w:val="16"/>
                <w:szCs w:val="16"/>
              </w:rPr>
              <w:t>4,687</w:t>
            </w:r>
          </w:p>
        </w:tc>
        <w:tc>
          <w:tcPr>
            <w:tcW w:w="1214" w:type="dxa"/>
          </w:tcPr>
          <w:p w14:paraId="4082837E" w14:textId="4DBC2DF6" w:rsidR="009A75C0" w:rsidRPr="008C7D8B" w:rsidRDefault="004C3B4E" w:rsidP="002F525D">
            <w:pPr>
              <w:jc w:val="right"/>
              <w:rPr>
                <w:rFonts w:asciiTheme="minorEastAsia" w:hAnsiTheme="minorEastAsia"/>
                <w:sz w:val="16"/>
                <w:szCs w:val="16"/>
              </w:rPr>
            </w:pPr>
            <w:r w:rsidRPr="008C7D8B">
              <w:rPr>
                <w:rFonts w:asciiTheme="minorEastAsia" w:hAnsiTheme="minorEastAsia" w:hint="eastAsia"/>
                <w:sz w:val="16"/>
                <w:szCs w:val="16"/>
              </w:rPr>
              <w:t>5,500</w:t>
            </w:r>
          </w:p>
        </w:tc>
        <w:tc>
          <w:tcPr>
            <w:tcW w:w="1214" w:type="dxa"/>
          </w:tcPr>
          <w:p w14:paraId="69FB4C8B" w14:textId="59559761" w:rsidR="009A75C0" w:rsidRPr="00367B98" w:rsidRDefault="004C3B4E" w:rsidP="002F525D">
            <w:pPr>
              <w:jc w:val="right"/>
              <w:rPr>
                <w:rFonts w:asciiTheme="minorEastAsia" w:hAnsiTheme="minorEastAsia"/>
                <w:sz w:val="16"/>
                <w:szCs w:val="16"/>
              </w:rPr>
            </w:pPr>
            <w:r w:rsidRPr="00367B98">
              <w:rPr>
                <w:rFonts w:asciiTheme="minorEastAsia" w:hAnsiTheme="minorEastAsia" w:hint="eastAsia"/>
                <w:sz w:val="16"/>
                <w:szCs w:val="16"/>
              </w:rPr>
              <w:t>5,500</w:t>
            </w:r>
          </w:p>
        </w:tc>
        <w:tc>
          <w:tcPr>
            <w:tcW w:w="1214" w:type="dxa"/>
          </w:tcPr>
          <w:p w14:paraId="68B44D2E" w14:textId="5CEEF684" w:rsidR="009A75C0" w:rsidRPr="00367B98" w:rsidRDefault="004C3B4E" w:rsidP="002F525D">
            <w:pPr>
              <w:jc w:val="right"/>
              <w:rPr>
                <w:rFonts w:asciiTheme="minorEastAsia" w:hAnsiTheme="minorEastAsia"/>
                <w:sz w:val="16"/>
                <w:szCs w:val="16"/>
              </w:rPr>
            </w:pPr>
            <w:r w:rsidRPr="00367B98">
              <w:rPr>
                <w:rFonts w:asciiTheme="minorEastAsia" w:hAnsiTheme="minorEastAsia" w:hint="eastAsia"/>
                <w:sz w:val="16"/>
                <w:szCs w:val="16"/>
              </w:rPr>
              <w:t>5,500</w:t>
            </w:r>
          </w:p>
        </w:tc>
      </w:tr>
      <w:tr w:rsidR="00367B98" w:rsidRPr="00367B98" w14:paraId="451C0ABC" w14:textId="77777777" w:rsidTr="009A75C0">
        <w:tc>
          <w:tcPr>
            <w:tcW w:w="1213" w:type="dxa"/>
          </w:tcPr>
          <w:p w14:paraId="28E2203F" w14:textId="77777777" w:rsidR="009A75C0" w:rsidRPr="00367B98" w:rsidRDefault="009A75C0" w:rsidP="002F525D">
            <w:pPr>
              <w:jc w:val="right"/>
              <w:rPr>
                <w:rFonts w:asciiTheme="minorEastAsia" w:hAnsiTheme="minorEastAsia"/>
                <w:sz w:val="16"/>
                <w:szCs w:val="16"/>
              </w:rPr>
            </w:pPr>
          </w:p>
        </w:tc>
        <w:tc>
          <w:tcPr>
            <w:tcW w:w="1213" w:type="dxa"/>
          </w:tcPr>
          <w:p w14:paraId="05FBC6FD" w14:textId="77777777" w:rsidR="009A75C0" w:rsidRPr="008C7D8B" w:rsidRDefault="009A75C0" w:rsidP="002F525D">
            <w:pPr>
              <w:jc w:val="right"/>
              <w:rPr>
                <w:rFonts w:asciiTheme="minorEastAsia" w:hAnsiTheme="minorEastAsia"/>
                <w:sz w:val="16"/>
                <w:szCs w:val="16"/>
              </w:rPr>
            </w:pPr>
          </w:p>
        </w:tc>
        <w:tc>
          <w:tcPr>
            <w:tcW w:w="1213" w:type="dxa"/>
          </w:tcPr>
          <w:p w14:paraId="270D90EF" w14:textId="77777777" w:rsidR="009A75C0" w:rsidRPr="008C7D8B" w:rsidRDefault="009A75C0" w:rsidP="002F525D">
            <w:pPr>
              <w:jc w:val="right"/>
              <w:rPr>
                <w:rFonts w:asciiTheme="minorEastAsia" w:hAnsiTheme="minorEastAsia"/>
                <w:sz w:val="16"/>
                <w:szCs w:val="16"/>
              </w:rPr>
            </w:pPr>
          </w:p>
        </w:tc>
        <w:tc>
          <w:tcPr>
            <w:tcW w:w="1213" w:type="dxa"/>
          </w:tcPr>
          <w:p w14:paraId="4E7DDD11" w14:textId="77777777" w:rsidR="009A75C0" w:rsidRPr="008C7D8B" w:rsidRDefault="009A75C0" w:rsidP="002F525D">
            <w:pPr>
              <w:jc w:val="right"/>
              <w:rPr>
                <w:rFonts w:asciiTheme="minorEastAsia" w:hAnsiTheme="minorEastAsia"/>
                <w:sz w:val="16"/>
                <w:szCs w:val="16"/>
              </w:rPr>
            </w:pPr>
          </w:p>
        </w:tc>
        <w:tc>
          <w:tcPr>
            <w:tcW w:w="1214" w:type="dxa"/>
          </w:tcPr>
          <w:p w14:paraId="4D96B083" w14:textId="77777777" w:rsidR="009A75C0" w:rsidRPr="008C7D8B" w:rsidRDefault="009A75C0" w:rsidP="002F525D">
            <w:pPr>
              <w:jc w:val="right"/>
              <w:rPr>
                <w:rFonts w:asciiTheme="minorEastAsia" w:hAnsiTheme="minorEastAsia"/>
                <w:sz w:val="16"/>
                <w:szCs w:val="16"/>
              </w:rPr>
            </w:pPr>
          </w:p>
        </w:tc>
        <w:tc>
          <w:tcPr>
            <w:tcW w:w="1214" w:type="dxa"/>
          </w:tcPr>
          <w:p w14:paraId="28FE7B8A" w14:textId="77777777" w:rsidR="009A75C0" w:rsidRPr="00367B98" w:rsidRDefault="009A75C0" w:rsidP="002F525D">
            <w:pPr>
              <w:jc w:val="right"/>
              <w:rPr>
                <w:rFonts w:asciiTheme="minorEastAsia" w:hAnsiTheme="minorEastAsia"/>
                <w:sz w:val="16"/>
                <w:szCs w:val="16"/>
              </w:rPr>
            </w:pPr>
          </w:p>
        </w:tc>
        <w:tc>
          <w:tcPr>
            <w:tcW w:w="1214" w:type="dxa"/>
          </w:tcPr>
          <w:p w14:paraId="45D630D4" w14:textId="77777777" w:rsidR="009A75C0" w:rsidRPr="00367B98" w:rsidRDefault="009A75C0" w:rsidP="002F525D">
            <w:pPr>
              <w:jc w:val="right"/>
              <w:rPr>
                <w:rFonts w:asciiTheme="minorEastAsia" w:hAnsiTheme="minorEastAsia"/>
                <w:sz w:val="16"/>
                <w:szCs w:val="16"/>
              </w:rPr>
            </w:pPr>
          </w:p>
        </w:tc>
      </w:tr>
      <w:tr w:rsidR="00367B98" w:rsidRPr="00367B98" w14:paraId="0B075CCC" w14:textId="77777777" w:rsidTr="009A75C0">
        <w:tc>
          <w:tcPr>
            <w:tcW w:w="1213" w:type="dxa"/>
          </w:tcPr>
          <w:p w14:paraId="5FD4A057" w14:textId="601D3B90" w:rsidR="009A75C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27,719</w:t>
            </w:r>
          </w:p>
        </w:tc>
        <w:tc>
          <w:tcPr>
            <w:tcW w:w="1213" w:type="dxa"/>
          </w:tcPr>
          <w:p w14:paraId="7B1825D5" w14:textId="5FD8093C" w:rsidR="009A75C0" w:rsidRPr="008C7D8B" w:rsidRDefault="00903C7F" w:rsidP="002F525D">
            <w:pPr>
              <w:jc w:val="right"/>
              <w:rPr>
                <w:rFonts w:asciiTheme="minorEastAsia" w:hAnsiTheme="minorEastAsia"/>
                <w:sz w:val="16"/>
                <w:szCs w:val="16"/>
              </w:rPr>
            </w:pPr>
            <w:r w:rsidRPr="008C7D8B">
              <w:rPr>
                <w:rFonts w:asciiTheme="minorEastAsia" w:hAnsiTheme="minorEastAsia" w:hint="eastAsia"/>
                <w:sz w:val="16"/>
                <w:szCs w:val="16"/>
              </w:rPr>
              <w:t>29,861</w:t>
            </w:r>
          </w:p>
        </w:tc>
        <w:tc>
          <w:tcPr>
            <w:tcW w:w="1213" w:type="dxa"/>
          </w:tcPr>
          <w:p w14:paraId="687062B9" w14:textId="00E55660" w:rsidR="009A75C0"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27,</w:t>
            </w:r>
            <w:r w:rsidR="00677A35" w:rsidRPr="008C7D8B">
              <w:rPr>
                <w:rFonts w:asciiTheme="minorEastAsia" w:hAnsiTheme="minorEastAsia" w:hint="eastAsia"/>
                <w:sz w:val="16"/>
                <w:szCs w:val="16"/>
              </w:rPr>
              <w:t>9</w:t>
            </w:r>
            <w:r w:rsidR="003B6FC8" w:rsidRPr="008C7D8B">
              <w:rPr>
                <w:rFonts w:asciiTheme="minorEastAsia" w:hAnsiTheme="minorEastAsia" w:hint="eastAsia"/>
                <w:sz w:val="16"/>
                <w:szCs w:val="16"/>
              </w:rPr>
              <w:t>06</w:t>
            </w:r>
          </w:p>
        </w:tc>
        <w:tc>
          <w:tcPr>
            <w:tcW w:w="1213" w:type="dxa"/>
          </w:tcPr>
          <w:p w14:paraId="3A884746" w14:textId="72844869" w:rsidR="009A75C0"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27,</w:t>
            </w:r>
            <w:r w:rsidR="00542361" w:rsidRPr="008C7D8B">
              <w:rPr>
                <w:rFonts w:asciiTheme="minorEastAsia" w:hAnsiTheme="minorEastAsia" w:hint="eastAsia"/>
                <w:sz w:val="16"/>
                <w:szCs w:val="16"/>
              </w:rPr>
              <w:t>751</w:t>
            </w:r>
          </w:p>
        </w:tc>
        <w:tc>
          <w:tcPr>
            <w:tcW w:w="1214" w:type="dxa"/>
          </w:tcPr>
          <w:p w14:paraId="192309C5" w14:textId="3F657CDB" w:rsidR="009A75C0"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27,</w:t>
            </w:r>
            <w:r w:rsidR="0078753E" w:rsidRPr="008C7D8B">
              <w:rPr>
                <w:rFonts w:asciiTheme="minorEastAsia" w:hAnsiTheme="minorEastAsia" w:hint="eastAsia"/>
                <w:sz w:val="16"/>
                <w:szCs w:val="16"/>
              </w:rPr>
              <w:t>205</w:t>
            </w:r>
          </w:p>
        </w:tc>
        <w:tc>
          <w:tcPr>
            <w:tcW w:w="1214" w:type="dxa"/>
          </w:tcPr>
          <w:p w14:paraId="703A8D06" w14:textId="0C3AE20F" w:rsidR="009A75C0" w:rsidRPr="00367B98" w:rsidRDefault="00E5037E" w:rsidP="002F525D">
            <w:pPr>
              <w:jc w:val="right"/>
              <w:rPr>
                <w:rFonts w:asciiTheme="minorEastAsia" w:hAnsiTheme="minorEastAsia"/>
                <w:sz w:val="16"/>
                <w:szCs w:val="16"/>
              </w:rPr>
            </w:pPr>
            <w:r w:rsidRPr="00367B98">
              <w:rPr>
                <w:rFonts w:asciiTheme="minorEastAsia" w:hAnsiTheme="minorEastAsia" w:hint="eastAsia"/>
                <w:sz w:val="16"/>
                <w:szCs w:val="16"/>
              </w:rPr>
              <w:t>26,</w:t>
            </w:r>
            <w:r w:rsidR="0078753E" w:rsidRPr="00367B98">
              <w:rPr>
                <w:rFonts w:asciiTheme="minorEastAsia" w:hAnsiTheme="minorEastAsia" w:hint="eastAsia"/>
                <w:sz w:val="16"/>
                <w:szCs w:val="16"/>
              </w:rPr>
              <w:t>708</w:t>
            </w:r>
          </w:p>
        </w:tc>
        <w:tc>
          <w:tcPr>
            <w:tcW w:w="1214" w:type="dxa"/>
          </w:tcPr>
          <w:p w14:paraId="114123CE" w14:textId="51A343C4" w:rsidR="009A75C0" w:rsidRPr="00367B98" w:rsidRDefault="00E5037E" w:rsidP="002F525D">
            <w:pPr>
              <w:jc w:val="right"/>
              <w:rPr>
                <w:rFonts w:asciiTheme="minorEastAsia" w:hAnsiTheme="minorEastAsia"/>
                <w:sz w:val="16"/>
                <w:szCs w:val="16"/>
              </w:rPr>
            </w:pPr>
            <w:r w:rsidRPr="00367B98">
              <w:rPr>
                <w:rFonts w:asciiTheme="minorEastAsia" w:hAnsiTheme="minorEastAsia" w:hint="eastAsia"/>
                <w:sz w:val="16"/>
                <w:szCs w:val="16"/>
              </w:rPr>
              <w:t>25,</w:t>
            </w:r>
            <w:r w:rsidR="0078753E" w:rsidRPr="00367B98">
              <w:rPr>
                <w:rFonts w:asciiTheme="minorEastAsia" w:hAnsiTheme="minorEastAsia" w:hint="eastAsia"/>
                <w:sz w:val="16"/>
                <w:szCs w:val="16"/>
              </w:rPr>
              <w:t>920</w:t>
            </w:r>
          </w:p>
        </w:tc>
      </w:tr>
      <w:tr w:rsidR="00367B98" w:rsidRPr="00367B98" w14:paraId="6EA4C32C" w14:textId="77777777" w:rsidTr="009A75C0">
        <w:tc>
          <w:tcPr>
            <w:tcW w:w="1213" w:type="dxa"/>
          </w:tcPr>
          <w:p w14:paraId="347FB21C" w14:textId="7641E971" w:rsidR="009A75C0"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6,660</w:t>
            </w:r>
          </w:p>
        </w:tc>
        <w:tc>
          <w:tcPr>
            <w:tcW w:w="1213" w:type="dxa"/>
          </w:tcPr>
          <w:p w14:paraId="21E0B843" w14:textId="5277DCBF" w:rsidR="009A75C0"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6,8</w:t>
            </w:r>
            <w:r w:rsidR="00677A35" w:rsidRPr="008C7D8B">
              <w:rPr>
                <w:rFonts w:asciiTheme="minorEastAsia" w:hAnsiTheme="minorEastAsia" w:hint="eastAsia"/>
                <w:sz w:val="16"/>
                <w:szCs w:val="16"/>
              </w:rPr>
              <w:t>62</w:t>
            </w:r>
          </w:p>
        </w:tc>
        <w:tc>
          <w:tcPr>
            <w:tcW w:w="1213" w:type="dxa"/>
          </w:tcPr>
          <w:p w14:paraId="45099EE2" w14:textId="7D92A5F5" w:rsidR="009A75C0"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6,</w:t>
            </w:r>
            <w:r w:rsidR="003B6FC8" w:rsidRPr="008C7D8B">
              <w:rPr>
                <w:rFonts w:asciiTheme="minorEastAsia" w:hAnsiTheme="minorEastAsia" w:hint="eastAsia"/>
                <w:sz w:val="16"/>
                <w:szCs w:val="16"/>
              </w:rPr>
              <w:t>84</w:t>
            </w:r>
            <w:r w:rsidR="00677A35" w:rsidRPr="008C7D8B">
              <w:rPr>
                <w:rFonts w:asciiTheme="minorEastAsia" w:hAnsiTheme="minorEastAsia" w:hint="eastAsia"/>
                <w:sz w:val="16"/>
                <w:szCs w:val="16"/>
              </w:rPr>
              <w:t>0</w:t>
            </w:r>
          </w:p>
        </w:tc>
        <w:tc>
          <w:tcPr>
            <w:tcW w:w="1213" w:type="dxa"/>
          </w:tcPr>
          <w:p w14:paraId="1D2114F4" w14:textId="2C4C8121" w:rsidR="009A75C0"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6,</w:t>
            </w:r>
            <w:r w:rsidR="00542361" w:rsidRPr="008C7D8B">
              <w:rPr>
                <w:rFonts w:asciiTheme="minorEastAsia" w:hAnsiTheme="minorEastAsia" w:hint="eastAsia"/>
                <w:sz w:val="16"/>
                <w:szCs w:val="16"/>
              </w:rPr>
              <w:t>653</w:t>
            </w:r>
          </w:p>
        </w:tc>
        <w:tc>
          <w:tcPr>
            <w:tcW w:w="1214" w:type="dxa"/>
          </w:tcPr>
          <w:p w14:paraId="192D87BF" w14:textId="345645E4" w:rsidR="009A75C0"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6,613</w:t>
            </w:r>
          </w:p>
        </w:tc>
        <w:tc>
          <w:tcPr>
            <w:tcW w:w="1214" w:type="dxa"/>
          </w:tcPr>
          <w:p w14:paraId="02BD5939" w14:textId="384B8895" w:rsidR="009A75C0" w:rsidRPr="00367B98" w:rsidRDefault="00E5037E" w:rsidP="002F525D">
            <w:pPr>
              <w:jc w:val="right"/>
              <w:rPr>
                <w:rFonts w:asciiTheme="minorEastAsia" w:hAnsiTheme="minorEastAsia"/>
                <w:sz w:val="16"/>
                <w:szCs w:val="16"/>
              </w:rPr>
            </w:pPr>
            <w:r w:rsidRPr="00367B98">
              <w:rPr>
                <w:rFonts w:asciiTheme="minorEastAsia" w:hAnsiTheme="minorEastAsia" w:hint="eastAsia"/>
                <w:sz w:val="16"/>
                <w:szCs w:val="16"/>
              </w:rPr>
              <w:t>6,492</w:t>
            </w:r>
          </w:p>
        </w:tc>
        <w:tc>
          <w:tcPr>
            <w:tcW w:w="1214" w:type="dxa"/>
          </w:tcPr>
          <w:p w14:paraId="351480FA" w14:textId="5F337C7B" w:rsidR="009A75C0" w:rsidRPr="00367B98" w:rsidRDefault="00E5037E" w:rsidP="002F525D">
            <w:pPr>
              <w:jc w:val="right"/>
              <w:rPr>
                <w:rFonts w:asciiTheme="minorEastAsia" w:hAnsiTheme="minorEastAsia"/>
                <w:sz w:val="16"/>
                <w:szCs w:val="16"/>
              </w:rPr>
            </w:pPr>
            <w:r w:rsidRPr="00367B98">
              <w:rPr>
                <w:rFonts w:asciiTheme="minorEastAsia" w:hAnsiTheme="minorEastAsia" w:hint="eastAsia"/>
                <w:sz w:val="16"/>
                <w:szCs w:val="16"/>
              </w:rPr>
              <w:t>6,364</w:t>
            </w:r>
          </w:p>
        </w:tc>
      </w:tr>
      <w:tr w:rsidR="00367B98" w:rsidRPr="00367B98" w14:paraId="676EE2E3" w14:textId="77777777" w:rsidTr="00FD291C">
        <w:tc>
          <w:tcPr>
            <w:tcW w:w="1213" w:type="dxa"/>
          </w:tcPr>
          <w:p w14:paraId="167B7BB2" w14:textId="5C3A4C97" w:rsidR="00FD291C"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6,660</w:t>
            </w:r>
          </w:p>
        </w:tc>
        <w:tc>
          <w:tcPr>
            <w:tcW w:w="1213" w:type="dxa"/>
          </w:tcPr>
          <w:p w14:paraId="1A451EBA" w14:textId="51AC4AA7" w:rsidR="00FD291C"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6,8</w:t>
            </w:r>
            <w:r w:rsidR="00677A35" w:rsidRPr="008C7D8B">
              <w:rPr>
                <w:rFonts w:asciiTheme="minorEastAsia" w:hAnsiTheme="minorEastAsia" w:hint="eastAsia"/>
                <w:sz w:val="16"/>
                <w:szCs w:val="16"/>
              </w:rPr>
              <w:t>62</w:t>
            </w:r>
          </w:p>
        </w:tc>
        <w:tc>
          <w:tcPr>
            <w:tcW w:w="1213" w:type="dxa"/>
          </w:tcPr>
          <w:p w14:paraId="68B88ED9" w14:textId="0B3E0291" w:rsidR="00FD291C"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6,</w:t>
            </w:r>
            <w:r w:rsidR="003B6FC8" w:rsidRPr="008C7D8B">
              <w:rPr>
                <w:rFonts w:asciiTheme="minorEastAsia" w:hAnsiTheme="minorEastAsia" w:hint="eastAsia"/>
                <w:sz w:val="16"/>
                <w:szCs w:val="16"/>
              </w:rPr>
              <w:t>84</w:t>
            </w:r>
            <w:r w:rsidR="00677A35" w:rsidRPr="008C7D8B">
              <w:rPr>
                <w:rFonts w:asciiTheme="minorEastAsia" w:hAnsiTheme="minorEastAsia" w:hint="eastAsia"/>
                <w:sz w:val="16"/>
                <w:szCs w:val="16"/>
              </w:rPr>
              <w:t>0</w:t>
            </w:r>
          </w:p>
        </w:tc>
        <w:tc>
          <w:tcPr>
            <w:tcW w:w="1213" w:type="dxa"/>
          </w:tcPr>
          <w:p w14:paraId="0B4D0D67" w14:textId="5D9E2F18" w:rsidR="00FD291C"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6,</w:t>
            </w:r>
            <w:r w:rsidR="00542361" w:rsidRPr="008C7D8B">
              <w:rPr>
                <w:rFonts w:asciiTheme="minorEastAsia" w:hAnsiTheme="minorEastAsia" w:hint="eastAsia"/>
                <w:sz w:val="16"/>
                <w:szCs w:val="16"/>
              </w:rPr>
              <w:t>653</w:t>
            </w:r>
          </w:p>
        </w:tc>
        <w:tc>
          <w:tcPr>
            <w:tcW w:w="1214" w:type="dxa"/>
          </w:tcPr>
          <w:p w14:paraId="2607D17B" w14:textId="77E75F71" w:rsidR="00FD291C"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6,613</w:t>
            </w:r>
          </w:p>
        </w:tc>
        <w:tc>
          <w:tcPr>
            <w:tcW w:w="1214" w:type="dxa"/>
          </w:tcPr>
          <w:p w14:paraId="14FC23D8" w14:textId="1BDACCAB" w:rsidR="00FD291C" w:rsidRPr="00367B98" w:rsidRDefault="00E5037E" w:rsidP="002F525D">
            <w:pPr>
              <w:jc w:val="right"/>
              <w:rPr>
                <w:rFonts w:asciiTheme="minorEastAsia" w:hAnsiTheme="minorEastAsia"/>
                <w:sz w:val="16"/>
                <w:szCs w:val="16"/>
              </w:rPr>
            </w:pPr>
            <w:r w:rsidRPr="00367B98">
              <w:rPr>
                <w:rFonts w:asciiTheme="minorEastAsia" w:hAnsiTheme="minorEastAsia" w:hint="eastAsia"/>
                <w:sz w:val="16"/>
                <w:szCs w:val="16"/>
              </w:rPr>
              <w:t>6,492</w:t>
            </w:r>
          </w:p>
        </w:tc>
        <w:tc>
          <w:tcPr>
            <w:tcW w:w="1214" w:type="dxa"/>
          </w:tcPr>
          <w:p w14:paraId="27F7C5E0" w14:textId="6FC14DDE" w:rsidR="00FD291C" w:rsidRPr="00367B98" w:rsidRDefault="00E5037E" w:rsidP="002F525D">
            <w:pPr>
              <w:jc w:val="right"/>
              <w:rPr>
                <w:rFonts w:asciiTheme="minorEastAsia" w:hAnsiTheme="minorEastAsia"/>
                <w:sz w:val="16"/>
                <w:szCs w:val="16"/>
              </w:rPr>
            </w:pPr>
            <w:r w:rsidRPr="00367B98">
              <w:rPr>
                <w:rFonts w:asciiTheme="minorEastAsia" w:hAnsiTheme="minorEastAsia" w:hint="eastAsia"/>
                <w:sz w:val="16"/>
                <w:szCs w:val="16"/>
              </w:rPr>
              <w:t>6,364</w:t>
            </w:r>
          </w:p>
        </w:tc>
      </w:tr>
      <w:tr w:rsidR="00367B98" w:rsidRPr="00367B98" w14:paraId="4D204338" w14:textId="77777777" w:rsidTr="00FD291C">
        <w:tc>
          <w:tcPr>
            <w:tcW w:w="1213" w:type="dxa"/>
          </w:tcPr>
          <w:p w14:paraId="2403075E" w14:textId="77777777" w:rsidR="00FD291C" w:rsidRPr="00367B98" w:rsidRDefault="00FD291C" w:rsidP="002F525D">
            <w:pPr>
              <w:jc w:val="right"/>
              <w:rPr>
                <w:rFonts w:asciiTheme="minorEastAsia" w:hAnsiTheme="minorEastAsia"/>
                <w:sz w:val="16"/>
                <w:szCs w:val="16"/>
              </w:rPr>
            </w:pPr>
          </w:p>
        </w:tc>
        <w:tc>
          <w:tcPr>
            <w:tcW w:w="1213" w:type="dxa"/>
          </w:tcPr>
          <w:p w14:paraId="233E6004" w14:textId="77777777" w:rsidR="00FD291C" w:rsidRPr="008C7D8B" w:rsidRDefault="00FD291C" w:rsidP="002F525D">
            <w:pPr>
              <w:jc w:val="right"/>
              <w:rPr>
                <w:rFonts w:asciiTheme="minorEastAsia" w:hAnsiTheme="minorEastAsia"/>
                <w:sz w:val="16"/>
                <w:szCs w:val="16"/>
              </w:rPr>
            </w:pPr>
          </w:p>
        </w:tc>
        <w:tc>
          <w:tcPr>
            <w:tcW w:w="1213" w:type="dxa"/>
          </w:tcPr>
          <w:p w14:paraId="2AF63C24" w14:textId="77777777" w:rsidR="00FD291C" w:rsidRPr="008C7D8B" w:rsidRDefault="00FD291C" w:rsidP="002F525D">
            <w:pPr>
              <w:jc w:val="right"/>
              <w:rPr>
                <w:rFonts w:asciiTheme="minorEastAsia" w:hAnsiTheme="minorEastAsia"/>
                <w:sz w:val="16"/>
                <w:szCs w:val="16"/>
              </w:rPr>
            </w:pPr>
          </w:p>
        </w:tc>
        <w:tc>
          <w:tcPr>
            <w:tcW w:w="1213" w:type="dxa"/>
          </w:tcPr>
          <w:p w14:paraId="436DFDE1" w14:textId="77777777" w:rsidR="00FD291C" w:rsidRPr="008C7D8B" w:rsidRDefault="00FD291C" w:rsidP="002F525D">
            <w:pPr>
              <w:jc w:val="right"/>
              <w:rPr>
                <w:rFonts w:asciiTheme="minorEastAsia" w:hAnsiTheme="minorEastAsia"/>
                <w:sz w:val="16"/>
                <w:szCs w:val="16"/>
              </w:rPr>
            </w:pPr>
          </w:p>
        </w:tc>
        <w:tc>
          <w:tcPr>
            <w:tcW w:w="1214" w:type="dxa"/>
          </w:tcPr>
          <w:p w14:paraId="6DB1818B" w14:textId="77777777" w:rsidR="00FD291C" w:rsidRPr="008C7D8B" w:rsidRDefault="00FD291C" w:rsidP="002F525D">
            <w:pPr>
              <w:jc w:val="right"/>
              <w:rPr>
                <w:rFonts w:asciiTheme="minorEastAsia" w:hAnsiTheme="minorEastAsia"/>
                <w:sz w:val="16"/>
                <w:szCs w:val="16"/>
              </w:rPr>
            </w:pPr>
          </w:p>
        </w:tc>
        <w:tc>
          <w:tcPr>
            <w:tcW w:w="1214" w:type="dxa"/>
          </w:tcPr>
          <w:p w14:paraId="4DC3A569" w14:textId="77777777" w:rsidR="00FD291C" w:rsidRPr="00367B98" w:rsidRDefault="00FD291C" w:rsidP="002F525D">
            <w:pPr>
              <w:jc w:val="right"/>
              <w:rPr>
                <w:rFonts w:asciiTheme="minorEastAsia" w:hAnsiTheme="minorEastAsia"/>
                <w:sz w:val="16"/>
                <w:szCs w:val="16"/>
              </w:rPr>
            </w:pPr>
          </w:p>
        </w:tc>
        <w:tc>
          <w:tcPr>
            <w:tcW w:w="1214" w:type="dxa"/>
          </w:tcPr>
          <w:p w14:paraId="65AD86FB" w14:textId="77777777" w:rsidR="00FD291C" w:rsidRPr="00367B98" w:rsidRDefault="00FD291C" w:rsidP="002F525D">
            <w:pPr>
              <w:jc w:val="right"/>
              <w:rPr>
                <w:rFonts w:asciiTheme="minorEastAsia" w:hAnsiTheme="minorEastAsia"/>
                <w:sz w:val="16"/>
                <w:szCs w:val="16"/>
              </w:rPr>
            </w:pPr>
          </w:p>
        </w:tc>
      </w:tr>
      <w:tr w:rsidR="00367B98" w:rsidRPr="00367B98" w14:paraId="0BC0054C" w14:textId="77777777" w:rsidTr="00FD291C">
        <w:tc>
          <w:tcPr>
            <w:tcW w:w="1213" w:type="dxa"/>
          </w:tcPr>
          <w:p w14:paraId="69BF94BB" w14:textId="56B49789" w:rsidR="00FD291C"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19,127</w:t>
            </w:r>
          </w:p>
        </w:tc>
        <w:tc>
          <w:tcPr>
            <w:tcW w:w="1213" w:type="dxa"/>
          </w:tcPr>
          <w:p w14:paraId="75B9BE85" w14:textId="5198436A" w:rsidR="00FD291C" w:rsidRPr="008C7D8B" w:rsidRDefault="00903C7F" w:rsidP="002F525D">
            <w:pPr>
              <w:jc w:val="right"/>
              <w:rPr>
                <w:rFonts w:asciiTheme="minorEastAsia" w:hAnsiTheme="minorEastAsia"/>
                <w:sz w:val="16"/>
                <w:szCs w:val="16"/>
              </w:rPr>
            </w:pPr>
            <w:r w:rsidRPr="008C7D8B">
              <w:rPr>
                <w:rFonts w:asciiTheme="minorEastAsia" w:hAnsiTheme="minorEastAsia" w:hint="eastAsia"/>
                <w:sz w:val="16"/>
                <w:szCs w:val="16"/>
              </w:rPr>
              <w:t>21,628</w:t>
            </w:r>
          </w:p>
        </w:tc>
        <w:tc>
          <w:tcPr>
            <w:tcW w:w="1213" w:type="dxa"/>
          </w:tcPr>
          <w:p w14:paraId="71CEE66E" w14:textId="773F7F9A" w:rsidR="00FD291C"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20,</w:t>
            </w:r>
            <w:r w:rsidR="00677A35" w:rsidRPr="008C7D8B">
              <w:rPr>
                <w:rFonts w:asciiTheme="minorEastAsia" w:hAnsiTheme="minorEastAsia" w:hint="eastAsia"/>
                <w:sz w:val="16"/>
                <w:szCs w:val="16"/>
              </w:rPr>
              <w:t>0</w:t>
            </w:r>
            <w:r w:rsidR="003B6FC8" w:rsidRPr="008C7D8B">
              <w:rPr>
                <w:rFonts w:asciiTheme="minorEastAsia" w:hAnsiTheme="minorEastAsia" w:hint="eastAsia"/>
                <w:sz w:val="16"/>
                <w:szCs w:val="16"/>
              </w:rPr>
              <w:t>87</w:t>
            </w:r>
          </w:p>
        </w:tc>
        <w:tc>
          <w:tcPr>
            <w:tcW w:w="1213" w:type="dxa"/>
          </w:tcPr>
          <w:p w14:paraId="296AFC61" w14:textId="01548FA3" w:rsidR="00FD291C" w:rsidRPr="008C7D8B" w:rsidRDefault="00542361" w:rsidP="002F525D">
            <w:pPr>
              <w:jc w:val="right"/>
              <w:rPr>
                <w:rFonts w:asciiTheme="minorEastAsia" w:hAnsiTheme="minorEastAsia"/>
                <w:sz w:val="16"/>
                <w:szCs w:val="16"/>
              </w:rPr>
            </w:pPr>
            <w:r w:rsidRPr="008C7D8B">
              <w:rPr>
                <w:rFonts w:asciiTheme="minorEastAsia" w:hAnsiTheme="minorEastAsia" w:hint="eastAsia"/>
                <w:sz w:val="16"/>
                <w:szCs w:val="16"/>
              </w:rPr>
              <w:t>19,945</w:t>
            </w:r>
          </w:p>
        </w:tc>
        <w:tc>
          <w:tcPr>
            <w:tcW w:w="1214" w:type="dxa"/>
          </w:tcPr>
          <w:p w14:paraId="0860D6CE" w14:textId="3620D3A2" w:rsidR="00FD291C" w:rsidRPr="008C7D8B" w:rsidRDefault="0078753E" w:rsidP="002F525D">
            <w:pPr>
              <w:jc w:val="right"/>
              <w:rPr>
                <w:rFonts w:asciiTheme="minorEastAsia" w:hAnsiTheme="minorEastAsia"/>
                <w:sz w:val="16"/>
                <w:szCs w:val="16"/>
              </w:rPr>
            </w:pPr>
            <w:r w:rsidRPr="008C7D8B">
              <w:rPr>
                <w:rFonts w:asciiTheme="minorEastAsia" w:hAnsiTheme="minorEastAsia" w:hint="eastAsia"/>
                <w:sz w:val="16"/>
                <w:szCs w:val="16"/>
              </w:rPr>
              <w:t>20,025</w:t>
            </w:r>
          </w:p>
        </w:tc>
        <w:tc>
          <w:tcPr>
            <w:tcW w:w="1214" w:type="dxa"/>
          </w:tcPr>
          <w:p w14:paraId="061D4DD8" w14:textId="7E39CC36" w:rsidR="00FD291C" w:rsidRPr="00367B98" w:rsidRDefault="0078753E" w:rsidP="002F525D">
            <w:pPr>
              <w:jc w:val="right"/>
              <w:rPr>
                <w:rFonts w:asciiTheme="minorEastAsia" w:hAnsiTheme="minorEastAsia"/>
                <w:sz w:val="16"/>
                <w:szCs w:val="16"/>
              </w:rPr>
            </w:pPr>
            <w:r w:rsidRPr="00367B98">
              <w:rPr>
                <w:rFonts w:asciiTheme="minorEastAsia" w:hAnsiTheme="minorEastAsia" w:hint="eastAsia"/>
                <w:sz w:val="16"/>
                <w:szCs w:val="16"/>
              </w:rPr>
              <w:t>19,649</w:t>
            </w:r>
          </w:p>
        </w:tc>
        <w:tc>
          <w:tcPr>
            <w:tcW w:w="1214" w:type="dxa"/>
          </w:tcPr>
          <w:p w14:paraId="2D400301" w14:textId="28ACD5F9" w:rsidR="00FD291C" w:rsidRPr="00367B98" w:rsidRDefault="0078753E" w:rsidP="002F525D">
            <w:pPr>
              <w:jc w:val="right"/>
              <w:rPr>
                <w:rFonts w:asciiTheme="minorEastAsia" w:hAnsiTheme="minorEastAsia"/>
                <w:sz w:val="16"/>
                <w:szCs w:val="16"/>
              </w:rPr>
            </w:pPr>
            <w:r w:rsidRPr="00367B98">
              <w:rPr>
                <w:rFonts w:asciiTheme="minorEastAsia" w:hAnsiTheme="minorEastAsia" w:hint="eastAsia"/>
                <w:sz w:val="16"/>
                <w:szCs w:val="16"/>
              </w:rPr>
              <w:t>18,989</w:t>
            </w:r>
          </w:p>
        </w:tc>
      </w:tr>
      <w:tr w:rsidR="00367B98" w:rsidRPr="00367B98" w14:paraId="03C6B286" w14:textId="77777777" w:rsidTr="00FD291C">
        <w:tc>
          <w:tcPr>
            <w:tcW w:w="1213" w:type="dxa"/>
          </w:tcPr>
          <w:p w14:paraId="6097F678" w14:textId="02FA6375" w:rsidR="00FD291C"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1,932</w:t>
            </w:r>
          </w:p>
        </w:tc>
        <w:tc>
          <w:tcPr>
            <w:tcW w:w="1213" w:type="dxa"/>
          </w:tcPr>
          <w:p w14:paraId="40D74CD5" w14:textId="07B224C6" w:rsidR="00FD291C" w:rsidRPr="008C7D8B" w:rsidRDefault="00903C7F" w:rsidP="002F525D">
            <w:pPr>
              <w:jc w:val="right"/>
              <w:rPr>
                <w:rFonts w:asciiTheme="minorEastAsia" w:hAnsiTheme="minorEastAsia"/>
                <w:sz w:val="16"/>
                <w:szCs w:val="16"/>
              </w:rPr>
            </w:pPr>
            <w:r w:rsidRPr="008C7D8B">
              <w:rPr>
                <w:rFonts w:asciiTheme="minorEastAsia" w:hAnsiTheme="minorEastAsia" w:hint="eastAsia"/>
                <w:sz w:val="16"/>
                <w:szCs w:val="16"/>
              </w:rPr>
              <w:t>1,371</w:t>
            </w:r>
          </w:p>
        </w:tc>
        <w:tc>
          <w:tcPr>
            <w:tcW w:w="1213" w:type="dxa"/>
          </w:tcPr>
          <w:p w14:paraId="1EAB6F28" w14:textId="1AB7E282" w:rsidR="00FD291C" w:rsidRPr="008C7D8B" w:rsidRDefault="00677A35" w:rsidP="002F525D">
            <w:pPr>
              <w:jc w:val="right"/>
              <w:rPr>
                <w:rFonts w:asciiTheme="minorEastAsia" w:hAnsiTheme="minorEastAsia"/>
                <w:sz w:val="16"/>
                <w:szCs w:val="16"/>
              </w:rPr>
            </w:pPr>
            <w:r w:rsidRPr="008C7D8B">
              <w:rPr>
                <w:rFonts w:asciiTheme="minorEastAsia" w:hAnsiTheme="minorEastAsia" w:hint="eastAsia"/>
                <w:sz w:val="16"/>
                <w:szCs w:val="16"/>
              </w:rPr>
              <w:t>979</w:t>
            </w:r>
          </w:p>
        </w:tc>
        <w:tc>
          <w:tcPr>
            <w:tcW w:w="1213" w:type="dxa"/>
          </w:tcPr>
          <w:p w14:paraId="31D41AF6" w14:textId="2641071A" w:rsidR="00FD291C" w:rsidRPr="008C7D8B" w:rsidRDefault="00542361" w:rsidP="002F525D">
            <w:pPr>
              <w:jc w:val="right"/>
              <w:rPr>
                <w:rFonts w:asciiTheme="minorEastAsia" w:hAnsiTheme="minorEastAsia"/>
                <w:sz w:val="16"/>
                <w:szCs w:val="16"/>
              </w:rPr>
            </w:pPr>
            <w:r w:rsidRPr="008C7D8B">
              <w:rPr>
                <w:rFonts w:asciiTheme="minorEastAsia" w:hAnsiTheme="minorEastAsia" w:hint="eastAsia"/>
                <w:sz w:val="16"/>
                <w:szCs w:val="16"/>
              </w:rPr>
              <w:t>1,153</w:t>
            </w:r>
          </w:p>
        </w:tc>
        <w:tc>
          <w:tcPr>
            <w:tcW w:w="1214" w:type="dxa"/>
          </w:tcPr>
          <w:p w14:paraId="311B2982" w14:textId="2F7FB065" w:rsidR="00FD291C" w:rsidRPr="008C7D8B" w:rsidRDefault="00E5037E" w:rsidP="002F525D">
            <w:pPr>
              <w:jc w:val="right"/>
              <w:rPr>
                <w:rFonts w:asciiTheme="minorEastAsia" w:hAnsiTheme="minorEastAsia"/>
                <w:sz w:val="16"/>
                <w:szCs w:val="16"/>
              </w:rPr>
            </w:pPr>
            <w:r w:rsidRPr="008C7D8B">
              <w:rPr>
                <w:rFonts w:asciiTheme="minorEastAsia" w:hAnsiTheme="minorEastAsia" w:hint="eastAsia"/>
                <w:sz w:val="16"/>
                <w:szCs w:val="16"/>
              </w:rPr>
              <w:t>567</w:t>
            </w:r>
          </w:p>
        </w:tc>
        <w:tc>
          <w:tcPr>
            <w:tcW w:w="1214" w:type="dxa"/>
          </w:tcPr>
          <w:p w14:paraId="7A142768" w14:textId="752B71C9" w:rsidR="00FD291C" w:rsidRPr="00367B98" w:rsidRDefault="00E5037E" w:rsidP="002F525D">
            <w:pPr>
              <w:jc w:val="right"/>
              <w:rPr>
                <w:rFonts w:asciiTheme="minorEastAsia" w:hAnsiTheme="minorEastAsia"/>
                <w:sz w:val="16"/>
                <w:szCs w:val="16"/>
              </w:rPr>
            </w:pPr>
            <w:r w:rsidRPr="00367B98">
              <w:rPr>
                <w:rFonts w:asciiTheme="minorEastAsia" w:hAnsiTheme="minorEastAsia" w:hint="eastAsia"/>
                <w:sz w:val="16"/>
                <w:szCs w:val="16"/>
              </w:rPr>
              <w:t>567</w:t>
            </w:r>
          </w:p>
        </w:tc>
        <w:tc>
          <w:tcPr>
            <w:tcW w:w="1214" w:type="dxa"/>
          </w:tcPr>
          <w:p w14:paraId="7238B00C" w14:textId="5FCB5A6C" w:rsidR="00FD291C" w:rsidRPr="00367B98" w:rsidRDefault="00E5037E" w:rsidP="002F525D">
            <w:pPr>
              <w:jc w:val="right"/>
              <w:rPr>
                <w:rFonts w:asciiTheme="minorEastAsia" w:hAnsiTheme="minorEastAsia"/>
                <w:sz w:val="16"/>
                <w:szCs w:val="16"/>
              </w:rPr>
            </w:pPr>
            <w:r w:rsidRPr="00367B98">
              <w:rPr>
                <w:rFonts w:asciiTheme="minorEastAsia" w:hAnsiTheme="minorEastAsia" w:hint="eastAsia"/>
                <w:sz w:val="16"/>
                <w:szCs w:val="16"/>
              </w:rPr>
              <w:t>567</w:t>
            </w:r>
          </w:p>
        </w:tc>
      </w:tr>
      <w:tr w:rsidR="00367B98" w:rsidRPr="00367B98" w14:paraId="05A03F01" w14:textId="77777777" w:rsidTr="00FD291C">
        <w:tc>
          <w:tcPr>
            <w:tcW w:w="1213" w:type="dxa"/>
          </w:tcPr>
          <w:p w14:paraId="78BB8363" w14:textId="19975E52" w:rsidR="00FD291C"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329,904</w:t>
            </w:r>
          </w:p>
        </w:tc>
        <w:tc>
          <w:tcPr>
            <w:tcW w:w="1213" w:type="dxa"/>
          </w:tcPr>
          <w:p w14:paraId="4CAC5C75" w14:textId="72283A04" w:rsidR="00FD291C" w:rsidRPr="008C7D8B" w:rsidRDefault="00903C7F" w:rsidP="002F525D">
            <w:pPr>
              <w:jc w:val="right"/>
              <w:rPr>
                <w:rFonts w:asciiTheme="minorEastAsia" w:hAnsiTheme="minorEastAsia"/>
                <w:sz w:val="16"/>
                <w:szCs w:val="16"/>
              </w:rPr>
            </w:pPr>
            <w:r w:rsidRPr="008C7D8B">
              <w:rPr>
                <w:rFonts w:asciiTheme="minorEastAsia" w:hAnsiTheme="minorEastAsia" w:hint="eastAsia"/>
                <w:sz w:val="16"/>
                <w:szCs w:val="16"/>
              </w:rPr>
              <w:t>321,141</w:t>
            </w:r>
          </w:p>
        </w:tc>
        <w:tc>
          <w:tcPr>
            <w:tcW w:w="1213" w:type="dxa"/>
          </w:tcPr>
          <w:p w14:paraId="0B63D923" w14:textId="15B4F3B1" w:rsidR="00FD291C" w:rsidRPr="008C7D8B" w:rsidRDefault="00837376" w:rsidP="002F525D">
            <w:pPr>
              <w:jc w:val="right"/>
              <w:rPr>
                <w:rFonts w:asciiTheme="minorEastAsia" w:hAnsiTheme="minorEastAsia"/>
                <w:sz w:val="16"/>
                <w:szCs w:val="16"/>
              </w:rPr>
            </w:pPr>
            <w:r w:rsidRPr="008C7D8B">
              <w:rPr>
                <w:rFonts w:asciiTheme="minorEastAsia" w:hAnsiTheme="minorEastAsia" w:hint="eastAsia"/>
                <w:sz w:val="16"/>
                <w:szCs w:val="16"/>
              </w:rPr>
              <w:t>316,37</w:t>
            </w:r>
            <w:r w:rsidR="003B6FC8" w:rsidRPr="008C7D8B">
              <w:rPr>
                <w:rFonts w:asciiTheme="minorEastAsia" w:hAnsiTheme="minorEastAsia" w:hint="eastAsia"/>
                <w:sz w:val="16"/>
                <w:szCs w:val="16"/>
              </w:rPr>
              <w:t>2</w:t>
            </w:r>
          </w:p>
        </w:tc>
        <w:tc>
          <w:tcPr>
            <w:tcW w:w="1213" w:type="dxa"/>
          </w:tcPr>
          <w:p w14:paraId="108DC505" w14:textId="2D0B4B07" w:rsidR="00FD291C" w:rsidRPr="008C7D8B" w:rsidRDefault="00542361" w:rsidP="002F525D">
            <w:pPr>
              <w:jc w:val="right"/>
              <w:rPr>
                <w:rFonts w:asciiTheme="minorEastAsia" w:hAnsiTheme="minorEastAsia"/>
                <w:sz w:val="16"/>
                <w:szCs w:val="16"/>
              </w:rPr>
            </w:pPr>
            <w:r w:rsidRPr="008C7D8B">
              <w:rPr>
                <w:rFonts w:asciiTheme="minorEastAsia" w:hAnsiTheme="minorEastAsia" w:hint="eastAsia"/>
                <w:sz w:val="16"/>
                <w:szCs w:val="16"/>
              </w:rPr>
              <w:t>313,703</w:t>
            </w:r>
          </w:p>
        </w:tc>
        <w:tc>
          <w:tcPr>
            <w:tcW w:w="1214" w:type="dxa"/>
          </w:tcPr>
          <w:p w14:paraId="29CC183A" w14:textId="4732102E" w:rsidR="00FD291C" w:rsidRPr="008C7D8B" w:rsidRDefault="00237533" w:rsidP="002F525D">
            <w:pPr>
              <w:jc w:val="right"/>
              <w:rPr>
                <w:rFonts w:asciiTheme="minorEastAsia" w:hAnsiTheme="minorEastAsia"/>
                <w:sz w:val="16"/>
                <w:szCs w:val="16"/>
              </w:rPr>
            </w:pPr>
            <w:r w:rsidRPr="008C7D8B">
              <w:rPr>
                <w:rFonts w:asciiTheme="minorEastAsia" w:hAnsiTheme="minorEastAsia" w:hint="eastAsia"/>
                <w:sz w:val="16"/>
                <w:szCs w:val="16"/>
              </w:rPr>
              <w:t>311,058</w:t>
            </w:r>
          </w:p>
        </w:tc>
        <w:tc>
          <w:tcPr>
            <w:tcW w:w="1214" w:type="dxa"/>
          </w:tcPr>
          <w:p w14:paraId="15CA2085" w14:textId="7386EF68" w:rsidR="00FD291C" w:rsidRPr="00367B98" w:rsidRDefault="00237533" w:rsidP="002F525D">
            <w:pPr>
              <w:jc w:val="right"/>
              <w:rPr>
                <w:rFonts w:asciiTheme="minorEastAsia" w:hAnsiTheme="minorEastAsia"/>
                <w:sz w:val="16"/>
                <w:szCs w:val="16"/>
              </w:rPr>
            </w:pPr>
            <w:r w:rsidRPr="00367B98">
              <w:rPr>
                <w:rFonts w:asciiTheme="minorEastAsia" w:hAnsiTheme="minorEastAsia" w:hint="eastAsia"/>
                <w:sz w:val="16"/>
                <w:szCs w:val="16"/>
              </w:rPr>
              <w:t>306,850</w:t>
            </w:r>
          </w:p>
        </w:tc>
        <w:tc>
          <w:tcPr>
            <w:tcW w:w="1214" w:type="dxa"/>
          </w:tcPr>
          <w:p w14:paraId="064E51AE" w14:textId="070A6A56" w:rsidR="00FD291C" w:rsidRPr="00367B98" w:rsidRDefault="00237533" w:rsidP="002F525D">
            <w:pPr>
              <w:jc w:val="right"/>
              <w:rPr>
                <w:rFonts w:asciiTheme="minorEastAsia" w:hAnsiTheme="minorEastAsia"/>
                <w:sz w:val="16"/>
                <w:szCs w:val="16"/>
              </w:rPr>
            </w:pPr>
            <w:r w:rsidRPr="00367B98">
              <w:rPr>
                <w:rFonts w:asciiTheme="minorEastAsia" w:hAnsiTheme="minorEastAsia" w:hint="eastAsia"/>
                <w:sz w:val="16"/>
                <w:szCs w:val="16"/>
              </w:rPr>
              <w:t>302,401</w:t>
            </w:r>
          </w:p>
        </w:tc>
      </w:tr>
      <w:tr w:rsidR="00367B98" w:rsidRPr="00367B98" w14:paraId="4A635195" w14:textId="77777777" w:rsidTr="00FD291C">
        <w:tc>
          <w:tcPr>
            <w:tcW w:w="1213" w:type="dxa"/>
          </w:tcPr>
          <w:p w14:paraId="6F9DC514" w14:textId="0DFEA3C8" w:rsidR="00FD291C"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340,598</w:t>
            </w:r>
          </w:p>
        </w:tc>
        <w:tc>
          <w:tcPr>
            <w:tcW w:w="1213" w:type="dxa"/>
          </w:tcPr>
          <w:p w14:paraId="129E878E" w14:textId="12AA55FD" w:rsidR="00FD291C" w:rsidRPr="008C7D8B" w:rsidRDefault="00903C7F" w:rsidP="002F525D">
            <w:pPr>
              <w:jc w:val="right"/>
              <w:rPr>
                <w:rFonts w:asciiTheme="minorEastAsia" w:hAnsiTheme="minorEastAsia"/>
                <w:sz w:val="16"/>
                <w:szCs w:val="16"/>
              </w:rPr>
            </w:pPr>
            <w:r w:rsidRPr="008C7D8B">
              <w:rPr>
                <w:rFonts w:asciiTheme="minorEastAsia" w:hAnsiTheme="minorEastAsia" w:hint="eastAsia"/>
                <w:sz w:val="16"/>
                <w:szCs w:val="16"/>
              </w:rPr>
              <w:t>335,695</w:t>
            </w:r>
          </w:p>
        </w:tc>
        <w:tc>
          <w:tcPr>
            <w:tcW w:w="1213" w:type="dxa"/>
          </w:tcPr>
          <w:p w14:paraId="66C30CA7" w14:textId="413ADFE8" w:rsidR="00FD291C" w:rsidRPr="008C7D8B" w:rsidRDefault="00677A35" w:rsidP="002F525D">
            <w:pPr>
              <w:jc w:val="right"/>
              <w:rPr>
                <w:rFonts w:asciiTheme="minorEastAsia" w:hAnsiTheme="minorEastAsia"/>
                <w:sz w:val="16"/>
                <w:szCs w:val="16"/>
              </w:rPr>
            </w:pPr>
            <w:r w:rsidRPr="008C7D8B">
              <w:rPr>
                <w:rFonts w:asciiTheme="minorEastAsia" w:hAnsiTheme="minorEastAsia" w:hint="eastAsia"/>
                <w:sz w:val="16"/>
                <w:szCs w:val="16"/>
              </w:rPr>
              <w:t>3</w:t>
            </w:r>
            <w:r w:rsidR="003B6FC8" w:rsidRPr="008C7D8B">
              <w:rPr>
                <w:rFonts w:asciiTheme="minorEastAsia" w:hAnsiTheme="minorEastAsia" w:hint="eastAsia"/>
                <w:sz w:val="16"/>
                <w:szCs w:val="16"/>
              </w:rPr>
              <w:t>34</w:t>
            </w:r>
            <w:r w:rsidRPr="008C7D8B">
              <w:rPr>
                <w:rFonts w:asciiTheme="minorEastAsia" w:hAnsiTheme="minorEastAsia" w:hint="eastAsia"/>
                <w:sz w:val="16"/>
                <w:szCs w:val="16"/>
              </w:rPr>
              <w:t>,</w:t>
            </w:r>
            <w:r w:rsidR="003B6FC8" w:rsidRPr="008C7D8B">
              <w:rPr>
                <w:rFonts w:asciiTheme="minorEastAsia" w:hAnsiTheme="minorEastAsia" w:hint="eastAsia"/>
                <w:sz w:val="16"/>
                <w:szCs w:val="16"/>
              </w:rPr>
              <w:t>17</w:t>
            </w:r>
            <w:r w:rsidRPr="008C7D8B">
              <w:rPr>
                <w:rFonts w:asciiTheme="minorEastAsia" w:hAnsiTheme="minorEastAsia" w:hint="eastAsia"/>
                <w:sz w:val="16"/>
                <w:szCs w:val="16"/>
              </w:rPr>
              <w:t>6</w:t>
            </w:r>
          </w:p>
        </w:tc>
        <w:tc>
          <w:tcPr>
            <w:tcW w:w="1213" w:type="dxa"/>
          </w:tcPr>
          <w:p w14:paraId="63C95A1A" w14:textId="5E374AA4" w:rsidR="00FD291C" w:rsidRPr="008C7D8B" w:rsidRDefault="006E5AFD" w:rsidP="002F525D">
            <w:pPr>
              <w:jc w:val="right"/>
              <w:rPr>
                <w:rFonts w:asciiTheme="minorEastAsia" w:hAnsiTheme="minorEastAsia"/>
                <w:sz w:val="16"/>
                <w:szCs w:val="16"/>
              </w:rPr>
            </w:pPr>
            <w:r w:rsidRPr="008C7D8B">
              <w:rPr>
                <w:rFonts w:asciiTheme="minorEastAsia" w:hAnsiTheme="minorEastAsia" w:hint="eastAsia"/>
                <w:sz w:val="16"/>
                <w:szCs w:val="16"/>
              </w:rPr>
              <w:t>344,608</w:t>
            </w:r>
          </w:p>
        </w:tc>
        <w:tc>
          <w:tcPr>
            <w:tcW w:w="1214" w:type="dxa"/>
          </w:tcPr>
          <w:p w14:paraId="3E9285D1" w14:textId="2F071DF5" w:rsidR="00FD291C" w:rsidRPr="008C7D8B" w:rsidRDefault="00DA21EC" w:rsidP="002F525D">
            <w:pPr>
              <w:jc w:val="right"/>
              <w:rPr>
                <w:rFonts w:asciiTheme="minorEastAsia" w:hAnsiTheme="minorEastAsia"/>
                <w:sz w:val="16"/>
                <w:szCs w:val="16"/>
              </w:rPr>
            </w:pPr>
            <w:r w:rsidRPr="008C7D8B">
              <w:rPr>
                <w:rFonts w:asciiTheme="minorEastAsia" w:hAnsiTheme="minorEastAsia" w:hint="eastAsia"/>
                <w:sz w:val="16"/>
                <w:szCs w:val="16"/>
              </w:rPr>
              <w:t>324,463</w:t>
            </w:r>
          </w:p>
        </w:tc>
        <w:tc>
          <w:tcPr>
            <w:tcW w:w="1214" w:type="dxa"/>
          </w:tcPr>
          <w:p w14:paraId="16246BC2" w14:textId="33BF6691" w:rsidR="00FD291C" w:rsidRPr="00367B98" w:rsidRDefault="00DA21EC" w:rsidP="002F525D">
            <w:pPr>
              <w:jc w:val="right"/>
              <w:rPr>
                <w:rFonts w:asciiTheme="minorEastAsia" w:hAnsiTheme="minorEastAsia"/>
                <w:sz w:val="16"/>
                <w:szCs w:val="16"/>
              </w:rPr>
            </w:pPr>
            <w:r w:rsidRPr="00367B98">
              <w:rPr>
                <w:rFonts w:asciiTheme="minorEastAsia" w:hAnsiTheme="minorEastAsia" w:hint="eastAsia"/>
                <w:sz w:val="16"/>
                <w:szCs w:val="16"/>
              </w:rPr>
              <w:t>324,870</w:t>
            </w:r>
          </w:p>
        </w:tc>
        <w:tc>
          <w:tcPr>
            <w:tcW w:w="1214" w:type="dxa"/>
          </w:tcPr>
          <w:p w14:paraId="0E46BA3C" w14:textId="79CDC81C" w:rsidR="00FD291C" w:rsidRPr="00367B98" w:rsidRDefault="00DA21EC" w:rsidP="002F525D">
            <w:pPr>
              <w:jc w:val="right"/>
              <w:rPr>
                <w:rFonts w:asciiTheme="minorEastAsia" w:hAnsiTheme="minorEastAsia"/>
                <w:sz w:val="16"/>
                <w:szCs w:val="16"/>
              </w:rPr>
            </w:pPr>
            <w:r w:rsidRPr="00367B98">
              <w:rPr>
                <w:rFonts w:asciiTheme="minorEastAsia" w:hAnsiTheme="minorEastAsia" w:hint="eastAsia"/>
                <w:sz w:val="16"/>
                <w:szCs w:val="16"/>
              </w:rPr>
              <w:t>322,584</w:t>
            </w:r>
          </w:p>
        </w:tc>
      </w:tr>
      <w:tr w:rsidR="00367B98" w:rsidRPr="00367B98" w14:paraId="01E096D6" w14:textId="77777777" w:rsidTr="00FD291C">
        <w:tc>
          <w:tcPr>
            <w:tcW w:w="1213" w:type="dxa"/>
          </w:tcPr>
          <w:p w14:paraId="5F3DAD66" w14:textId="7BEBC913" w:rsidR="002A4DFF" w:rsidRPr="00367B98" w:rsidRDefault="00412598" w:rsidP="002A4DFF">
            <w:pPr>
              <w:jc w:val="right"/>
              <w:rPr>
                <w:rFonts w:asciiTheme="minorEastAsia" w:hAnsiTheme="minorEastAsia"/>
                <w:sz w:val="16"/>
                <w:szCs w:val="16"/>
              </w:rPr>
            </w:pPr>
            <w:r w:rsidRPr="00367B98">
              <w:rPr>
                <w:rFonts w:asciiTheme="minorEastAsia" w:hAnsiTheme="minorEastAsia" w:hint="eastAsia"/>
                <w:sz w:val="16"/>
                <w:szCs w:val="16"/>
              </w:rPr>
              <w:t>58,204</w:t>
            </w:r>
          </w:p>
        </w:tc>
        <w:tc>
          <w:tcPr>
            <w:tcW w:w="1213" w:type="dxa"/>
          </w:tcPr>
          <w:p w14:paraId="5C320DF3" w14:textId="6A76B50B" w:rsidR="002A4DFF" w:rsidRPr="008C7D8B" w:rsidRDefault="00903C7F" w:rsidP="002A4DFF">
            <w:pPr>
              <w:jc w:val="right"/>
              <w:rPr>
                <w:rFonts w:asciiTheme="minorEastAsia" w:hAnsiTheme="minorEastAsia"/>
                <w:sz w:val="16"/>
                <w:szCs w:val="16"/>
              </w:rPr>
            </w:pPr>
            <w:r w:rsidRPr="008C7D8B">
              <w:rPr>
                <w:rFonts w:asciiTheme="minorEastAsia" w:hAnsiTheme="minorEastAsia" w:hint="eastAsia"/>
                <w:sz w:val="16"/>
                <w:szCs w:val="16"/>
              </w:rPr>
              <w:t>56,859</w:t>
            </w:r>
          </w:p>
        </w:tc>
        <w:tc>
          <w:tcPr>
            <w:tcW w:w="1213" w:type="dxa"/>
          </w:tcPr>
          <w:p w14:paraId="074E12B3" w14:textId="1A7F19B3" w:rsidR="002A4DFF" w:rsidRPr="008C7D8B" w:rsidRDefault="003B6FC8" w:rsidP="002A4DFF">
            <w:pPr>
              <w:jc w:val="right"/>
              <w:rPr>
                <w:rFonts w:asciiTheme="minorEastAsia" w:hAnsiTheme="minorEastAsia"/>
                <w:sz w:val="16"/>
                <w:szCs w:val="16"/>
              </w:rPr>
            </w:pPr>
            <w:r w:rsidRPr="008C7D8B">
              <w:rPr>
                <w:rFonts w:asciiTheme="minorEastAsia" w:hAnsiTheme="minorEastAsia" w:hint="eastAsia"/>
                <w:sz w:val="16"/>
                <w:szCs w:val="16"/>
              </w:rPr>
              <w:t>61,141</w:t>
            </w:r>
          </w:p>
        </w:tc>
        <w:tc>
          <w:tcPr>
            <w:tcW w:w="1213" w:type="dxa"/>
          </w:tcPr>
          <w:p w14:paraId="59301453" w14:textId="4B2ED1DB" w:rsidR="002A4DFF" w:rsidRPr="008C7D8B" w:rsidRDefault="00542361" w:rsidP="002A4DFF">
            <w:pPr>
              <w:jc w:val="right"/>
              <w:rPr>
                <w:rFonts w:asciiTheme="minorEastAsia" w:hAnsiTheme="minorEastAsia"/>
                <w:sz w:val="16"/>
                <w:szCs w:val="16"/>
              </w:rPr>
            </w:pPr>
            <w:r w:rsidRPr="008C7D8B">
              <w:rPr>
                <w:rFonts w:asciiTheme="minorEastAsia" w:hAnsiTheme="minorEastAsia" w:hint="eastAsia"/>
                <w:sz w:val="16"/>
                <w:szCs w:val="16"/>
              </w:rPr>
              <w:t>61,659</w:t>
            </w:r>
          </w:p>
        </w:tc>
        <w:tc>
          <w:tcPr>
            <w:tcW w:w="1214" w:type="dxa"/>
          </w:tcPr>
          <w:p w14:paraId="24888FF1" w14:textId="066D75AF" w:rsidR="002A4DFF" w:rsidRPr="008C7D8B" w:rsidRDefault="00E5037E" w:rsidP="002A4DFF">
            <w:pPr>
              <w:jc w:val="right"/>
              <w:rPr>
                <w:rFonts w:asciiTheme="minorEastAsia" w:hAnsiTheme="minorEastAsia"/>
                <w:sz w:val="16"/>
                <w:szCs w:val="16"/>
              </w:rPr>
            </w:pPr>
            <w:r w:rsidRPr="008C7D8B">
              <w:rPr>
                <w:rFonts w:asciiTheme="minorEastAsia" w:hAnsiTheme="minorEastAsia" w:hint="eastAsia"/>
                <w:sz w:val="16"/>
                <w:szCs w:val="16"/>
              </w:rPr>
              <w:t>57,900</w:t>
            </w:r>
          </w:p>
        </w:tc>
        <w:tc>
          <w:tcPr>
            <w:tcW w:w="1214" w:type="dxa"/>
          </w:tcPr>
          <w:p w14:paraId="2606D796" w14:textId="39FC680B" w:rsidR="002A4DFF" w:rsidRPr="00367B98" w:rsidRDefault="00E5037E" w:rsidP="002A4DFF">
            <w:pPr>
              <w:jc w:val="right"/>
              <w:rPr>
                <w:rFonts w:asciiTheme="minorEastAsia" w:hAnsiTheme="minorEastAsia"/>
                <w:sz w:val="16"/>
                <w:szCs w:val="16"/>
              </w:rPr>
            </w:pPr>
            <w:r w:rsidRPr="00367B98">
              <w:rPr>
                <w:rFonts w:asciiTheme="minorEastAsia" w:hAnsiTheme="minorEastAsia" w:hint="eastAsia"/>
                <w:sz w:val="16"/>
                <w:szCs w:val="16"/>
              </w:rPr>
              <w:t>57,900</w:t>
            </w:r>
          </w:p>
        </w:tc>
        <w:tc>
          <w:tcPr>
            <w:tcW w:w="1214" w:type="dxa"/>
          </w:tcPr>
          <w:p w14:paraId="6F895075" w14:textId="065AB0BF" w:rsidR="002A4DFF" w:rsidRPr="00367B98" w:rsidRDefault="00E5037E" w:rsidP="002A4DFF">
            <w:pPr>
              <w:jc w:val="right"/>
              <w:rPr>
                <w:rFonts w:asciiTheme="minorEastAsia" w:hAnsiTheme="minorEastAsia"/>
                <w:sz w:val="16"/>
                <w:szCs w:val="16"/>
              </w:rPr>
            </w:pPr>
            <w:r w:rsidRPr="00367B98">
              <w:rPr>
                <w:rFonts w:asciiTheme="minorEastAsia" w:hAnsiTheme="minorEastAsia" w:hint="eastAsia"/>
                <w:sz w:val="16"/>
                <w:szCs w:val="16"/>
              </w:rPr>
              <w:t>57,900</w:t>
            </w:r>
          </w:p>
        </w:tc>
      </w:tr>
      <w:tr w:rsidR="00367B98" w:rsidRPr="00367B98" w14:paraId="26BFAB70" w14:textId="77777777" w:rsidTr="00FD291C">
        <w:tc>
          <w:tcPr>
            <w:tcW w:w="1213" w:type="dxa"/>
          </w:tcPr>
          <w:p w14:paraId="20074CD0" w14:textId="642C7865" w:rsidR="002A4DFF" w:rsidRPr="00367B98" w:rsidRDefault="00412598" w:rsidP="002A4DFF">
            <w:pPr>
              <w:jc w:val="right"/>
              <w:rPr>
                <w:rFonts w:asciiTheme="minorEastAsia" w:hAnsiTheme="minorEastAsia"/>
                <w:sz w:val="16"/>
                <w:szCs w:val="16"/>
              </w:rPr>
            </w:pPr>
            <w:r w:rsidRPr="00367B98">
              <w:rPr>
                <w:rFonts w:asciiTheme="minorEastAsia" w:hAnsiTheme="minorEastAsia" w:hint="eastAsia"/>
                <w:sz w:val="16"/>
                <w:szCs w:val="16"/>
              </w:rPr>
              <w:t>29,111</w:t>
            </w:r>
          </w:p>
        </w:tc>
        <w:tc>
          <w:tcPr>
            <w:tcW w:w="1213" w:type="dxa"/>
          </w:tcPr>
          <w:p w14:paraId="531A7C77" w14:textId="5ED7A3EA" w:rsidR="002A4DFF" w:rsidRPr="008C7D8B" w:rsidRDefault="00E5037E" w:rsidP="002A4DFF">
            <w:pPr>
              <w:jc w:val="right"/>
              <w:rPr>
                <w:rFonts w:asciiTheme="minorEastAsia" w:hAnsiTheme="minorEastAsia"/>
                <w:sz w:val="16"/>
                <w:szCs w:val="16"/>
              </w:rPr>
            </w:pPr>
            <w:r w:rsidRPr="008C7D8B">
              <w:rPr>
                <w:rFonts w:asciiTheme="minorEastAsia" w:hAnsiTheme="minorEastAsia" w:hint="eastAsia"/>
                <w:sz w:val="16"/>
                <w:szCs w:val="16"/>
              </w:rPr>
              <w:t>29,</w:t>
            </w:r>
            <w:r w:rsidR="00837376" w:rsidRPr="008C7D8B">
              <w:rPr>
                <w:rFonts w:asciiTheme="minorEastAsia" w:hAnsiTheme="minorEastAsia" w:hint="eastAsia"/>
                <w:sz w:val="16"/>
                <w:szCs w:val="16"/>
              </w:rPr>
              <w:t>993</w:t>
            </w:r>
          </w:p>
        </w:tc>
        <w:tc>
          <w:tcPr>
            <w:tcW w:w="1213" w:type="dxa"/>
          </w:tcPr>
          <w:p w14:paraId="3A25B4DA" w14:textId="160CD6AD" w:rsidR="002A4DFF" w:rsidRPr="008C7D8B" w:rsidRDefault="003B6FC8" w:rsidP="002A4DFF">
            <w:pPr>
              <w:jc w:val="right"/>
              <w:rPr>
                <w:rFonts w:asciiTheme="minorEastAsia" w:hAnsiTheme="minorEastAsia"/>
                <w:sz w:val="16"/>
                <w:szCs w:val="16"/>
              </w:rPr>
            </w:pPr>
            <w:r w:rsidRPr="008C7D8B">
              <w:rPr>
                <w:rFonts w:asciiTheme="minorEastAsia" w:hAnsiTheme="minorEastAsia" w:hint="eastAsia"/>
                <w:sz w:val="16"/>
                <w:szCs w:val="16"/>
              </w:rPr>
              <w:t>30,582</w:t>
            </w:r>
          </w:p>
        </w:tc>
        <w:tc>
          <w:tcPr>
            <w:tcW w:w="1213" w:type="dxa"/>
          </w:tcPr>
          <w:p w14:paraId="5397DDF2" w14:textId="1A1A17B6" w:rsidR="002A4DFF" w:rsidRPr="008C7D8B" w:rsidRDefault="00542361" w:rsidP="002A4DFF">
            <w:pPr>
              <w:jc w:val="right"/>
              <w:rPr>
                <w:rFonts w:asciiTheme="minorEastAsia" w:hAnsiTheme="minorEastAsia"/>
                <w:sz w:val="16"/>
                <w:szCs w:val="16"/>
              </w:rPr>
            </w:pPr>
            <w:r w:rsidRPr="008C7D8B">
              <w:rPr>
                <w:rFonts w:asciiTheme="minorEastAsia" w:hAnsiTheme="minorEastAsia" w:hint="eastAsia"/>
                <w:sz w:val="16"/>
                <w:szCs w:val="16"/>
              </w:rPr>
              <w:t>31,046</w:t>
            </w:r>
          </w:p>
        </w:tc>
        <w:tc>
          <w:tcPr>
            <w:tcW w:w="1214" w:type="dxa"/>
          </w:tcPr>
          <w:p w14:paraId="042A6316" w14:textId="1A571651" w:rsidR="002A4DFF" w:rsidRPr="008C7D8B" w:rsidRDefault="00E5037E" w:rsidP="002A4DFF">
            <w:pPr>
              <w:jc w:val="right"/>
              <w:rPr>
                <w:rFonts w:asciiTheme="minorEastAsia" w:hAnsiTheme="minorEastAsia"/>
                <w:sz w:val="16"/>
                <w:szCs w:val="16"/>
              </w:rPr>
            </w:pPr>
            <w:r w:rsidRPr="008C7D8B">
              <w:rPr>
                <w:rFonts w:asciiTheme="minorEastAsia" w:hAnsiTheme="minorEastAsia" w:hint="eastAsia"/>
                <w:sz w:val="16"/>
                <w:szCs w:val="16"/>
              </w:rPr>
              <w:t>29,900</w:t>
            </w:r>
          </w:p>
        </w:tc>
        <w:tc>
          <w:tcPr>
            <w:tcW w:w="1214" w:type="dxa"/>
          </w:tcPr>
          <w:p w14:paraId="6927F21F" w14:textId="4308BC80" w:rsidR="002A4DFF" w:rsidRPr="00367B98" w:rsidRDefault="00E5037E" w:rsidP="002A4DFF">
            <w:pPr>
              <w:jc w:val="right"/>
              <w:rPr>
                <w:rFonts w:asciiTheme="minorEastAsia" w:hAnsiTheme="minorEastAsia"/>
                <w:sz w:val="16"/>
                <w:szCs w:val="16"/>
              </w:rPr>
            </w:pPr>
            <w:r w:rsidRPr="00367B98">
              <w:rPr>
                <w:rFonts w:asciiTheme="minorEastAsia" w:hAnsiTheme="minorEastAsia" w:hint="eastAsia"/>
                <w:sz w:val="16"/>
                <w:szCs w:val="16"/>
              </w:rPr>
              <w:t>29,900</w:t>
            </w:r>
          </w:p>
        </w:tc>
        <w:tc>
          <w:tcPr>
            <w:tcW w:w="1214" w:type="dxa"/>
          </w:tcPr>
          <w:p w14:paraId="3C8072C4" w14:textId="7839A69A" w:rsidR="002A4DFF" w:rsidRPr="00367B98" w:rsidRDefault="00E5037E" w:rsidP="002A4DFF">
            <w:pPr>
              <w:jc w:val="right"/>
              <w:rPr>
                <w:rFonts w:asciiTheme="minorEastAsia" w:hAnsiTheme="minorEastAsia"/>
                <w:sz w:val="16"/>
                <w:szCs w:val="16"/>
              </w:rPr>
            </w:pPr>
            <w:r w:rsidRPr="00367B98">
              <w:rPr>
                <w:rFonts w:asciiTheme="minorEastAsia" w:hAnsiTheme="minorEastAsia" w:hint="eastAsia"/>
                <w:sz w:val="16"/>
                <w:szCs w:val="16"/>
              </w:rPr>
              <w:t>29,900</w:t>
            </w:r>
          </w:p>
        </w:tc>
      </w:tr>
      <w:tr w:rsidR="00367B98" w:rsidRPr="00367B98" w14:paraId="2A991FB3" w14:textId="77777777" w:rsidTr="00FD291C">
        <w:tc>
          <w:tcPr>
            <w:tcW w:w="1213" w:type="dxa"/>
          </w:tcPr>
          <w:p w14:paraId="2220A030" w14:textId="2D18A357" w:rsidR="002A4DFF" w:rsidRPr="00367B98" w:rsidRDefault="00412598" w:rsidP="002A4DFF">
            <w:pPr>
              <w:jc w:val="right"/>
              <w:rPr>
                <w:rFonts w:asciiTheme="minorEastAsia" w:hAnsiTheme="minorEastAsia"/>
                <w:sz w:val="16"/>
                <w:szCs w:val="16"/>
              </w:rPr>
            </w:pPr>
            <w:r w:rsidRPr="00367B98">
              <w:rPr>
                <w:rFonts w:asciiTheme="minorEastAsia" w:hAnsiTheme="minorEastAsia" w:hint="eastAsia"/>
                <w:sz w:val="16"/>
                <w:szCs w:val="16"/>
              </w:rPr>
              <w:t>4,114</w:t>
            </w:r>
          </w:p>
        </w:tc>
        <w:tc>
          <w:tcPr>
            <w:tcW w:w="1213" w:type="dxa"/>
          </w:tcPr>
          <w:p w14:paraId="58AE0343" w14:textId="77777777" w:rsidR="002A4DFF" w:rsidRPr="008C7D8B" w:rsidRDefault="002A4DFF" w:rsidP="002A4DFF">
            <w:pPr>
              <w:jc w:val="right"/>
              <w:rPr>
                <w:rFonts w:asciiTheme="minorEastAsia" w:hAnsiTheme="minorEastAsia"/>
                <w:sz w:val="16"/>
                <w:szCs w:val="16"/>
              </w:rPr>
            </w:pPr>
          </w:p>
        </w:tc>
        <w:tc>
          <w:tcPr>
            <w:tcW w:w="1213" w:type="dxa"/>
          </w:tcPr>
          <w:p w14:paraId="26C01987" w14:textId="77777777" w:rsidR="002A4DFF" w:rsidRPr="008C7D8B" w:rsidRDefault="002A4DFF" w:rsidP="002A4DFF">
            <w:pPr>
              <w:jc w:val="right"/>
              <w:rPr>
                <w:rFonts w:asciiTheme="minorEastAsia" w:hAnsiTheme="minorEastAsia"/>
                <w:sz w:val="16"/>
                <w:szCs w:val="16"/>
              </w:rPr>
            </w:pPr>
          </w:p>
        </w:tc>
        <w:tc>
          <w:tcPr>
            <w:tcW w:w="1213" w:type="dxa"/>
          </w:tcPr>
          <w:p w14:paraId="32A01102" w14:textId="77777777" w:rsidR="002A4DFF" w:rsidRPr="008C7D8B" w:rsidRDefault="002A4DFF" w:rsidP="002A4DFF">
            <w:pPr>
              <w:jc w:val="right"/>
              <w:rPr>
                <w:rFonts w:asciiTheme="minorEastAsia" w:hAnsiTheme="minorEastAsia"/>
                <w:sz w:val="16"/>
                <w:szCs w:val="16"/>
              </w:rPr>
            </w:pPr>
          </w:p>
        </w:tc>
        <w:tc>
          <w:tcPr>
            <w:tcW w:w="1214" w:type="dxa"/>
          </w:tcPr>
          <w:p w14:paraId="41B93FB6" w14:textId="77777777" w:rsidR="002A4DFF" w:rsidRPr="008C7D8B" w:rsidRDefault="002A4DFF" w:rsidP="002A4DFF">
            <w:pPr>
              <w:jc w:val="right"/>
              <w:rPr>
                <w:rFonts w:asciiTheme="minorEastAsia" w:hAnsiTheme="minorEastAsia"/>
                <w:sz w:val="16"/>
                <w:szCs w:val="16"/>
              </w:rPr>
            </w:pPr>
          </w:p>
        </w:tc>
        <w:tc>
          <w:tcPr>
            <w:tcW w:w="1214" w:type="dxa"/>
          </w:tcPr>
          <w:p w14:paraId="7ACDF59E" w14:textId="77777777" w:rsidR="002A4DFF" w:rsidRPr="00367B98" w:rsidRDefault="002A4DFF" w:rsidP="002A4DFF">
            <w:pPr>
              <w:jc w:val="right"/>
              <w:rPr>
                <w:rFonts w:asciiTheme="minorEastAsia" w:hAnsiTheme="minorEastAsia"/>
                <w:sz w:val="16"/>
                <w:szCs w:val="16"/>
              </w:rPr>
            </w:pPr>
          </w:p>
        </w:tc>
        <w:tc>
          <w:tcPr>
            <w:tcW w:w="1214" w:type="dxa"/>
          </w:tcPr>
          <w:p w14:paraId="4A5499B2" w14:textId="77777777" w:rsidR="002A4DFF" w:rsidRPr="00367B98" w:rsidRDefault="002A4DFF" w:rsidP="002A4DFF">
            <w:pPr>
              <w:jc w:val="right"/>
              <w:rPr>
                <w:rFonts w:asciiTheme="minorEastAsia" w:hAnsiTheme="minorEastAsia"/>
                <w:sz w:val="16"/>
                <w:szCs w:val="16"/>
              </w:rPr>
            </w:pPr>
          </w:p>
        </w:tc>
      </w:tr>
      <w:tr w:rsidR="00367B98" w:rsidRPr="00367B98" w14:paraId="6AB52D3B" w14:textId="77777777" w:rsidTr="00FD291C">
        <w:tc>
          <w:tcPr>
            <w:tcW w:w="1213" w:type="dxa"/>
          </w:tcPr>
          <w:p w14:paraId="4F61EE4B" w14:textId="4286AC96" w:rsidR="002A4DFF" w:rsidRPr="00367B98" w:rsidRDefault="00291B27" w:rsidP="002A4DFF">
            <w:pPr>
              <w:jc w:val="right"/>
              <w:rPr>
                <w:rFonts w:asciiTheme="minorEastAsia" w:hAnsiTheme="minorEastAsia"/>
                <w:sz w:val="16"/>
                <w:szCs w:val="16"/>
              </w:rPr>
            </w:pPr>
            <w:r w:rsidRPr="00367B98">
              <w:rPr>
                <w:rFonts w:asciiTheme="minorEastAsia" w:hAnsiTheme="minorEastAsia" w:hint="eastAsia"/>
                <w:sz w:val="16"/>
                <w:szCs w:val="16"/>
              </w:rPr>
              <w:t>24,979</w:t>
            </w:r>
          </w:p>
        </w:tc>
        <w:tc>
          <w:tcPr>
            <w:tcW w:w="1213" w:type="dxa"/>
          </w:tcPr>
          <w:p w14:paraId="7AFF8C08" w14:textId="06EFC781" w:rsidR="002A4DFF" w:rsidRPr="008C7D8B" w:rsidRDefault="00837376" w:rsidP="002A4DFF">
            <w:pPr>
              <w:jc w:val="right"/>
              <w:rPr>
                <w:rFonts w:asciiTheme="minorEastAsia" w:hAnsiTheme="minorEastAsia"/>
                <w:sz w:val="16"/>
                <w:szCs w:val="16"/>
              </w:rPr>
            </w:pPr>
            <w:r w:rsidRPr="008C7D8B">
              <w:rPr>
                <w:rFonts w:asciiTheme="minorEastAsia" w:hAnsiTheme="minorEastAsia" w:hint="eastAsia"/>
                <w:sz w:val="16"/>
                <w:szCs w:val="16"/>
              </w:rPr>
              <w:t>26,866</w:t>
            </w:r>
          </w:p>
        </w:tc>
        <w:tc>
          <w:tcPr>
            <w:tcW w:w="1213" w:type="dxa"/>
          </w:tcPr>
          <w:p w14:paraId="38AC187A" w14:textId="30B767B7" w:rsidR="002A4DFF" w:rsidRPr="008C7D8B" w:rsidRDefault="003B6FC8" w:rsidP="002A4DFF">
            <w:pPr>
              <w:jc w:val="right"/>
              <w:rPr>
                <w:rFonts w:asciiTheme="minorEastAsia" w:hAnsiTheme="minorEastAsia"/>
                <w:sz w:val="16"/>
                <w:szCs w:val="16"/>
              </w:rPr>
            </w:pPr>
            <w:r w:rsidRPr="008C7D8B">
              <w:rPr>
                <w:rFonts w:asciiTheme="minorEastAsia" w:hAnsiTheme="minorEastAsia" w:hint="eastAsia"/>
                <w:sz w:val="16"/>
                <w:szCs w:val="16"/>
              </w:rPr>
              <w:t>30,559</w:t>
            </w:r>
          </w:p>
        </w:tc>
        <w:tc>
          <w:tcPr>
            <w:tcW w:w="1213" w:type="dxa"/>
          </w:tcPr>
          <w:p w14:paraId="3D33C6AE" w14:textId="58F344C0" w:rsidR="002A4DFF" w:rsidRPr="008C7D8B" w:rsidRDefault="00542361" w:rsidP="002A4DFF">
            <w:pPr>
              <w:jc w:val="right"/>
              <w:rPr>
                <w:rFonts w:asciiTheme="minorEastAsia" w:hAnsiTheme="minorEastAsia"/>
                <w:sz w:val="16"/>
                <w:szCs w:val="16"/>
              </w:rPr>
            </w:pPr>
            <w:r w:rsidRPr="008C7D8B">
              <w:rPr>
                <w:rFonts w:asciiTheme="minorEastAsia" w:hAnsiTheme="minorEastAsia" w:hint="eastAsia"/>
                <w:sz w:val="16"/>
                <w:szCs w:val="16"/>
              </w:rPr>
              <w:t>30,613</w:t>
            </w:r>
          </w:p>
        </w:tc>
        <w:tc>
          <w:tcPr>
            <w:tcW w:w="1214" w:type="dxa"/>
          </w:tcPr>
          <w:p w14:paraId="0659CA32" w14:textId="77AA24EE" w:rsidR="002A4DFF" w:rsidRPr="008C7D8B" w:rsidRDefault="00004FB6" w:rsidP="002A4DFF">
            <w:pPr>
              <w:jc w:val="right"/>
              <w:rPr>
                <w:rFonts w:asciiTheme="minorEastAsia" w:hAnsiTheme="minorEastAsia"/>
                <w:sz w:val="16"/>
                <w:szCs w:val="16"/>
              </w:rPr>
            </w:pPr>
            <w:r w:rsidRPr="008C7D8B">
              <w:rPr>
                <w:rFonts w:asciiTheme="minorEastAsia" w:hAnsiTheme="minorEastAsia" w:hint="eastAsia"/>
                <w:sz w:val="16"/>
                <w:szCs w:val="16"/>
              </w:rPr>
              <w:t>28,000</w:t>
            </w:r>
          </w:p>
        </w:tc>
        <w:tc>
          <w:tcPr>
            <w:tcW w:w="1214" w:type="dxa"/>
          </w:tcPr>
          <w:p w14:paraId="3DAE907E" w14:textId="3390A09A" w:rsidR="002A4DFF" w:rsidRPr="00367B98" w:rsidRDefault="00004FB6" w:rsidP="002A4DFF">
            <w:pPr>
              <w:jc w:val="right"/>
              <w:rPr>
                <w:rFonts w:asciiTheme="minorEastAsia" w:hAnsiTheme="minorEastAsia"/>
                <w:sz w:val="16"/>
                <w:szCs w:val="16"/>
              </w:rPr>
            </w:pPr>
            <w:r w:rsidRPr="00367B98">
              <w:rPr>
                <w:rFonts w:asciiTheme="minorEastAsia" w:hAnsiTheme="minorEastAsia" w:hint="eastAsia"/>
                <w:sz w:val="16"/>
                <w:szCs w:val="16"/>
              </w:rPr>
              <w:t>28,000</w:t>
            </w:r>
          </w:p>
        </w:tc>
        <w:tc>
          <w:tcPr>
            <w:tcW w:w="1214" w:type="dxa"/>
          </w:tcPr>
          <w:p w14:paraId="6CEA11AE" w14:textId="64BC6603" w:rsidR="002A4DFF" w:rsidRPr="00367B98" w:rsidRDefault="00004FB6" w:rsidP="002A4DFF">
            <w:pPr>
              <w:jc w:val="right"/>
              <w:rPr>
                <w:rFonts w:asciiTheme="minorEastAsia" w:hAnsiTheme="minorEastAsia"/>
                <w:sz w:val="16"/>
                <w:szCs w:val="16"/>
              </w:rPr>
            </w:pPr>
            <w:r w:rsidRPr="00367B98">
              <w:rPr>
                <w:rFonts w:asciiTheme="minorEastAsia" w:hAnsiTheme="minorEastAsia" w:hint="eastAsia"/>
                <w:sz w:val="16"/>
                <w:szCs w:val="16"/>
              </w:rPr>
              <w:t>28,000</w:t>
            </w:r>
          </w:p>
        </w:tc>
      </w:tr>
      <w:tr w:rsidR="00367B98" w:rsidRPr="00367B98" w14:paraId="216597D8" w14:textId="77777777" w:rsidTr="00FD291C">
        <w:tc>
          <w:tcPr>
            <w:tcW w:w="1213" w:type="dxa"/>
          </w:tcPr>
          <w:p w14:paraId="4395155D" w14:textId="1778140B" w:rsidR="002A4DFF" w:rsidRPr="00367B98" w:rsidRDefault="00004FB6" w:rsidP="002A4DFF">
            <w:pPr>
              <w:jc w:val="right"/>
              <w:rPr>
                <w:rFonts w:asciiTheme="minorEastAsia" w:hAnsiTheme="minorEastAsia"/>
                <w:sz w:val="16"/>
                <w:szCs w:val="16"/>
              </w:rPr>
            </w:pPr>
            <w:r w:rsidRPr="00367B98">
              <w:rPr>
                <w:rFonts w:asciiTheme="minorEastAsia" w:hAnsiTheme="minorEastAsia" w:hint="eastAsia"/>
                <w:sz w:val="16"/>
                <w:szCs w:val="16"/>
              </w:rPr>
              <w:t>80,</w:t>
            </w:r>
            <w:r w:rsidR="00291B27" w:rsidRPr="00367B98">
              <w:rPr>
                <w:rFonts w:asciiTheme="minorEastAsia" w:hAnsiTheme="minorEastAsia" w:hint="eastAsia"/>
                <w:sz w:val="16"/>
                <w:szCs w:val="16"/>
              </w:rPr>
              <w:t>580</w:t>
            </w:r>
          </w:p>
        </w:tc>
        <w:tc>
          <w:tcPr>
            <w:tcW w:w="1213" w:type="dxa"/>
          </w:tcPr>
          <w:p w14:paraId="49615DF6" w14:textId="7CF19F58" w:rsidR="002A4DFF" w:rsidRPr="008C7D8B" w:rsidRDefault="00837376" w:rsidP="002A4DFF">
            <w:pPr>
              <w:jc w:val="right"/>
              <w:rPr>
                <w:rFonts w:asciiTheme="minorEastAsia" w:hAnsiTheme="minorEastAsia"/>
                <w:sz w:val="16"/>
                <w:szCs w:val="16"/>
              </w:rPr>
            </w:pPr>
            <w:r w:rsidRPr="008C7D8B">
              <w:rPr>
                <w:rFonts w:asciiTheme="minorEastAsia" w:hAnsiTheme="minorEastAsia" w:hint="eastAsia"/>
                <w:sz w:val="16"/>
                <w:szCs w:val="16"/>
              </w:rPr>
              <w:t>74,193</w:t>
            </w:r>
          </w:p>
        </w:tc>
        <w:tc>
          <w:tcPr>
            <w:tcW w:w="1213" w:type="dxa"/>
          </w:tcPr>
          <w:p w14:paraId="375E83A7" w14:textId="3AD48C82" w:rsidR="003B6FC8" w:rsidRPr="008C7D8B" w:rsidRDefault="003B6FC8" w:rsidP="003B6FC8">
            <w:pPr>
              <w:jc w:val="right"/>
              <w:rPr>
                <w:rFonts w:asciiTheme="minorEastAsia" w:hAnsiTheme="minorEastAsia"/>
                <w:sz w:val="16"/>
                <w:szCs w:val="16"/>
              </w:rPr>
            </w:pPr>
            <w:r w:rsidRPr="008C7D8B">
              <w:rPr>
                <w:rFonts w:asciiTheme="minorEastAsia" w:hAnsiTheme="minorEastAsia" w:hint="eastAsia"/>
                <w:sz w:val="16"/>
                <w:szCs w:val="16"/>
              </w:rPr>
              <w:t>94,233</w:t>
            </w:r>
          </w:p>
        </w:tc>
        <w:tc>
          <w:tcPr>
            <w:tcW w:w="1213" w:type="dxa"/>
          </w:tcPr>
          <w:p w14:paraId="3FED7CFA" w14:textId="4734C5A7" w:rsidR="002A4DFF" w:rsidRPr="008C7D8B" w:rsidRDefault="006E5AFD" w:rsidP="002A4DFF">
            <w:pPr>
              <w:jc w:val="right"/>
              <w:rPr>
                <w:rFonts w:asciiTheme="minorEastAsia" w:hAnsiTheme="minorEastAsia"/>
                <w:sz w:val="16"/>
                <w:szCs w:val="16"/>
              </w:rPr>
            </w:pPr>
            <w:r w:rsidRPr="008C7D8B">
              <w:rPr>
                <w:rFonts w:asciiTheme="minorEastAsia" w:hAnsiTheme="minorEastAsia" w:hint="eastAsia"/>
                <w:sz w:val="16"/>
                <w:szCs w:val="16"/>
              </w:rPr>
              <w:t>111,404</w:t>
            </w:r>
          </w:p>
        </w:tc>
        <w:tc>
          <w:tcPr>
            <w:tcW w:w="1214" w:type="dxa"/>
          </w:tcPr>
          <w:p w14:paraId="14E05E76" w14:textId="39E89CA2" w:rsidR="002A4DFF" w:rsidRPr="008C7D8B" w:rsidRDefault="007677C4" w:rsidP="002A4DFF">
            <w:pPr>
              <w:jc w:val="right"/>
              <w:rPr>
                <w:rFonts w:asciiTheme="minorEastAsia" w:hAnsiTheme="minorEastAsia"/>
                <w:sz w:val="16"/>
                <w:szCs w:val="16"/>
              </w:rPr>
            </w:pPr>
            <w:r w:rsidRPr="008C7D8B">
              <w:rPr>
                <w:rFonts w:asciiTheme="minorEastAsia" w:hAnsiTheme="minorEastAsia" w:hint="eastAsia"/>
                <w:sz w:val="16"/>
                <w:szCs w:val="16"/>
              </w:rPr>
              <w:t>93,500</w:t>
            </w:r>
          </w:p>
        </w:tc>
        <w:tc>
          <w:tcPr>
            <w:tcW w:w="1214" w:type="dxa"/>
          </w:tcPr>
          <w:p w14:paraId="7E948DF6" w14:textId="293B472F" w:rsidR="002A4DFF" w:rsidRPr="00367B98" w:rsidRDefault="007677C4" w:rsidP="002A4DFF">
            <w:pPr>
              <w:jc w:val="right"/>
              <w:rPr>
                <w:rFonts w:asciiTheme="minorEastAsia" w:hAnsiTheme="minorEastAsia"/>
                <w:sz w:val="16"/>
                <w:szCs w:val="16"/>
              </w:rPr>
            </w:pPr>
            <w:r w:rsidRPr="00367B98">
              <w:rPr>
                <w:rFonts w:asciiTheme="minorEastAsia" w:hAnsiTheme="minorEastAsia" w:hint="eastAsia"/>
                <w:sz w:val="16"/>
                <w:szCs w:val="16"/>
              </w:rPr>
              <w:t>93,500</w:t>
            </w:r>
          </w:p>
        </w:tc>
        <w:tc>
          <w:tcPr>
            <w:tcW w:w="1214" w:type="dxa"/>
          </w:tcPr>
          <w:p w14:paraId="2416FFF1" w14:textId="336E3DE9" w:rsidR="002A4DFF" w:rsidRPr="00367B98" w:rsidRDefault="007677C4" w:rsidP="002A4DFF">
            <w:pPr>
              <w:jc w:val="right"/>
              <w:rPr>
                <w:rFonts w:asciiTheme="minorEastAsia" w:hAnsiTheme="minorEastAsia"/>
                <w:sz w:val="16"/>
                <w:szCs w:val="16"/>
              </w:rPr>
            </w:pPr>
            <w:r w:rsidRPr="00367B98">
              <w:rPr>
                <w:rFonts w:asciiTheme="minorEastAsia" w:hAnsiTheme="minorEastAsia" w:hint="eastAsia"/>
                <w:sz w:val="16"/>
                <w:szCs w:val="16"/>
              </w:rPr>
              <w:t>93,500</w:t>
            </w:r>
          </w:p>
        </w:tc>
      </w:tr>
      <w:tr w:rsidR="00367B98" w:rsidRPr="00367B98" w14:paraId="5E21E387" w14:textId="77777777" w:rsidTr="00FD291C">
        <w:tc>
          <w:tcPr>
            <w:tcW w:w="1213" w:type="dxa"/>
          </w:tcPr>
          <w:p w14:paraId="6CFFA3D7" w14:textId="07783518"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33,484</w:t>
            </w:r>
          </w:p>
        </w:tc>
        <w:tc>
          <w:tcPr>
            <w:tcW w:w="1213" w:type="dxa"/>
          </w:tcPr>
          <w:p w14:paraId="263D57EF" w14:textId="2255F585" w:rsidR="007677C4" w:rsidRPr="008C7D8B" w:rsidRDefault="00837376" w:rsidP="007677C4">
            <w:pPr>
              <w:jc w:val="right"/>
              <w:rPr>
                <w:rFonts w:asciiTheme="minorEastAsia" w:hAnsiTheme="minorEastAsia"/>
                <w:sz w:val="16"/>
                <w:szCs w:val="16"/>
              </w:rPr>
            </w:pPr>
            <w:r w:rsidRPr="008C7D8B">
              <w:rPr>
                <w:rFonts w:asciiTheme="minorEastAsia" w:hAnsiTheme="minorEastAsia" w:hint="eastAsia"/>
                <w:sz w:val="16"/>
                <w:szCs w:val="16"/>
              </w:rPr>
              <w:t>31,683</w:t>
            </w:r>
          </w:p>
        </w:tc>
        <w:tc>
          <w:tcPr>
            <w:tcW w:w="1213" w:type="dxa"/>
          </w:tcPr>
          <w:p w14:paraId="1A632F30" w14:textId="717F8956" w:rsidR="007677C4" w:rsidRPr="008C7D8B" w:rsidRDefault="003B6FC8" w:rsidP="007677C4">
            <w:pPr>
              <w:jc w:val="right"/>
              <w:rPr>
                <w:rFonts w:asciiTheme="minorEastAsia" w:hAnsiTheme="minorEastAsia"/>
                <w:sz w:val="16"/>
                <w:szCs w:val="16"/>
              </w:rPr>
            </w:pPr>
            <w:r w:rsidRPr="008C7D8B">
              <w:rPr>
                <w:rFonts w:asciiTheme="minorEastAsia" w:hAnsiTheme="minorEastAsia" w:hint="eastAsia"/>
                <w:sz w:val="16"/>
                <w:szCs w:val="16"/>
              </w:rPr>
              <w:t>36,871</w:t>
            </w:r>
          </w:p>
        </w:tc>
        <w:tc>
          <w:tcPr>
            <w:tcW w:w="1213" w:type="dxa"/>
          </w:tcPr>
          <w:p w14:paraId="6A16033A" w14:textId="053ADCBB" w:rsidR="007677C4" w:rsidRPr="008C7D8B" w:rsidRDefault="00542361" w:rsidP="007677C4">
            <w:pPr>
              <w:jc w:val="right"/>
              <w:rPr>
                <w:rFonts w:asciiTheme="minorEastAsia" w:hAnsiTheme="minorEastAsia"/>
                <w:sz w:val="16"/>
                <w:szCs w:val="16"/>
              </w:rPr>
            </w:pPr>
            <w:r w:rsidRPr="008C7D8B">
              <w:rPr>
                <w:rFonts w:asciiTheme="minorEastAsia" w:hAnsiTheme="minorEastAsia" w:hint="eastAsia"/>
                <w:sz w:val="16"/>
                <w:szCs w:val="16"/>
              </w:rPr>
              <w:t>45,285</w:t>
            </w:r>
          </w:p>
        </w:tc>
        <w:tc>
          <w:tcPr>
            <w:tcW w:w="1214" w:type="dxa"/>
          </w:tcPr>
          <w:p w14:paraId="6986AA26" w14:textId="4DAA3C1B" w:rsidR="007677C4" w:rsidRPr="008C7D8B" w:rsidRDefault="00B80208" w:rsidP="007677C4">
            <w:pPr>
              <w:jc w:val="right"/>
              <w:rPr>
                <w:rFonts w:asciiTheme="minorEastAsia" w:hAnsiTheme="minorEastAsia"/>
                <w:sz w:val="16"/>
                <w:szCs w:val="16"/>
              </w:rPr>
            </w:pPr>
            <w:r w:rsidRPr="008C7D8B">
              <w:rPr>
                <w:rFonts w:asciiTheme="minorEastAsia" w:hAnsiTheme="minorEastAsia" w:hint="eastAsia"/>
                <w:sz w:val="16"/>
                <w:szCs w:val="16"/>
              </w:rPr>
              <w:t>35,000</w:t>
            </w:r>
          </w:p>
        </w:tc>
        <w:tc>
          <w:tcPr>
            <w:tcW w:w="1214" w:type="dxa"/>
          </w:tcPr>
          <w:p w14:paraId="6E3A6B17" w14:textId="2F0B8F8B" w:rsidR="007677C4" w:rsidRPr="00367B98" w:rsidRDefault="00B80208" w:rsidP="007677C4">
            <w:pPr>
              <w:jc w:val="right"/>
              <w:rPr>
                <w:rFonts w:asciiTheme="minorEastAsia" w:hAnsiTheme="minorEastAsia"/>
                <w:sz w:val="16"/>
                <w:szCs w:val="16"/>
              </w:rPr>
            </w:pPr>
            <w:r w:rsidRPr="00367B98">
              <w:rPr>
                <w:rFonts w:asciiTheme="minorEastAsia" w:hAnsiTheme="minorEastAsia" w:hint="eastAsia"/>
                <w:sz w:val="16"/>
                <w:szCs w:val="16"/>
              </w:rPr>
              <w:t>35,000</w:t>
            </w:r>
          </w:p>
        </w:tc>
        <w:tc>
          <w:tcPr>
            <w:tcW w:w="1214" w:type="dxa"/>
          </w:tcPr>
          <w:p w14:paraId="522B31CA" w14:textId="725E7968" w:rsidR="007677C4" w:rsidRPr="00367B98" w:rsidRDefault="00B80208" w:rsidP="007677C4">
            <w:pPr>
              <w:jc w:val="right"/>
              <w:rPr>
                <w:rFonts w:asciiTheme="minorEastAsia" w:hAnsiTheme="minorEastAsia"/>
                <w:sz w:val="16"/>
                <w:szCs w:val="16"/>
              </w:rPr>
            </w:pPr>
            <w:r w:rsidRPr="00367B98">
              <w:rPr>
                <w:rFonts w:asciiTheme="minorEastAsia" w:hAnsiTheme="minorEastAsia" w:hint="eastAsia"/>
                <w:sz w:val="16"/>
                <w:szCs w:val="16"/>
              </w:rPr>
              <w:t>35,000</w:t>
            </w:r>
          </w:p>
        </w:tc>
      </w:tr>
      <w:tr w:rsidR="00367B98" w:rsidRPr="00367B98" w14:paraId="35A2B831" w14:textId="77777777" w:rsidTr="00FD291C">
        <w:tc>
          <w:tcPr>
            <w:tcW w:w="1213" w:type="dxa"/>
          </w:tcPr>
          <w:p w14:paraId="517F0465" w14:textId="3A987198"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12,334</w:t>
            </w:r>
          </w:p>
        </w:tc>
        <w:tc>
          <w:tcPr>
            <w:tcW w:w="1213" w:type="dxa"/>
          </w:tcPr>
          <w:p w14:paraId="10D8891C" w14:textId="50D2EBBA" w:rsidR="007677C4" w:rsidRPr="008C7D8B" w:rsidRDefault="00837376" w:rsidP="007677C4">
            <w:pPr>
              <w:jc w:val="right"/>
              <w:rPr>
                <w:rFonts w:asciiTheme="minorEastAsia" w:hAnsiTheme="minorEastAsia"/>
                <w:sz w:val="16"/>
                <w:szCs w:val="16"/>
              </w:rPr>
            </w:pPr>
            <w:r w:rsidRPr="008C7D8B">
              <w:rPr>
                <w:rFonts w:asciiTheme="minorEastAsia" w:hAnsiTheme="minorEastAsia" w:hint="eastAsia"/>
                <w:sz w:val="16"/>
                <w:szCs w:val="16"/>
              </w:rPr>
              <w:t>12,432</w:t>
            </w:r>
          </w:p>
        </w:tc>
        <w:tc>
          <w:tcPr>
            <w:tcW w:w="1213" w:type="dxa"/>
          </w:tcPr>
          <w:p w14:paraId="5E10B8A8" w14:textId="16CFFDAF" w:rsidR="007677C4" w:rsidRPr="008C7D8B" w:rsidRDefault="003B6FC8" w:rsidP="007677C4">
            <w:pPr>
              <w:jc w:val="right"/>
              <w:rPr>
                <w:rFonts w:asciiTheme="minorEastAsia" w:hAnsiTheme="minorEastAsia"/>
                <w:sz w:val="16"/>
                <w:szCs w:val="16"/>
              </w:rPr>
            </w:pPr>
            <w:r w:rsidRPr="008C7D8B">
              <w:rPr>
                <w:rFonts w:asciiTheme="minorEastAsia" w:hAnsiTheme="minorEastAsia" w:hint="eastAsia"/>
                <w:sz w:val="16"/>
                <w:szCs w:val="16"/>
              </w:rPr>
              <w:t>11,400</w:t>
            </w:r>
          </w:p>
        </w:tc>
        <w:tc>
          <w:tcPr>
            <w:tcW w:w="1213" w:type="dxa"/>
          </w:tcPr>
          <w:p w14:paraId="4288FBCB" w14:textId="726BD2E3" w:rsidR="007677C4" w:rsidRPr="008C7D8B" w:rsidRDefault="007677C4" w:rsidP="007677C4">
            <w:pPr>
              <w:jc w:val="right"/>
              <w:rPr>
                <w:rFonts w:asciiTheme="minorEastAsia" w:hAnsiTheme="minorEastAsia"/>
                <w:sz w:val="16"/>
                <w:szCs w:val="16"/>
              </w:rPr>
            </w:pPr>
            <w:r w:rsidRPr="008C7D8B">
              <w:rPr>
                <w:rFonts w:asciiTheme="minorEastAsia" w:hAnsiTheme="minorEastAsia" w:hint="eastAsia"/>
                <w:sz w:val="16"/>
                <w:szCs w:val="16"/>
              </w:rPr>
              <w:t>13,</w:t>
            </w:r>
            <w:r w:rsidR="00542361" w:rsidRPr="008C7D8B">
              <w:rPr>
                <w:rFonts w:asciiTheme="minorEastAsia" w:hAnsiTheme="minorEastAsia" w:hint="eastAsia"/>
                <w:sz w:val="16"/>
                <w:szCs w:val="16"/>
              </w:rPr>
              <w:t>681</w:t>
            </w:r>
          </w:p>
        </w:tc>
        <w:tc>
          <w:tcPr>
            <w:tcW w:w="1214" w:type="dxa"/>
          </w:tcPr>
          <w:p w14:paraId="1C3070C4" w14:textId="075528B3" w:rsidR="007677C4" w:rsidRPr="008C7D8B" w:rsidRDefault="007677C4" w:rsidP="007677C4">
            <w:pPr>
              <w:jc w:val="right"/>
              <w:rPr>
                <w:rFonts w:asciiTheme="minorEastAsia" w:hAnsiTheme="minorEastAsia"/>
                <w:sz w:val="16"/>
                <w:szCs w:val="16"/>
              </w:rPr>
            </w:pPr>
            <w:r w:rsidRPr="008C7D8B">
              <w:rPr>
                <w:rFonts w:asciiTheme="minorEastAsia" w:hAnsiTheme="minorEastAsia" w:hint="eastAsia"/>
                <w:sz w:val="16"/>
                <w:szCs w:val="16"/>
              </w:rPr>
              <w:t>13,</w:t>
            </w:r>
            <w:r w:rsidR="00B80208" w:rsidRPr="008C7D8B">
              <w:rPr>
                <w:rFonts w:asciiTheme="minorEastAsia" w:hAnsiTheme="minorEastAsia" w:hint="eastAsia"/>
                <w:sz w:val="16"/>
                <w:szCs w:val="16"/>
              </w:rPr>
              <w:t>5</w:t>
            </w:r>
            <w:r w:rsidRPr="008C7D8B">
              <w:rPr>
                <w:rFonts w:asciiTheme="minorEastAsia" w:hAnsiTheme="minorEastAsia" w:hint="eastAsia"/>
                <w:sz w:val="16"/>
                <w:szCs w:val="16"/>
              </w:rPr>
              <w:t>00</w:t>
            </w:r>
          </w:p>
        </w:tc>
        <w:tc>
          <w:tcPr>
            <w:tcW w:w="1214" w:type="dxa"/>
          </w:tcPr>
          <w:p w14:paraId="0962D6C3" w14:textId="51B55AA7"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13,</w:t>
            </w:r>
            <w:r w:rsidR="00B80208" w:rsidRPr="00367B98">
              <w:rPr>
                <w:rFonts w:asciiTheme="minorEastAsia" w:hAnsiTheme="minorEastAsia" w:hint="eastAsia"/>
                <w:sz w:val="16"/>
                <w:szCs w:val="16"/>
              </w:rPr>
              <w:t>5</w:t>
            </w:r>
            <w:r w:rsidRPr="00367B98">
              <w:rPr>
                <w:rFonts w:asciiTheme="minorEastAsia" w:hAnsiTheme="minorEastAsia" w:hint="eastAsia"/>
                <w:sz w:val="16"/>
                <w:szCs w:val="16"/>
              </w:rPr>
              <w:t>00</w:t>
            </w:r>
          </w:p>
        </w:tc>
        <w:tc>
          <w:tcPr>
            <w:tcW w:w="1214" w:type="dxa"/>
          </w:tcPr>
          <w:p w14:paraId="2FD5BC3A" w14:textId="4712613F"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13,</w:t>
            </w:r>
            <w:r w:rsidR="00B80208" w:rsidRPr="00367B98">
              <w:rPr>
                <w:rFonts w:asciiTheme="minorEastAsia" w:hAnsiTheme="minorEastAsia" w:hint="eastAsia"/>
                <w:sz w:val="16"/>
                <w:szCs w:val="16"/>
              </w:rPr>
              <w:t>5</w:t>
            </w:r>
            <w:r w:rsidRPr="00367B98">
              <w:rPr>
                <w:rFonts w:asciiTheme="minorEastAsia" w:hAnsiTheme="minorEastAsia" w:hint="eastAsia"/>
                <w:sz w:val="16"/>
                <w:szCs w:val="16"/>
              </w:rPr>
              <w:t>00</w:t>
            </w:r>
          </w:p>
        </w:tc>
      </w:tr>
      <w:tr w:rsidR="00367B98" w:rsidRPr="00367B98" w14:paraId="61CFFE5E" w14:textId="77777777" w:rsidTr="00FD291C">
        <w:tc>
          <w:tcPr>
            <w:tcW w:w="1213" w:type="dxa"/>
          </w:tcPr>
          <w:p w14:paraId="3E80EF57" w14:textId="414C31DA"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19,215</w:t>
            </w:r>
          </w:p>
        </w:tc>
        <w:tc>
          <w:tcPr>
            <w:tcW w:w="1213" w:type="dxa"/>
          </w:tcPr>
          <w:p w14:paraId="736AB7A4" w14:textId="0754A3EF" w:rsidR="007677C4" w:rsidRPr="008C7D8B" w:rsidRDefault="00837376" w:rsidP="007677C4">
            <w:pPr>
              <w:jc w:val="right"/>
              <w:rPr>
                <w:rFonts w:asciiTheme="minorEastAsia" w:hAnsiTheme="minorEastAsia"/>
                <w:sz w:val="16"/>
                <w:szCs w:val="16"/>
              </w:rPr>
            </w:pPr>
            <w:r w:rsidRPr="008C7D8B">
              <w:rPr>
                <w:rFonts w:asciiTheme="minorEastAsia" w:hAnsiTheme="minorEastAsia" w:hint="eastAsia"/>
                <w:sz w:val="16"/>
                <w:szCs w:val="16"/>
              </w:rPr>
              <w:t>14,230</w:t>
            </w:r>
          </w:p>
        </w:tc>
        <w:tc>
          <w:tcPr>
            <w:tcW w:w="1213" w:type="dxa"/>
          </w:tcPr>
          <w:p w14:paraId="60140304" w14:textId="179F4F4E" w:rsidR="007677C4" w:rsidRPr="008C7D8B" w:rsidRDefault="003B6FC8" w:rsidP="007677C4">
            <w:pPr>
              <w:jc w:val="right"/>
              <w:rPr>
                <w:rFonts w:asciiTheme="minorEastAsia" w:hAnsiTheme="minorEastAsia"/>
                <w:sz w:val="16"/>
                <w:szCs w:val="16"/>
              </w:rPr>
            </w:pPr>
            <w:r w:rsidRPr="008C7D8B">
              <w:rPr>
                <w:rFonts w:asciiTheme="minorEastAsia" w:hAnsiTheme="minorEastAsia" w:hint="eastAsia"/>
                <w:sz w:val="16"/>
                <w:szCs w:val="16"/>
              </w:rPr>
              <w:t>26,550</w:t>
            </w:r>
          </w:p>
        </w:tc>
        <w:tc>
          <w:tcPr>
            <w:tcW w:w="1213" w:type="dxa"/>
          </w:tcPr>
          <w:p w14:paraId="7AC494C7" w14:textId="62159C1C" w:rsidR="007677C4" w:rsidRPr="008C7D8B" w:rsidRDefault="00542361" w:rsidP="007677C4">
            <w:pPr>
              <w:jc w:val="right"/>
              <w:rPr>
                <w:rFonts w:asciiTheme="minorEastAsia" w:hAnsiTheme="minorEastAsia"/>
                <w:sz w:val="16"/>
                <w:szCs w:val="16"/>
              </w:rPr>
            </w:pPr>
            <w:r w:rsidRPr="008C7D8B">
              <w:rPr>
                <w:rFonts w:asciiTheme="minorEastAsia" w:hAnsiTheme="minorEastAsia" w:hint="eastAsia"/>
                <w:sz w:val="16"/>
                <w:szCs w:val="16"/>
              </w:rPr>
              <w:t>29,845</w:t>
            </w:r>
          </w:p>
        </w:tc>
        <w:tc>
          <w:tcPr>
            <w:tcW w:w="1214" w:type="dxa"/>
          </w:tcPr>
          <w:p w14:paraId="628C9ECF" w14:textId="70A288FB" w:rsidR="007677C4" w:rsidRPr="008C7D8B" w:rsidRDefault="007677C4" w:rsidP="007677C4">
            <w:pPr>
              <w:jc w:val="right"/>
              <w:rPr>
                <w:rFonts w:asciiTheme="minorEastAsia" w:hAnsiTheme="minorEastAsia"/>
                <w:sz w:val="16"/>
                <w:szCs w:val="16"/>
              </w:rPr>
            </w:pPr>
            <w:r w:rsidRPr="008C7D8B">
              <w:rPr>
                <w:rFonts w:asciiTheme="minorEastAsia" w:hAnsiTheme="minorEastAsia" w:hint="eastAsia"/>
                <w:sz w:val="16"/>
                <w:szCs w:val="16"/>
              </w:rPr>
              <w:t>2</w:t>
            </w:r>
            <w:r w:rsidR="00B80208" w:rsidRPr="008C7D8B">
              <w:rPr>
                <w:rFonts w:asciiTheme="minorEastAsia" w:hAnsiTheme="minorEastAsia" w:hint="eastAsia"/>
                <w:sz w:val="16"/>
                <w:szCs w:val="16"/>
              </w:rPr>
              <w:t>5</w:t>
            </w:r>
            <w:r w:rsidRPr="008C7D8B">
              <w:rPr>
                <w:rFonts w:asciiTheme="minorEastAsia" w:hAnsiTheme="minorEastAsia" w:hint="eastAsia"/>
                <w:sz w:val="16"/>
                <w:szCs w:val="16"/>
              </w:rPr>
              <w:t>,000</w:t>
            </w:r>
          </w:p>
        </w:tc>
        <w:tc>
          <w:tcPr>
            <w:tcW w:w="1214" w:type="dxa"/>
          </w:tcPr>
          <w:p w14:paraId="47B5699A" w14:textId="651F40BA"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2</w:t>
            </w:r>
            <w:r w:rsidR="00B80208" w:rsidRPr="00367B98">
              <w:rPr>
                <w:rFonts w:asciiTheme="minorEastAsia" w:hAnsiTheme="minorEastAsia" w:hint="eastAsia"/>
                <w:sz w:val="16"/>
                <w:szCs w:val="16"/>
              </w:rPr>
              <w:t>5</w:t>
            </w:r>
            <w:r w:rsidRPr="00367B98">
              <w:rPr>
                <w:rFonts w:asciiTheme="minorEastAsia" w:hAnsiTheme="minorEastAsia" w:hint="eastAsia"/>
                <w:sz w:val="16"/>
                <w:szCs w:val="16"/>
              </w:rPr>
              <w:t>,000</w:t>
            </w:r>
          </w:p>
        </w:tc>
        <w:tc>
          <w:tcPr>
            <w:tcW w:w="1214" w:type="dxa"/>
          </w:tcPr>
          <w:p w14:paraId="15A12332" w14:textId="40ECABDA"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2</w:t>
            </w:r>
            <w:r w:rsidR="00B80208" w:rsidRPr="00367B98">
              <w:rPr>
                <w:rFonts w:asciiTheme="minorEastAsia" w:hAnsiTheme="minorEastAsia" w:hint="eastAsia"/>
                <w:sz w:val="16"/>
                <w:szCs w:val="16"/>
              </w:rPr>
              <w:t>5</w:t>
            </w:r>
            <w:r w:rsidRPr="00367B98">
              <w:rPr>
                <w:rFonts w:asciiTheme="minorEastAsia" w:hAnsiTheme="minorEastAsia" w:hint="eastAsia"/>
                <w:sz w:val="16"/>
                <w:szCs w:val="16"/>
              </w:rPr>
              <w:t>,000</w:t>
            </w:r>
          </w:p>
        </w:tc>
      </w:tr>
      <w:tr w:rsidR="00367B98" w:rsidRPr="00367B98" w14:paraId="3456C4F0" w14:textId="77777777" w:rsidTr="00FD291C">
        <w:tc>
          <w:tcPr>
            <w:tcW w:w="1213" w:type="dxa"/>
          </w:tcPr>
          <w:p w14:paraId="035E47C0" w14:textId="77777777" w:rsidR="002A4DFF" w:rsidRPr="00367B98" w:rsidRDefault="002A4DFF" w:rsidP="002A4DFF">
            <w:pPr>
              <w:jc w:val="right"/>
              <w:rPr>
                <w:rFonts w:asciiTheme="minorEastAsia" w:hAnsiTheme="minorEastAsia"/>
                <w:sz w:val="16"/>
                <w:szCs w:val="16"/>
              </w:rPr>
            </w:pPr>
          </w:p>
        </w:tc>
        <w:tc>
          <w:tcPr>
            <w:tcW w:w="1213" w:type="dxa"/>
          </w:tcPr>
          <w:p w14:paraId="52F33DEE" w14:textId="77777777" w:rsidR="002A4DFF" w:rsidRPr="008C7D8B" w:rsidRDefault="002A4DFF" w:rsidP="002A4DFF">
            <w:pPr>
              <w:jc w:val="right"/>
              <w:rPr>
                <w:rFonts w:asciiTheme="minorEastAsia" w:hAnsiTheme="minorEastAsia"/>
                <w:sz w:val="16"/>
                <w:szCs w:val="16"/>
              </w:rPr>
            </w:pPr>
          </w:p>
        </w:tc>
        <w:tc>
          <w:tcPr>
            <w:tcW w:w="1213" w:type="dxa"/>
          </w:tcPr>
          <w:p w14:paraId="589BC19B" w14:textId="77777777" w:rsidR="002A4DFF" w:rsidRPr="008C7D8B" w:rsidRDefault="002A4DFF" w:rsidP="002A4DFF">
            <w:pPr>
              <w:jc w:val="right"/>
              <w:rPr>
                <w:rFonts w:asciiTheme="minorEastAsia" w:hAnsiTheme="minorEastAsia"/>
                <w:sz w:val="16"/>
                <w:szCs w:val="16"/>
              </w:rPr>
            </w:pPr>
          </w:p>
        </w:tc>
        <w:tc>
          <w:tcPr>
            <w:tcW w:w="1213" w:type="dxa"/>
          </w:tcPr>
          <w:p w14:paraId="6A5F3198" w14:textId="259C22B4" w:rsidR="002A4DFF" w:rsidRPr="008C7D8B" w:rsidRDefault="002A4DFF" w:rsidP="002A4DFF">
            <w:pPr>
              <w:jc w:val="right"/>
              <w:rPr>
                <w:rFonts w:asciiTheme="minorEastAsia" w:hAnsiTheme="minorEastAsia"/>
                <w:sz w:val="16"/>
                <w:szCs w:val="16"/>
              </w:rPr>
            </w:pPr>
          </w:p>
        </w:tc>
        <w:tc>
          <w:tcPr>
            <w:tcW w:w="1214" w:type="dxa"/>
          </w:tcPr>
          <w:p w14:paraId="60FE8FB3" w14:textId="77777777" w:rsidR="002A4DFF" w:rsidRPr="008C7D8B" w:rsidRDefault="002A4DFF" w:rsidP="002A4DFF">
            <w:pPr>
              <w:jc w:val="right"/>
              <w:rPr>
                <w:rFonts w:asciiTheme="minorEastAsia" w:hAnsiTheme="minorEastAsia"/>
                <w:sz w:val="16"/>
                <w:szCs w:val="16"/>
              </w:rPr>
            </w:pPr>
          </w:p>
        </w:tc>
        <w:tc>
          <w:tcPr>
            <w:tcW w:w="1214" w:type="dxa"/>
          </w:tcPr>
          <w:p w14:paraId="20DBAD0E" w14:textId="77777777" w:rsidR="002A4DFF" w:rsidRPr="00367B98" w:rsidRDefault="002A4DFF" w:rsidP="002A4DFF">
            <w:pPr>
              <w:jc w:val="right"/>
              <w:rPr>
                <w:rFonts w:asciiTheme="minorEastAsia" w:hAnsiTheme="minorEastAsia"/>
                <w:sz w:val="16"/>
                <w:szCs w:val="16"/>
              </w:rPr>
            </w:pPr>
          </w:p>
        </w:tc>
        <w:tc>
          <w:tcPr>
            <w:tcW w:w="1214" w:type="dxa"/>
          </w:tcPr>
          <w:p w14:paraId="268AC290" w14:textId="77777777" w:rsidR="002A4DFF" w:rsidRPr="00367B98" w:rsidRDefault="002A4DFF" w:rsidP="002A4DFF">
            <w:pPr>
              <w:jc w:val="right"/>
              <w:rPr>
                <w:rFonts w:asciiTheme="minorEastAsia" w:hAnsiTheme="minorEastAsia"/>
                <w:sz w:val="16"/>
                <w:szCs w:val="16"/>
              </w:rPr>
            </w:pPr>
          </w:p>
        </w:tc>
      </w:tr>
      <w:tr w:rsidR="00367B98" w:rsidRPr="00367B98" w14:paraId="28FB0AE1" w14:textId="77777777" w:rsidTr="00FD291C">
        <w:tc>
          <w:tcPr>
            <w:tcW w:w="1213" w:type="dxa"/>
          </w:tcPr>
          <w:p w14:paraId="7FCDEE9F" w14:textId="607201B1"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15,547</w:t>
            </w:r>
          </w:p>
        </w:tc>
        <w:tc>
          <w:tcPr>
            <w:tcW w:w="1213" w:type="dxa"/>
          </w:tcPr>
          <w:p w14:paraId="1A4835E3" w14:textId="35902A8F" w:rsidR="007677C4" w:rsidRPr="008C7D8B" w:rsidRDefault="00837376" w:rsidP="007677C4">
            <w:pPr>
              <w:jc w:val="right"/>
              <w:rPr>
                <w:rFonts w:asciiTheme="minorEastAsia" w:hAnsiTheme="minorEastAsia"/>
                <w:sz w:val="16"/>
                <w:szCs w:val="16"/>
              </w:rPr>
            </w:pPr>
            <w:r w:rsidRPr="008C7D8B">
              <w:rPr>
                <w:rFonts w:asciiTheme="minorEastAsia" w:hAnsiTheme="minorEastAsia" w:hint="eastAsia"/>
                <w:sz w:val="16"/>
                <w:szCs w:val="16"/>
              </w:rPr>
              <w:t>15,848</w:t>
            </w:r>
          </w:p>
        </w:tc>
        <w:tc>
          <w:tcPr>
            <w:tcW w:w="1213" w:type="dxa"/>
          </w:tcPr>
          <w:p w14:paraId="5F47FD23" w14:textId="1F0F377E" w:rsidR="007677C4" w:rsidRPr="008C7D8B" w:rsidRDefault="003B6FC8" w:rsidP="007677C4">
            <w:pPr>
              <w:jc w:val="right"/>
              <w:rPr>
                <w:rFonts w:asciiTheme="minorEastAsia" w:hAnsiTheme="minorEastAsia"/>
                <w:sz w:val="16"/>
                <w:szCs w:val="16"/>
              </w:rPr>
            </w:pPr>
            <w:r w:rsidRPr="008C7D8B">
              <w:rPr>
                <w:rFonts w:asciiTheme="minorEastAsia" w:hAnsiTheme="minorEastAsia" w:hint="eastAsia"/>
                <w:sz w:val="16"/>
                <w:szCs w:val="16"/>
              </w:rPr>
              <w:t>19,412</w:t>
            </w:r>
          </w:p>
        </w:tc>
        <w:tc>
          <w:tcPr>
            <w:tcW w:w="1213" w:type="dxa"/>
          </w:tcPr>
          <w:p w14:paraId="67C6FFFA" w14:textId="11768416" w:rsidR="007677C4" w:rsidRPr="008C7D8B" w:rsidRDefault="00542361" w:rsidP="007677C4">
            <w:pPr>
              <w:jc w:val="right"/>
              <w:rPr>
                <w:rFonts w:asciiTheme="minorEastAsia" w:hAnsiTheme="minorEastAsia"/>
                <w:sz w:val="16"/>
                <w:szCs w:val="16"/>
              </w:rPr>
            </w:pPr>
            <w:r w:rsidRPr="008C7D8B">
              <w:rPr>
                <w:rFonts w:asciiTheme="minorEastAsia" w:hAnsiTheme="minorEastAsia" w:hint="eastAsia"/>
                <w:sz w:val="16"/>
                <w:szCs w:val="16"/>
              </w:rPr>
              <w:t>22,</w:t>
            </w:r>
            <w:r w:rsidR="006E5AFD" w:rsidRPr="008C7D8B">
              <w:rPr>
                <w:rFonts w:asciiTheme="minorEastAsia" w:hAnsiTheme="minorEastAsia" w:hint="eastAsia"/>
                <w:sz w:val="16"/>
                <w:szCs w:val="16"/>
              </w:rPr>
              <w:t>593</w:t>
            </w:r>
          </w:p>
        </w:tc>
        <w:tc>
          <w:tcPr>
            <w:tcW w:w="1214" w:type="dxa"/>
          </w:tcPr>
          <w:p w14:paraId="585718F9" w14:textId="74A33DF6" w:rsidR="007677C4" w:rsidRPr="008C7D8B" w:rsidRDefault="007677C4" w:rsidP="007677C4">
            <w:pPr>
              <w:jc w:val="right"/>
              <w:rPr>
                <w:rFonts w:asciiTheme="minorEastAsia" w:hAnsiTheme="minorEastAsia"/>
                <w:sz w:val="16"/>
                <w:szCs w:val="16"/>
              </w:rPr>
            </w:pPr>
            <w:r w:rsidRPr="008C7D8B">
              <w:rPr>
                <w:rFonts w:asciiTheme="minorEastAsia" w:hAnsiTheme="minorEastAsia" w:hint="eastAsia"/>
                <w:sz w:val="16"/>
                <w:szCs w:val="16"/>
              </w:rPr>
              <w:t>2</w:t>
            </w:r>
            <w:r w:rsidR="00836C61" w:rsidRPr="008C7D8B">
              <w:rPr>
                <w:rFonts w:asciiTheme="minorEastAsia" w:hAnsiTheme="minorEastAsia" w:hint="eastAsia"/>
                <w:sz w:val="16"/>
                <w:szCs w:val="16"/>
              </w:rPr>
              <w:t>0</w:t>
            </w:r>
            <w:r w:rsidRPr="008C7D8B">
              <w:rPr>
                <w:rFonts w:asciiTheme="minorEastAsia" w:hAnsiTheme="minorEastAsia" w:hint="eastAsia"/>
                <w:sz w:val="16"/>
                <w:szCs w:val="16"/>
              </w:rPr>
              <w:t>,000</w:t>
            </w:r>
          </w:p>
        </w:tc>
        <w:tc>
          <w:tcPr>
            <w:tcW w:w="1214" w:type="dxa"/>
          </w:tcPr>
          <w:p w14:paraId="2065EBAA" w14:textId="7ACC889D"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2</w:t>
            </w:r>
            <w:r w:rsidR="00836C61" w:rsidRPr="00367B98">
              <w:rPr>
                <w:rFonts w:asciiTheme="minorEastAsia" w:hAnsiTheme="minorEastAsia" w:hint="eastAsia"/>
                <w:sz w:val="16"/>
                <w:szCs w:val="16"/>
              </w:rPr>
              <w:t>0</w:t>
            </w:r>
            <w:r w:rsidRPr="00367B98">
              <w:rPr>
                <w:rFonts w:asciiTheme="minorEastAsia" w:hAnsiTheme="minorEastAsia" w:hint="eastAsia"/>
                <w:sz w:val="16"/>
                <w:szCs w:val="16"/>
              </w:rPr>
              <w:t>,000</w:t>
            </w:r>
          </w:p>
        </w:tc>
        <w:tc>
          <w:tcPr>
            <w:tcW w:w="1214" w:type="dxa"/>
          </w:tcPr>
          <w:p w14:paraId="010E9F1F" w14:textId="47DC580A"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2</w:t>
            </w:r>
            <w:r w:rsidR="00836C61" w:rsidRPr="00367B98">
              <w:rPr>
                <w:rFonts w:asciiTheme="minorEastAsia" w:hAnsiTheme="minorEastAsia" w:hint="eastAsia"/>
                <w:sz w:val="16"/>
                <w:szCs w:val="16"/>
              </w:rPr>
              <w:t>0</w:t>
            </w:r>
            <w:r w:rsidRPr="00367B98">
              <w:rPr>
                <w:rFonts w:asciiTheme="minorEastAsia" w:hAnsiTheme="minorEastAsia" w:hint="eastAsia"/>
                <w:sz w:val="16"/>
                <w:szCs w:val="16"/>
              </w:rPr>
              <w:t>,000</w:t>
            </w:r>
          </w:p>
        </w:tc>
      </w:tr>
      <w:tr w:rsidR="00367B98" w:rsidRPr="00367B98" w14:paraId="5A2EABE7" w14:textId="77777777" w:rsidTr="00FD291C">
        <w:tc>
          <w:tcPr>
            <w:tcW w:w="1213" w:type="dxa"/>
          </w:tcPr>
          <w:p w14:paraId="41DD306F" w14:textId="7F8BD734" w:rsidR="00FD291C" w:rsidRPr="00367B98" w:rsidRDefault="00412598" w:rsidP="002F525D">
            <w:pPr>
              <w:jc w:val="right"/>
              <w:rPr>
                <w:rFonts w:asciiTheme="minorEastAsia" w:hAnsiTheme="minorEastAsia"/>
                <w:sz w:val="16"/>
                <w:szCs w:val="16"/>
              </w:rPr>
            </w:pPr>
            <w:r w:rsidRPr="00367B98">
              <w:rPr>
                <w:rFonts w:asciiTheme="minorEastAsia" w:hAnsiTheme="minorEastAsia" w:hint="eastAsia"/>
                <w:sz w:val="16"/>
                <w:szCs w:val="16"/>
              </w:rPr>
              <w:t>195,991</w:t>
            </w:r>
          </w:p>
        </w:tc>
        <w:tc>
          <w:tcPr>
            <w:tcW w:w="1213" w:type="dxa"/>
          </w:tcPr>
          <w:p w14:paraId="5D97D75F" w14:textId="209067CE" w:rsidR="00FD291C" w:rsidRPr="008C7D8B" w:rsidRDefault="007677C4" w:rsidP="002F525D">
            <w:pPr>
              <w:jc w:val="right"/>
              <w:rPr>
                <w:rFonts w:asciiTheme="minorEastAsia" w:hAnsiTheme="minorEastAsia"/>
                <w:sz w:val="16"/>
                <w:szCs w:val="16"/>
              </w:rPr>
            </w:pPr>
            <w:r w:rsidRPr="008C7D8B">
              <w:rPr>
                <w:rFonts w:asciiTheme="minorEastAsia" w:hAnsiTheme="minorEastAsia" w:hint="eastAsia"/>
                <w:sz w:val="16"/>
                <w:szCs w:val="16"/>
              </w:rPr>
              <w:t>198,</w:t>
            </w:r>
            <w:r w:rsidR="00837376" w:rsidRPr="008C7D8B">
              <w:rPr>
                <w:rFonts w:asciiTheme="minorEastAsia" w:hAnsiTheme="minorEastAsia" w:hint="eastAsia"/>
                <w:sz w:val="16"/>
                <w:szCs w:val="16"/>
              </w:rPr>
              <w:t>595</w:t>
            </w:r>
          </w:p>
        </w:tc>
        <w:tc>
          <w:tcPr>
            <w:tcW w:w="1213" w:type="dxa"/>
          </w:tcPr>
          <w:p w14:paraId="252E2CC8" w14:textId="4CE3E2C0" w:rsidR="00FD291C" w:rsidRPr="008C7D8B" w:rsidRDefault="00974EAC" w:rsidP="002F525D">
            <w:pPr>
              <w:jc w:val="right"/>
              <w:rPr>
                <w:rFonts w:asciiTheme="minorEastAsia" w:hAnsiTheme="minorEastAsia"/>
                <w:sz w:val="16"/>
                <w:szCs w:val="16"/>
              </w:rPr>
            </w:pPr>
            <w:r w:rsidRPr="008C7D8B">
              <w:rPr>
                <w:rFonts w:asciiTheme="minorEastAsia" w:hAnsiTheme="minorEastAsia" w:hint="eastAsia"/>
                <w:sz w:val="16"/>
                <w:szCs w:val="16"/>
              </w:rPr>
              <w:t>174,4</w:t>
            </w:r>
            <w:r w:rsidR="003B6FC8" w:rsidRPr="008C7D8B">
              <w:rPr>
                <w:rFonts w:asciiTheme="minorEastAsia" w:hAnsiTheme="minorEastAsia" w:hint="eastAsia"/>
                <w:sz w:val="16"/>
                <w:szCs w:val="16"/>
              </w:rPr>
              <w:t>31</w:t>
            </w:r>
          </w:p>
        </w:tc>
        <w:tc>
          <w:tcPr>
            <w:tcW w:w="1213" w:type="dxa"/>
          </w:tcPr>
          <w:p w14:paraId="7778C341" w14:textId="14E4D009" w:rsidR="00FD291C" w:rsidRPr="008C7D8B" w:rsidRDefault="00542361" w:rsidP="002F525D">
            <w:pPr>
              <w:jc w:val="right"/>
              <w:rPr>
                <w:rFonts w:asciiTheme="minorEastAsia" w:hAnsiTheme="minorEastAsia"/>
                <w:sz w:val="16"/>
                <w:szCs w:val="16"/>
              </w:rPr>
            </w:pPr>
            <w:r w:rsidRPr="008C7D8B">
              <w:rPr>
                <w:rFonts w:asciiTheme="minorEastAsia" w:hAnsiTheme="minorEastAsia" w:hint="eastAsia"/>
                <w:sz w:val="16"/>
                <w:szCs w:val="16"/>
              </w:rPr>
              <w:t>167,433</w:t>
            </w:r>
          </w:p>
        </w:tc>
        <w:tc>
          <w:tcPr>
            <w:tcW w:w="1214" w:type="dxa"/>
          </w:tcPr>
          <w:p w14:paraId="6EE78334" w14:textId="407F1AE4" w:rsidR="00FD291C" w:rsidRPr="008C7D8B" w:rsidRDefault="00DA21EC" w:rsidP="002F525D">
            <w:pPr>
              <w:jc w:val="right"/>
              <w:rPr>
                <w:rFonts w:asciiTheme="minorEastAsia" w:hAnsiTheme="minorEastAsia"/>
                <w:sz w:val="16"/>
                <w:szCs w:val="16"/>
              </w:rPr>
            </w:pPr>
            <w:r w:rsidRPr="008C7D8B">
              <w:rPr>
                <w:rFonts w:asciiTheme="minorEastAsia" w:hAnsiTheme="minorEastAsia" w:hint="eastAsia"/>
                <w:sz w:val="16"/>
                <w:szCs w:val="16"/>
              </w:rPr>
              <w:t>168,213</w:t>
            </w:r>
          </w:p>
        </w:tc>
        <w:tc>
          <w:tcPr>
            <w:tcW w:w="1214" w:type="dxa"/>
          </w:tcPr>
          <w:p w14:paraId="42A165FD" w14:textId="0A8DC5F3" w:rsidR="00FD291C" w:rsidRPr="00367B98" w:rsidRDefault="00DA21EC" w:rsidP="002F525D">
            <w:pPr>
              <w:jc w:val="right"/>
              <w:rPr>
                <w:rFonts w:asciiTheme="minorEastAsia" w:hAnsiTheme="minorEastAsia"/>
                <w:sz w:val="16"/>
                <w:szCs w:val="16"/>
              </w:rPr>
            </w:pPr>
            <w:r w:rsidRPr="00367B98">
              <w:rPr>
                <w:rFonts w:asciiTheme="minorEastAsia" w:hAnsiTheme="minorEastAsia" w:hint="eastAsia"/>
                <w:sz w:val="16"/>
                <w:szCs w:val="16"/>
              </w:rPr>
              <w:t>168,620</w:t>
            </w:r>
          </w:p>
        </w:tc>
        <w:tc>
          <w:tcPr>
            <w:tcW w:w="1214" w:type="dxa"/>
          </w:tcPr>
          <w:p w14:paraId="44D27DBE" w14:textId="6D72AE6B" w:rsidR="00FD291C" w:rsidRPr="00367B98" w:rsidRDefault="00DA21EC" w:rsidP="002F525D">
            <w:pPr>
              <w:jc w:val="right"/>
              <w:rPr>
                <w:rFonts w:asciiTheme="minorEastAsia" w:hAnsiTheme="minorEastAsia"/>
                <w:sz w:val="16"/>
                <w:szCs w:val="16"/>
              </w:rPr>
            </w:pPr>
            <w:r w:rsidRPr="00367B98">
              <w:rPr>
                <w:rFonts w:asciiTheme="minorEastAsia" w:hAnsiTheme="minorEastAsia" w:hint="eastAsia"/>
                <w:sz w:val="16"/>
                <w:szCs w:val="16"/>
              </w:rPr>
              <w:t>166,334</w:t>
            </w:r>
          </w:p>
        </w:tc>
      </w:tr>
      <w:tr w:rsidR="00367B98" w:rsidRPr="00367B98" w14:paraId="617CBDBD" w14:textId="77777777" w:rsidTr="00FD291C">
        <w:tc>
          <w:tcPr>
            <w:tcW w:w="1213" w:type="dxa"/>
          </w:tcPr>
          <w:p w14:paraId="1F76DAC9" w14:textId="26C9E9DE"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5,823</w:t>
            </w:r>
          </w:p>
        </w:tc>
        <w:tc>
          <w:tcPr>
            <w:tcW w:w="1213" w:type="dxa"/>
          </w:tcPr>
          <w:p w14:paraId="2DB425EA" w14:textId="4294723F" w:rsidR="007677C4" w:rsidRPr="008C7D8B" w:rsidRDefault="00837376" w:rsidP="007677C4">
            <w:pPr>
              <w:jc w:val="right"/>
              <w:rPr>
                <w:rFonts w:asciiTheme="minorEastAsia" w:hAnsiTheme="minorEastAsia"/>
                <w:sz w:val="16"/>
                <w:szCs w:val="16"/>
              </w:rPr>
            </w:pPr>
            <w:r w:rsidRPr="008C7D8B">
              <w:rPr>
                <w:rFonts w:asciiTheme="minorEastAsia" w:hAnsiTheme="minorEastAsia" w:hint="eastAsia"/>
                <w:sz w:val="16"/>
                <w:szCs w:val="16"/>
              </w:rPr>
              <w:t>6,048</w:t>
            </w:r>
          </w:p>
        </w:tc>
        <w:tc>
          <w:tcPr>
            <w:tcW w:w="1213" w:type="dxa"/>
          </w:tcPr>
          <w:p w14:paraId="731F5420" w14:textId="4A063EA6" w:rsidR="007677C4" w:rsidRPr="008C7D8B" w:rsidRDefault="00974EAC" w:rsidP="007677C4">
            <w:pPr>
              <w:jc w:val="right"/>
              <w:rPr>
                <w:rFonts w:asciiTheme="minorEastAsia" w:hAnsiTheme="minorEastAsia"/>
                <w:sz w:val="16"/>
                <w:szCs w:val="16"/>
              </w:rPr>
            </w:pPr>
            <w:r w:rsidRPr="008C7D8B">
              <w:rPr>
                <w:rFonts w:asciiTheme="minorEastAsia" w:hAnsiTheme="minorEastAsia" w:hint="eastAsia"/>
                <w:sz w:val="16"/>
                <w:szCs w:val="16"/>
              </w:rPr>
              <w:t>4,371</w:t>
            </w:r>
          </w:p>
        </w:tc>
        <w:tc>
          <w:tcPr>
            <w:tcW w:w="1213" w:type="dxa"/>
          </w:tcPr>
          <w:p w14:paraId="13EB52D4" w14:textId="368C5478" w:rsidR="007677C4" w:rsidRPr="008C7D8B" w:rsidRDefault="00542361" w:rsidP="007677C4">
            <w:pPr>
              <w:jc w:val="right"/>
              <w:rPr>
                <w:rFonts w:asciiTheme="minorEastAsia" w:hAnsiTheme="minorEastAsia"/>
                <w:sz w:val="16"/>
                <w:szCs w:val="16"/>
              </w:rPr>
            </w:pPr>
            <w:r w:rsidRPr="008C7D8B">
              <w:rPr>
                <w:rFonts w:asciiTheme="minorEastAsia" w:hAnsiTheme="minorEastAsia" w:hint="eastAsia"/>
                <w:sz w:val="16"/>
                <w:szCs w:val="16"/>
              </w:rPr>
              <w:t>4,112</w:t>
            </w:r>
          </w:p>
        </w:tc>
        <w:tc>
          <w:tcPr>
            <w:tcW w:w="1214" w:type="dxa"/>
          </w:tcPr>
          <w:p w14:paraId="45D54497" w14:textId="62448B10" w:rsidR="007677C4" w:rsidRPr="008C7D8B" w:rsidRDefault="007677C4" w:rsidP="007677C4">
            <w:pPr>
              <w:jc w:val="right"/>
              <w:rPr>
                <w:rFonts w:asciiTheme="minorEastAsia" w:hAnsiTheme="minorEastAsia"/>
                <w:sz w:val="16"/>
                <w:szCs w:val="16"/>
              </w:rPr>
            </w:pPr>
            <w:r w:rsidRPr="008C7D8B">
              <w:rPr>
                <w:rFonts w:asciiTheme="minorEastAsia" w:hAnsiTheme="minorEastAsia" w:hint="eastAsia"/>
                <w:sz w:val="16"/>
                <w:szCs w:val="16"/>
              </w:rPr>
              <w:t>4,850</w:t>
            </w:r>
          </w:p>
        </w:tc>
        <w:tc>
          <w:tcPr>
            <w:tcW w:w="1214" w:type="dxa"/>
          </w:tcPr>
          <w:p w14:paraId="21B529D4" w14:textId="2BBBCFDB"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4,850</w:t>
            </w:r>
          </w:p>
        </w:tc>
        <w:tc>
          <w:tcPr>
            <w:tcW w:w="1214" w:type="dxa"/>
          </w:tcPr>
          <w:p w14:paraId="3E125CBE" w14:textId="31244350"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4,850</w:t>
            </w:r>
          </w:p>
        </w:tc>
      </w:tr>
      <w:tr w:rsidR="00367B98" w:rsidRPr="00367B98" w14:paraId="5A88BC97" w14:textId="77777777" w:rsidTr="00FD291C">
        <w:tc>
          <w:tcPr>
            <w:tcW w:w="1213" w:type="dxa"/>
          </w:tcPr>
          <w:p w14:paraId="514C7F0F" w14:textId="4B783E1E" w:rsidR="00EF73B5" w:rsidRPr="00367B98" w:rsidRDefault="00412598" w:rsidP="00EF73B5">
            <w:pPr>
              <w:jc w:val="right"/>
              <w:rPr>
                <w:rFonts w:asciiTheme="minorEastAsia" w:hAnsiTheme="minorEastAsia"/>
                <w:sz w:val="16"/>
                <w:szCs w:val="16"/>
              </w:rPr>
            </w:pPr>
            <w:r w:rsidRPr="00367B98">
              <w:rPr>
                <w:rFonts w:asciiTheme="minorEastAsia" w:hAnsiTheme="minorEastAsia" w:hint="eastAsia"/>
                <w:sz w:val="16"/>
                <w:szCs w:val="16"/>
              </w:rPr>
              <w:t>21,793</w:t>
            </w:r>
          </w:p>
        </w:tc>
        <w:tc>
          <w:tcPr>
            <w:tcW w:w="1213" w:type="dxa"/>
          </w:tcPr>
          <w:p w14:paraId="7EB3541D" w14:textId="5C617A3F" w:rsidR="00EF73B5" w:rsidRPr="008C7D8B" w:rsidRDefault="00677A35" w:rsidP="00EF73B5">
            <w:pPr>
              <w:jc w:val="right"/>
              <w:rPr>
                <w:rFonts w:asciiTheme="minorEastAsia" w:hAnsiTheme="minorEastAsia"/>
                <w:sz w:val="16"/>
                <w:szCs w:val="16"/>
              </w:rPr>
            </w:pPr>
            <w:r w:rsidRPr="008C7D8B">
              <w:rPr>
                <w:rFonts w:asciiTheme="minorEastAsia" w:hAnsiTheme="minorEastAsia" w:hint="eastAsia"/>
                <w:sz w:val="16"/>
                <w:szCs w:val="16"/>
              </w:rPr>
              <w:t>21,262</w:t>
            </w:r>
          </w:p>
        </w:tc>
        <w:tc>
          <w:tcPr>
            <w:tcW w:w="1213" w:type="dxa"/>
          </w:tcPr>
          <w:p w14:paraId="40AECB6E" w14:textId="6004BA26" w:rsidR="00EF73B5" w:rsidRPr="008C7D8B" w:rsidRDefault="00974EAC" w:rsidP="00EF73B5">
            <w:pPr>
              <w:jc w:val="right"/>
              <w:rPr>
                <w:rFonts w:asciiTheme="minorEastAsia" w:hAnsiTheme="minorEastAsia"/>
                <w:sz w:val="16"/>
                <w:szCs w:val="16"/>
              </w:rPr>
            </w:pPr>
            <w:r w:rsidRPr="008C7D8B">
              <w:rPr>
                <w:rFonts w:asciiTheme="minorEastAsia" w:hAnsiTheme="minorEastAsia" w:hint="eastAsia"/>
                <w:sz w:val="16"/>
                <w:szCs w:val="16"/>
              </w:rPr>
              <w:t>21,1</w:t>
            </w:r>
            <w:r w:rsidR="00EB2CBC" w:rsidRPr="008C7D8B">
              <w:rPr>
                <w:rFonts w:asciiTheme="minorEastAsia" w:hAnsiTheme="minorEastAsia" w:hint="eastAsia"/>
                <w:sz w:val="16"/>
                <w:szCs w:val="16"/>
              </w:rPr>
              <w:t>4</w:t>
            </w:r>
            <w:r w:rsidR="003B6FC8" w:rsidRPr="008C7D8B">
              <w:rPr>
                <w:rFonts w:asciiTheme="minorEastAsia" w:hAnsiTheme="minorEastAsia" w:hint="eastAsia"/>
                <w:sz w:val="16"/>
                <w:szCs w:val="16"/>
              </w:rPr>
              <w:t>9</w:t>
            </w:r>
          </w:p>
        </w:tc>
        <w:tc>
          <w:tcPr>
            <w:tcW w:w="1213" w:type="dxa"/>
          </w:tcPr>
          <w:p w14:paraId="0CBF0E36" w14:textId="6C16683A" w:rsidR="00EF73B5" w:rsidRPr="008C7D8B" w:rsidRDefault="00542361" w:rsidP="00EF73B5">
            <w:pPr>
              <w:jc w:val="right"/>
              <w:rPr>
                <w:rFonts w:asciiTheme="minorEastAsia" w:hAnsiTheme="minorEastAsia"/>
                <w:sz w:val="16"/>
                <w:szCs w:val="16"/>
              </w:rPr>
            </w:pPr>
            <w:r w:rsidRPr="008C7D8B">
              <w:rPr>
                <w:rFonts w:asciiTheme="minorEastAsia" w:hAnsiTheme="minorEastAsia" w:hint="eastAsia"/>
                <w:sz w:val="16"/>
                <w:szCs w:val="16"/>
              </w:rPr>
              <w:t>2</w:t>
            </w:r>
            <w:r w:rsidR="00135AB0">
              <w:rPr>
                <w:rFonts w:asciiTheme="minorEastAsia" w:hAnsiTheme="minorEastAsia" w:hint="eastAsia"/>
                <w:sz w:val="16"/>
                <w:szCs w:val="16"/>
              </w:rPr>
              <w:t>0</w:t>
            </w:r>
            <w:r w:rsidRPr="008C7D8B">
              <w:rPr>
                <w:rFonts w:asciiTheme="minorEastAsia" w:hAnsiTheme="minorEastAsia" w:hint="eastAsia"/>
                <w:sz w:val="16"/>
                <w:szCs w:val="16"/>
              </w:rPr>
              <w:t>,</w:t>
            </w:r>
            <w:r w:rsidR="006E5AFD" w:rsidRPr="008C7D8B">
              <w:rPr>
                <w:rFonts w:asciiTheme="minorEastAsia" w:hAnsiTheme="minorEastAsia" w:hint="eastAsia"/>
                <w:sz w:val="16"/>
                <w:szCs w:val="16"/>
              </w:rPr>
              <w:t>905</w:t>
            </w:r>
          </w:p>
        </w:tc>
        <w:tc>
          <w:tcPr>
            <w:tcW w:w="1214" w:type="dxa"/>
          </w:tcPr>
          <w:p w14:paraId="1890D987" w14:textId="2610EED2" w:rsidR="00EF73B5" w:rsidRPr="008C7D8B" w:rsidRDefault="00542361" w:rsidP="00EF73B5">
            <w:pPr>
              <w:jc w:val="right"/>
              <w:rPr>
                <w:rFonts w:asciiTheme="minorEastAsia" w:hAnsiTheme="minorEastAsia"/>
                <w:sz w:val="16"/>
                <w:szCs w:val="16"/>
              </w:rPr>
            </w:pPr>
            <w:r w:rsidRPr="008C7D8B">
              <w:rPr>
                <w:rFonts w:asciiTheme="minorEastAsia" w:hAnsiTheme="minorEastAsia" w:hint="eastAsia"/>
                <w:sz w:val="16"/>
                <w:szCs w:val="16"/>
              </w:rPr>
              <w:t>21,215</w:t>
            </w:r>
          </w:p>
        </w:tc>
        <w:tc>
          <w:tcPr>
            <w:tcW w:w="1214" w:type="dxa"/>
          </w:tcPr>
          <w:p w14:paraId="07F5D475" w14:textId="37CC8C45" w:rsidR="00EF73B5" w:rsidRPr="00367B98" w:rsidRDefault="00542361" w:rsidP="00EF73B5">
            <w:pPr>
              <w:jc w:val="right"/>
              <w:rPr>
                <w:rFonts w:asciiTheme="minorEastAsia" w:hAnsiTheme="minorEastAsia"/>
                <w:sz w:val="16"/>
                <w:szCs w:val="16"/>
              </w:rPr>
            </w:pPr>
            <w:r w:rsidRPr="00367B98">
              <w:rPr>
                <w:rFonts w:asciiTheme="minorEastAsia" w:hAnsiTheme="minorEastAsia" w:hint="eastAsia"/>
                <w:sz w:val="16"/>
                <w:szCs w:val="16"/>
              </w:rPr>
              <w:t>21,409</w:t>
            </w:r>
          </w:p>
        </w:tc>
        <w:tc>
          <w:tcPr>
            <w:tcW w:w="1214" w:type="dxa"/>
          </w:tcPr>
          <w:p w14:paraId="7CE439C2" w14:textId="18BBE596" w:rsidR="00EF73B5" w:rsidRPr="00367B98" w:rsidRDefault="00237533" w:rsidP="00EF73B5">
            <w:pPr>
              <w:jc w:val="right"/>
              <w:rPr>
                <w:rFonts w:asciiTheme="minorEastAsia" w:hAnsiTheme="minorEastAsia"/>
                <w:sz w:val="16"/>
                <w:szCs w:val="16"/>
              </w:rPr>
            </w:pPr>
            <w:r w:rsidRPr="00367B98">
              <w:rPr>
                <w:rFonts w:asciiTheme="minorEastAsia" w:hAnsiTheme="minorEastAsia" w:hint="eastAsia"/>
                <w:sz w:val="16"/>
                <w:szCs w:val="16"/>
              </w:rPr>
              <w:t>20,</w:t>
            </w:r>
            <w:r w:rsidR="00542361" w:rsidRPr="00367B98">
              <w:rPr>
                <w:rFonts w:asciiTheme="minorEastAsia" w:hAnsiTheme="minorEastAsia" w:hint="eastAsia"/>
                <w:sz w:val="16"/>
                <w:szCs w:val="16"/>
              </w:rPr>
              <w:t>987</w:t>
            </w:r>
          </w:p>
        </w:tc>
      </w:tr>
      <w:tr w:rsidR="00367B98" w:rsidRPr="00367B98" w14:paraId="617B2F79" w14:textId="77777777" w:rsidTr="00FD291C">
        <w:tc>
          <w:tcPr>
            <w:tcW w:w="1213" w:type="dxa"/>
          </w:tcPr>
          <w:p w14:paraId="4B859A81" w14:textId="569A43E5" w:rsidR="007677C4" w:rsidRPr="00367B98" w:rsidRDefault="007677C4" w:rsidP="007677C4">
            <w:pPr>
              <w:jc w:val="right"/>
              <w:rPr>
                <w:rFonts w:asciiTheme="minorEastAsia" w:hAnsiTheme="minorEastAsia"/>
                <w:sz w:val="16"/>
                <w:szCs w:val="16"/>
              </w:rPr>
            </w:pPr>
            <w:r w:rsidRPr="00367B98">
              <w:rPr>
                <w:rFonts w:asciiTheme="minorEastAsia" w:hAnsiTheme="minorEastAsia" w:hint="eastAsia"/>
                <w:sz w:val="16"/>
                <w:szCs w:val="16"/>
              </w:rPr>
              <w:t>21,793</w:t>
            </w:r>
          </w:p>
        </w:tc>
        <w:tc>
          <w:tcPr>
            <w:tcW w:w="1213" w:type="dxa"/>
          </w:tcPr>
          <w:p w14:paraId="5F851BAE" w14:textId="6E6DA99C" w:rsidR="007677C4" w:rsidRPr="008C7D8B" w:rsidRDefault="00677A35" w:rsidP="007677C4">
            <w:pPr>
              <w:jc w:val="right"/>
              <w:rPr>
                <w:rFonts w:asciiTheme="minorEastAsia" w:hAnsiTheme="minorEastAsia"/>
                <w:sz w:val="16"/>
                <w:szCs w:val="16"/>
              </w:rPr>
            </w:pPr>
            <w:r w:rsidRPr="008C7D8B">
              <w:rPr>
                <w:rFonts w:asciiTheme="minorEastAsia" w:hAnsiTheme="minorEastAsia" w:hint="eastAsia"/>
                <w:sz w:val="16"/>
                <w:szCs w:val="16"/>
              </w:rPr>
              <w:t>21,262</w:t>
            </w:r>
          </w:p>
        </w:tc>
        <w:tc>
          <w:tcPr>
            <w:tcW w:w="1213" w:type="dxa"/>
          </w:tcPr>
          <w:p w14:paraId="1083D3BB" w14:textId="5B2CB65A" w:rsidR="007677C4" w:rsidRPr="008C7D8B" w:rsidRDefault="00974EAC" w:rsidP="007677C4">
            <w:pPr>
              <w:jc w:val="right"/>
              <w:rPr>
                <w:rFonts w:asciiTheme="minorEastAsia" w:hAnsiTheme="minorEastAsia"/>
                <w:sz w:val="16"/>
                <w:szCs w:val="16"/>
              </w:rPr>
            </w:pPr>
            <w:r w:rsidRPr="008C7D8B">
              <w:rPr>
                <w:rFonts w:asciiTheme="minorEastAsia" w:hAnsiTheme="minorEastAsia" w:hint="eastAsia"/>
                <w:sz w:val="16"/>
                <w:szCs w:val="16"/>
              </w:rPr>
              <w:t>21,1</w:t>
            </w:r>
            <w:r w:rsidR="00EB2CBC" w:rsidRPr="008C7D8B">
              <w:rPr>
                <w:rFonts w:asciiTheme="minorEastAsia" w:hAnsiTheme="minorEastAsia" w:hint="eastAsia"/>
                <w:sz w:val="16"/>
                <w:szCs w:val="16"/>
              </w:rPr>
              <w:t>4</w:t>
            </w:r>
            <w:r w:rsidR="003B6FC8" w:rsidRPr="008C7D8B">
              <w:rPr>
                <w:rFonts w:asciiTheme="minorEastAsia" w:hAnsiTheme="minorEastAsia" w:hint="eastAsia"/>
                <w:sz w:val="16"/>
                <w:szCs w:val="16"/>
              </w:rPr>
              <w:t>9</w:t>
            </w:r>
          </w:p>
        </w:tc>
        <w:tc>
          <w:tcPr>
            <w:tcW w:w="1213" w:type="dxa"/>
          </w:tcPr>
          <w:p w14:paraId="2C5E6787" w14:textId="6170D263" w:rsidR="007677C4" w:rsidRPr="008C7D8B" w:rsidRDefault="00542361" w:rsidP="007677C4">
            <w:pPr>
              <w:jc w:val="right"/>
              <w:rPr>
                <w:rFonts w:asciiTheme="minorEastAsia" w:hAnsiTheme="minorEastAsia"/>
                <w:sz w:val="16"/>
                <w:szCs w:val="16"/>
              </w:rPr>
            </w:pPr>
            <w:r w:rsidRPr="008C7D8B">
              <w:rPr>
                <w:rFonts w:asciiTheme="minorEastAsia" w:hAnsiTheme="minorEastAsia" w:hint="eastAsia"/>
                <w:sz w:val="16"/>
                <w:szCs w:val="16"/>
              </w:rPr>
              <w:t>20,905</w:t>
            </w:r>
          </w:p>
        </w:tc>
        <w:tc>
          <w:tcPr>
            <w:tcW w:w="1214" w:type="dxa"/>
          </w:tcPr>
          <w:p w14:paraId="3CB68188" w14:textId="3089C246" w:rsidR="007677C4" w:rsidRPr="008C7D8B" w:rsidRDefault="00542361" w:rsidP="007677C4">
            <w:pPr>
              <w:jc w:val="right"/>
              <w:rPr>
                <w:rFonts w:asciiTheme="minorEastAsia" w:hAnsiTheme="minorEastAsia"/>
                <w:sz w:val="16"/>
                <w:szCs w:val="16"/>
              </w:rPr>
            </w:pPr>
            <w:r w:rsidRPr="008C7D8B">
              <w:rPr>
                <w:rFonts w:asciiTheme="minorEastAsia" w:hAnsiTheme="minorEastAsia" w:hint="eastAsia"/>
                <w:sz w:val="16"/>
                <w:szCs w:val="16"/>
              </w:rPr>
              <w:t>21,215</w:t>
            </w:r>
          </w:p>
        </w:tc>
        <w:tc>
          <w:tcPr>
            <w:tcW w:w="1214" w:type="dxa"/>
          </w:tcPr>
          <w:p w14:paraId="40940FEE" w14:textId="7039B790" w:rsidR="007677C4" w:rsidRPr="00367B98" w:rsidRDefault="00542361" w:rsidP="007677C4">
            <w:pPr>
              <w:jc w:val="right"/>
              <w:rPr>
                <w:rFonts w:asciiTheme="minorEastAsia" w:hAnsiTheme="minorEastAsia"/>
                <w:sz w:val="16"/>
                <w:szCs w:val="16"/>
              </w:rPr>
            </w:pPr>
            <w:r w:rsidRPr="00367B98">
              <w:rPr>
                <w:rFonts w:asciiTheme="minorEastAsia" w:hAnsiTheme="minorEastAsia" w:hint="eastAsia"/>
                <w:sz w:val="16"/>
                <w:szCs w:val="16"/>
              </w:rPr>
              <w:t>21,409</w:t>
            </w:r>
          </w:p>
        </w:tc>
        <w:tc>
          <w:tcPr>
            <w:tcW w:w="1214" w:type="dxa"/>
          </w:tcPr>
          <w:p w14:paraId="0B33E8EB" w14:textId="6C4BC0D9" w:rsidR="007677C4" w:rsidRPr="00367B98" w:rsidRDefault="00237533" w:rsidP="007677C4">
            <w:pPr>
              <w:jc w:val="right"/>
              <w:rPr>
                <w:rFonts w:asciiTheme="minorEastAsia" w:hAnsiTheme="minorEastAsia"/>
                <w:sz w:val="16"/>
                <w:szCs w:val="16"/>
              </w:rPr>
            </w:pPr>
            <w:r w:rsidRPr="00367B98">
              <w:rPr>
                <w:rFonts w:asciiTheme="minorEastAsia" w:hAnsiTheme="minorEastAsia" w:hint="eastAsia"/>
                <w:sz w:val="16"/>
                <w:szCs w:val="16"/>
              </w:rPr>
              <w:t>20,</w:t>
            </w:r>
            <w:r w:rsidR="00542361" w:rsidRPr="00367B98">
              <w:rPr>
                <w:rFonts w:asciiTheme="minorEastAsia" w:hAnsiTheme="minorEastAsia" w:hint="eastAsia"/>
                <w:sz w:val="16"/>
                <w:szCs w:val="16"/>
              </w:rPr>
              <w:t>987</w:t>
            </w:r>
          </w:p>
        </w:tc>
      </w:tr>
      <w:tr w:rsidR="00367B98" w:rsidRPr="00367B98" w14:paraId="62221279" w14:textId="77777777" w:rsidTr="00FD291C">
        <w:tc>
          <w:tcPr>
            <w:tcW w:w="1213" w:type="dxa"/>
          </w:tcPr>
          <w:p w14:paraId="4DD92653" w14:textId="77777777" w:rsidR="00EF73B5" w:rsidRPr="00367B98" w:rsidRDefault="00EF73B5" w:rsidP="00EF73B5">
            <w:pPr>
              <w:jc w:val="right"/>
              <w:rPr>
                <w:rFonts w:asciiTheme="minorEastAsia" w:hAnsiTheme="minorEastAsia"/>
                <w:sz w:val="16"/>
                <w:szCs w:val="16"/>
              </w:rPr>
            </w:pPr>
          </w:p>
        </w:tc>
        <w:tc>
          <w:tcPr>
            <w:tcW w:w="1213" w:type="dxa"/>
          </w:tcPr>
          <w:p w14:paraId="1EA0112D" w14:textId="77777777" w:rsidR="00EF73B5" w:rsidRPr="008C7D8B" w:rsidRDefault="00EF73B5" w:rsidP="00EF73B5">
            <w:pPr>
              <w:jc w:val="right"/>
              <w:rPr>
                <w:rFonts w:asciiTheme="minorEastAsia" w:hAnsiTheme="minorEastAsia"/>
                <w:sz w:val="16"/>
                <w:szCs w:val="16"/>
              </w:rPr>
            </w:pPr>
          </w:p>
        </w:tc>
        <w:tc>
          <w:tcPr>
            <w:tcW w:w="1213" w:type="dxa"/>
          </w:tcPr>
          <w:p w14:paraId="7DBFA8B6" w14:textId="77777777" w:rsidR="00EF73B5" w:rsidRPr="008C7D8B" w:rsidRDefault="00EF73B5" w:rsidP="00EF73B5">
            <w:pPr>
              <w:jc w:val="right"/>
              <w:rPr>
                <w:rFonts w:asciiTheme="minorEastAsia" w:hAnsiTheme="minorEastAsia"/>
                <w:sz w:val="16"/>
                <w:szCs w:val="16"/>
              </w:rPr>
            </w:pPr>
          </w:p>
        </w:tc>
        <w:tc>
          <w:tcPr>
            <w:tcW w:w="1213" w:type="dxa"/>
          </w:tcPr>
          <w:p w14:paraId="3CB84541" w14:textId="0D4A729A" w:rsidR="00EF73B5" w:rsidRPr="008C7D8B" w:rsidRDefault="00EF73B5" w:rsidP="00EF73B5">
            <w:pPr>
              <w:jc w:val="right"/>
              <w:rPr>
                <w:rFonts w:asciiTheme="minorEastAsia" w:hAnsiTheme="minorEastAsia"/>
                <w:sz w:val="16"/>
                <w:szCs w:val="16"/>
              </w:rPr>
            </w:pPr>
          </w:p>
        </w:tc>
        <w:tc>
          <w:tcPr>
            <w:tcW w:w="1214" w:type="dxa"/>
          </w:tcPr>
          <w:p w14:paraId="0445A143" w14:textId="77777777" w:rsidR="00EF73B5" w:rsidRPr="008C7D8B" w:rsidRDefault="00EF73B5" w:rsidP="00EF73B5">
            <w:pPr>
              <w:jc w:val="right"/>
              <w:rPr>
                <w:rFonts w:asciiTheme="minorEastAsia" w:hAnsiTheme="minorEastAsia"/>
                <w:sz w:val="16"/>
                <w:szCs w:val="16"/>
              </w:rPr>
            </w:pPr>
          </w:p>
        </w:tc>
        <w:tc>
          <w:tcPr>
            <w:tcW w:w="1214" w:type="dxa"/>
          </w:tcPr>
          <w:p w14:paraId="7E484839" w14:textId="77777777" w:rsidR="00EF73B5" w:rsidRPr="00367B98" w:rsidRDefault="00EF73B5" w:rsidP="00EF73B5">
            <w:pPr>
              <w:jc w:val="right"/>
              <w:rPr>
                <w:rFonts w:asciiTheme="minorEastAsia" w:hAnsiTheme="minorEastAsia"/>
                <w:sz w:val="16"/>
                <w:szCs w:val="16"/>
              </w:rPr>
            </w:pPr>
          </w:p>
        </w:tc>
        <w:tc>
          <w:tcPr>
            <w:tcW w:w="1214" w:type="dxa"/>
          </w:tcPr>
          <w:p w14:paraId="3607BE73" w14:textId="77777777" w:rsidR="00EF73B5" w:rsidRPr="00367B98" w:rsidRDefault="00EF73B5" w:rsidP="00EF73B5">
            <w:pPr>
              <w:jc w:val="right"/>
              <w:rPr>
                <w:rFonts w:asciiTheme="minorEastAsia" w:hAnsiTheme="minorEastAsia"/>
                <w:sz w:val="16"/>
                <w:szCs w:val="16"/>
              </w:rPr>
            </w:pPr>
          </w:p>
        </w:tc>
      </w:tr>
      <w:tr w:rsidR="00367B98" w:rsidRPr="00367B98" w14:paraId="0FC03FAA" w14:textId="77777777" w:rsidTr="00FD291C">
        <w:tc>
          <w:tcPr>
            <w:tcW w:w="1213" w:type="dxa"/>
          </w:tcPr>
          <w:p w14:paraId="502B9DD9" w14:textId="60693576" w:rsidR="00EF73B5" w:rsidRPr="00367B98" w:rsidRDefault="00412598" w:rsidP="00EF73B5">
            <w:pPr>
              <w:jc w:val="right"/>
              <w:rPr>
                <w:rFonts w:asciiTheme="minorEastAsia" w:hAnsiTheme="minorEastAsia"/>
                <w:sz w:val="16"/>
                <w:szCs w:val="16"/>
              </w:rPr>
            </w:pPr>
            <w:r w:rsidRPr="00367B98">
              <w:rPr>
                <w:rFonts w:asciiTheme="minorEastAsia" w:hAnsiTheme="minorEastAsia" w:hint="eastAsia"/>
                <w:sz w:val="16"/>
                <w:szCs w:val="16"/>
              </w:rPr>
              <w:t>362,39</w:t>
            </w:r>
            <w:r w:rsidR="005D49BC" w:rsidRPr="00367B98">
              <w:rPr>
                <w:rFonts w:asciiTheme="minorEastAsia" w:hAnsiTheme="minorEastAsia" w:hint="eastAsia"/>
                <w:sz w:val="16"/>
                <w:szCs w:val="16"/>
              </w:rPr>
              <w:t>1</w:t>
            </w:r>
          </w:p>
        </w:tc>
        <w:tc>
          <w:tcPr>
            <w:tcW w:w="1213" w:type="dxa"/>
          </w:tcPr>
          <w:p w14:paraId="34536B45" w14:textId="6BA6BDFC" w:rsidR="00EF73B5" w:rsidRPr="008C7D8B" w:rsidRDefault="00837376" w:rsidP="00EF73B5">
            <w:pPr>
              <w:jc w:val="right"/>
              <w:rPr>
                <w:rFonts w:asciiTheme="minorEastAsia" w:hAnsiTheme="minorEastAsia"/>
                <w:sz w:val="16"/>
                <w:szCs w:val="16"/>
              </w:rPr>
            </w:pPr>
            <w:r w:rsidRPr="008C7D8B">
              <w:rPr>
                <w:rFonts w:asciiTheme="minorEastAsia" w:hAnsiTheme="minorEastAsia" w:hint="eastAsia"/>
                <w:sz w:val="16"/>
                <w:szCs w:val="16"/>
              </w:rPr>
              <w:t>356,957</w:t>
            </w:r>
          </w:p>
        </w:tc>
        <w:tc>
          <w:tcPr>
            <w:tcW w:w="1213" w:type="dxa"/>
          </w:tcPr>
          <w:p w14:paraId="7F46FCF2" w14:textId="6DD6DF83" w:rsidR="00EF73B5" w:rsidRPr="008C7D8B" w:rsidRDefault="00974EAC" w:rsidP="00EF73B5">
            <w:pPr>
              <w:jc w:val="right"/>
              <w:rPr>
                <w:rFonts w:asciiTheme="minorEastAsia" w:hAnsiTheme="minorEastAsia"/>
                <w:sz w:val="16"/>
                <w:szCs w:val="16"/>
              </w:rPr>
            </w:pPr>
            <w:r w:rsidRPr="008C7D8B">
              <w:rPr>
                <w:rFonts w:asciiTheme="minorEastAsia" w:hAnsiTheme="minorEastAsia" w:hint="eastAsia"/>
                <w:sz w:val="16"/>
                <w:szCs w:val="16"/>
              </w:rPr>
              <w:t>3</w:t>
            </w:r>
            <w:r w:rsidR="003B6FC8" w:rsidRPr="008C7D8B">
              <w:rPr>
                <w:rFonts w:asciiTheme="minorEastAsia" w:hAnsiTheme="minorEastAsia" w:hint="eastAsia"/>
                <w:sz w:val="16"/>
                <w:szCs w:val="16"/>
              </w:rPr>
              <w:t>55,325</w:t>
            </w:r>
          </w:p>
        </w:tc>
        <w:tc>
          <w:tcPr>
            <w:tcW w:w="1213" w:type="dxa"/>
          </w:tcPr>
          <w:p w14:paraId="6162C9AC" w14:textId="14AD897F" w:rsidR="00EF73B5" w:rsidRPr="008C7D8B" w:rsidRDefault="00542361" w:rsidP="00EF73B5">
            <w:pPr>
              <w:jc w:val="right"/>
              <w:rPr>
                <w:rFonts w:asciiTheme="minorEastAsia" w:hAnsiTheme="minorEastAsia"/>
                <w:sz w:val="16"/>
                <w:szCs w:val="16"/>
              </w:rPr>
            </w:pPr>
            <w:r w:rsidRPr="008C7D8B">
              <w:rPr>
                <w:rFonts w:asciiTheme="minorEastAsia" w:hAnsiTheme="minorEastAsia" w:hint="eastAsia"/>
                <w:sz w:val="16"/>
                <w:szCs w:val="16"/>
              </w:rPr>
              <w:t>3</w:t>
            </w:r>
            <w:r w:rsidR="0056788C" w:rsidRPr="008C7D8B">
              <w:rPr>
                <w:rFonts w:asciiTheme="minorEastAsia" w:hAnsiTheme="minorEastAsia" w:hint="eastAsia"/>
                <w:sz w:val="16"/>
                <w:szCs w:val="16"/>
              </w:rPr>
              <w:t>6</w:t>
            </w:r>
            <w:r w:rsidR="006E5AFD" w:rsidRPr="008C7D8B">
              <w:rPr>
                <w:rFonts w:asciiTheme="minorEastAsia" w:hAnsiTheme="minorEastAsia" w:hint="eastAsia"/>
                <w:sz w:val="16"/>
                <w:szCs w:val="16"/>
              </w:rPr>
              <w:t>5,513</w:t>
            </w:r>
          </w:p>
        </w:tc>
        <w:tc>
          <w:tcPr>
            <w:tcW w:w="1214" w:type="dxa"/>
          </w:tcPr>
          <w:p w14:paraId="25DFABC5" w14:textId="4C32DF7E" w:rsidR="00EF73B5" w:rsidRPr="008C7D8B" w:rsidRDefault="00237533" w:rsidP="00EF73B5">
            <w:pPr>
              <w:jc w:val="right"/>
              <w:rPr>
                <w:rFonts w:asciiTheme="minorEastAsia" w:hAnsiTheme="minorEastAsia"/>
                <w:sz w:val="16"/>
                <w:szCs w:val="16"/>
              </w:rPr>
            </w:pPr>
            <w:r w:rsidRPr="008C7D8B">
              <w:rPr>
                <w:rFonts w:asciiTheme="minorEastAsia" w:hAnsiTheme="minorEastAsia" w:hint="eastAsia"/>
                <w:sz w:val="16"/>
                <w:szCs w:val="16"/>
              </w:rPr>
              <w:t>345,</w:t>
            </w:r>
            <w:r w:rsidR="00542361" w:rsidRPr="008C7D8B">
              <w:rPr>
                <w:rFonts w:asciiTheme="minorEastAsia" w:hAnsiTheme="minorEastAsia" w:hint="eastAsia"/>
                <w:sz w:val="16"/>
                <w:szCs w:val="16"/>
              </w:rPr>
              <w:t>678</w:t>
            </w:r>
          </w:p>
        </w:tc>
        <w:tc>
          <w:tcPr>
            <w:tcW w:w="1214" w:type="dxa"/>
          </w:tcPr>
          <w:p w14:paraId="10CD67B5" w14:textId="0FC43749" w:rsidR="00EF73B5" w:rsidRPr="00367B98" w:rsidRDefault="00DA21EC" w:rsidP="00EF73B5">
            <w:pPr>
              <w:jc w:val="right"/>
              <w:rPr>
                <w:rFonts w:asciiTheme="minorEastAsia" w:hAnsiTheme="minorEastAsia"/>
                <w:sz w:val="16"/>
                <w:szCs w:val="16"/>
              </w:rPr>
            </w:pPr>
            <w:r w:rsidRPr="00367B98">
              <w:rPr>
                <w:rFonts w:asciiTheme="minorEastAsia" w:hAnsiTheme="minorEastAsia" w:hint="eastAsia"/>
                <w:sz w:val="16"/>
                <w:szCs w:val="16"/>
              </w:rPr>
              <w:t>34</w:t>
            </w:r>
            <w:r w:rsidR="00542361" w:rsidRPr="00367B98">
              <w:rPr>
                <w:rFonts w:asciiTheme="minorEastAsia" w:hAnsiTheme="minorEastAsia" w:hint="eastAsia"/>
                <w:sz w:val="16"/>
                <w:szCs w:val="16"/>
              </w:rPr>
              <w:t>6</w:t>
            </w:r>
            <w:r w:rsidRPr="00367B98">
              <w:rPr>
                <w:rFonts w:asciiTheme="minorEastAsia" w:hAnsiTheme="minorEastAsia" w:hint="eastAsia"/>
                <w:sz w:val="16"/>
                <w:szCs w:val="16"/>
              </w:rPr>
              <w:t>,</w:t>
            </w:r>
            <w:r w:rsidR="00542361" w:rsidRPr="00367B98">
              <w:rPr>
                <w:rFonts w:asciiTheme="minorEastAsia" w:hAnsiTheme="minorEastAsia" w:hint="eastAsia"/>
                <w:sz w:val="16"/>
                <w:szCs w:val="16"/>
              </w:rPr>
              <w:t>279</w:t>
            </w:r>
          </w:p>
        </w:tc>
        <w:tc>
          <w:tcPr>
            <w:tcW w:w="1214" w:type="dxa"/>
          </w:tcPr>
          <w:p w14:paraId="331034A4" w14:textId="0B32DEAE" w:rsidR="00EF73B5" w:rsidRPr="00367B98" w:rsidRDefault="00542361" w:rsidP="00EF73B5">
            <w:pPr>
              <w:jc w:val="right"/>
              <w:rPr>
                <w:rFonts w:asciiTheme="minorEastAsia" w:hAnsiTheme="minorEastAsia"/>
                <w:sz w:val="16"/>
                <w:szCs w:val="16"/>
              </w:rPr>
            </w:pPr>
            <w:r w:rsidRPr="00367B98">
              <w:rPr>
                <w:rFonts w:asciiTheme="minorEastAsia" w:hAnsiTheme="minorEastAsia" w:hint="eastAsia"/>
                <w:sz w:val="16"/>
                <w:szCs w:val="16"/>
              </w:rPr>
              <w:t>343,571</w:t>
            </w:r>
          </w:p>
        </w:tc>
      </w:tr>
      <w:tr w:rsidR="00367B98" w:rsidRPr="00367B98" w14:paraId="59CFAA34" w14:textId="77777777" w:rsidTr="00FD291C">
        <w:tc>
          <w:tcPr>
            <w:tcW w:w="1213" w:type="dxa"/>
          </w:tcPr>
          <w:p w14:paraId="5D570631" w14:textId="5CF6898E"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w:t>
            </w:r>
            <w:r w:rsidR="00412598" w:rsidRPr="00367B98">
              <w:rPr>
                <w:rFonts w:asciiTheme="minorEastAsia" w:hAnsiTheme="minorEastAsia" w:hint="eastAsia"/>
                <w:sz w:val="16"/>
                <w:szCs w:val="16"/>
              </w:rPr>
              <w:t>32,48</w:t>
            </w:r>
            <w:r w:rsidR="00E51161" w:rsidRPr="00367B98">
              <w:rPr>
                <w:rFonts w:asciiTheme="minorEastAsia" w:hAnsiTheme="minorEastAsia" w:hint="eastAsia"/>
                <w:sz w:val="16"/>
                <w:szCs w:val="16"/>
              </w:rPr>
              <w:t>7</w:t>
            </w:r>
          </w:p>
        </w:tc>
        <w:tc>
          <w:tcPr>
            <w:tcW w:w="1213" w:type="dxa"/>
          </w:tcPr>
          <w:p w14:paraId="6E9570CC" w14:textId="58FEDE05"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w:t>
            </w:r>
            <w:r w:rsidR="00837376" w:rsidRPr="008C7D8B">
              <w:rPr>
                <w:rFonts w:asciiTheme="minorEastAsia" w:hAnsiTheme="minorEastAsia" w:hint="eastAsia"/>
                <w:sz w:val="16"/>
                <w:szCs w:val="16"/>
              </w:rPr>
              <w:t>35,816</w:t>
            </w:r>
          </w:p>
        </w:tc>
        <w:tc>
          <w:tcPr>
            <w:tcW w:w="1213" w:type="dxa"/>
          </w:tcPr>
          <w:p w14:paraId="76152AA2" w14:textId="309F41CE"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w:t>
            </w:r>
            <w:r w:rsidR="003B6FC8" w:rsidRPr="008C7D8B">
              <w:rPr>
                <w:rFonts w:asciiTheme="minorEastAsia" w:hAnsiTheme="minorEastAsia" w:hint="eastAsia"/>
                <w:sz w:val="16"/>
                <w:szCs w:val="16"/>
              </w:rPr>
              <w:t>38,953</w:t>
            </w:r>
          </w:p>
        </w:tc>
        <w:tc>
          <w:tcPr>
            <w:tcW w:w="1213" w:type="dxa"/>
          </w:tcPr>
          <w:p w14:paraId="251171AE" w14:textId="17439C9C"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w:t>
            </w:r>
            <w:r w:rsidR="00542361" w:rsidRPr="008C7D8B">
              <w:rPr>
                <w:rFonts w:asciiTheme="minorEastAsia" w:hAnsiTheme="minorEastAsia" w:hint="eastAsia"/>
                <w:sz w:val="16"/>
                <w:szCs w:val="16"/>
              </w:rPr>
              <w:t>5</w:t>
            </w:r>
            <w:r w:rsidR="006E5AFD" w:rsidRPr="008C7D8B">
              <w:rPr>
                <w:rFonts w:asciiTheme="minorEastAsia" w:hAnsiTheme="minorEastAsia" w:hint="eastAsia"/>
                <w:sz w:val="16"/>
                <w:szCs w:val="16"/>
              </w:rPr>
              <w:t>1,810</w:t>
            </w:r>
          </w:p>
        </w:tc>
        <w:tc>
          <w:tcPr>
            <w:tcW w:w="1214" w:type="dxa"/>
          </w:tcPr>
          <w:p w14:paraId="2942D82F" w14:textId="23890BA8"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w:t>
            </w:r>
            <w:r w:rsidR="00237533" w:rsidRPr="008C7D8B">
              <w:rPr>
                <w:rFonts w:asciiTheme="minorEastAsia" w:hAnsiTheme="minorEastAsia" w:hint="eastAsia"/>
                <w:sz w:val="16"/>
                <w:szCs w:val="16"/>
              </w:rPr>
              <w:t>34,</w:t>
            </w:r>
            <w:r w:rsidR="00542361" w:rsidRPr="008C7D8B">
              <w:rPr>
                <w:rFonts w:asciiTheme="minorEastAsia" w:hAnsiTheme="minorEastAsia" w:hint="eastAsia"/>
                <w:sz w:val="16"/>
                <w:szCs w:val="16"/>
              </w:rPr>
              <w:t>62</w:t>
            </w:r>
            <w:r w:rsidR="00237533" w:rsidRPr="008C7D8B">
              <w:rPr>
                <w:rFonts w:asciiTheme="minorEastAsia" w:hAnsiTheme="minorEastAsia" w:hint="eastAsia"/>
                <w:sz w:val="16"/>
                <w:szCs w:val="16"/>
              </w:rPr>
              <w:t>0</w:t>
            </w:r>
          </w:p>
        </w:tc>
        <w:tc>
          <w:tcPr>
            <w:tcW w:w="1214" w:type="dxa"/>
          </w:tcPr>
          <w:p w14:paraId="046C50DB" w14:textId="245F0BB5"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w:t>
            </w:r>
            <w:r w:rsidR="00542361" w:rsidRPr="00367B98">
              <w:rPr>
                <w:rFonts w:asciiTheme="minorEastAsia" w:hAnsiTheme="minorEastAsia" w:hint="eastAsia"/>
                <w:sz w:val="16"/>
                <w:szCs w:val="16"/>
              </w:rPr>
              <w:t>39,429</w:t>
            </w:r>
          </w:p>
        </w:tc>
        <w:tc>
          <w:tcPr>
            <w:tcW w:w="1214" w:type="dxa"/>
          </w:tcPr>
          <w:p w14:paraId="4A668380" w14:textId="2C03BDB5"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w:t>
            </w:r>
            <w:r w:rsidR="00542361" w:rsidRPr="00367B98">
              <w:rPr>
                <w:rFonts w:asciiTheme="minorEastAsia" w:hAnsiTheme="minorEastAsia" w:hint="eastAsia"/>
                <w:sz w:val="16"/>
                <w:szCs w:val="16"/>
              </w:rPr>
              <w:t>41,170</w:t>
            </w:r>
          </w:p>
        </w:tc>
      </w:tr>
      <w:tr w:rsidR="00367B98" w:rsidRPr="00367B98" w14:paraId="4132F4DD" w14:textId="77777777" w:rsidTr="00FD291C">
        <w:tc>
          <w:tcPr>
            <w:tcW w:w="1213" w:type="dxa"/>
          </w:tcPr>
          <w:p w14:paraId="0EC16B87" w14:textId="6945655A" w:rsidR="00EF73B5" w:rsidRPr="00367B98" w:rsidRDefault="00412598" w:rsidP="00EF73B5">
            <w:pPr>
              <w:jc w:val="right"/>
              <w:rPr>
                <w:rFonts w:asciiTheme="minorEastAsia" w:hAnsiTheme="minorEastAsia"/>
                <w:sz w:val="16"/>
                <w:szCs w:val="16"/>
              </w:rPr>
            </w:pPr>
            <w:r w:rsidRPr="00367B98">
              <w:rPr>
                <w:rFonts w:asciiTheme="minorEastAsia" w:hAnsiTheme="minorEastAsia" w:hint="eastAsia"/>
                <w:sz w:val="16"/>
                <w:szCs w:val="16"/>
              </w:rPr>
              <w:t>15,187</w:t>
            </w:r>
          </w:p>
        </w:tc>
        <w:tc>
          <w:tcPr>
            <w:tcW w:w="1213" w:type="dxa"/>
          </w:tcPr>
          <w:p w14:paraId="2D46DD54" w14:textId="70D1FDEF" w:rsidR="00EF73B5" w:rsidRPr="008C7D8B" w:rsidRDefault="00837376" w:rsidP="00EF73B5">
            <w:pPr>
              <w:jc w:val="right"/>
              <w:rPr>
                <w:rFonts w:asciiTheme="minorEastAsia" w:hAnsiTheme="minorEastAsia"/>
                <w:sz w:val="16"/>
                <w:szCs w:val="16"/>
              </w:rPr>
            </w:pPr>
            <w:r w:rsidRPr="008C7D8B">
              <w:rPr>
                <w:rFonts w:asciiTheme="minorEastAsia" w:hAnsiTheme="minorEastAsia" w:hint="eastAsia"/>
                <w:sz w:val="16"/>
                <w:szCs w:val="16"/>
              </w:rPr>
              <w:t>7,436</w:t>
            </w:r>
          </w:p>
        </w:tc>
        <w:tc>
          <w:tcPr>
            <w:tcW w:w="1213" w:type="dxa"/>
          </w:tcPr>
          <w:p w14:paraId="12A5BDB4" w14:textId="600DD5F3" w:rsidR="00EF73B5" w:rsidRPr="008C7D8B" w:rsidRDefault="00974EAC" w:rsidP="00EF73B5">
            <w:pPr>
              <w:jc w:val="right"/>
              <w:rPr>
                <w:rFonts w:asciiTheme="minorEastAsia" w:hAnsiTheme="minorEastAsia"/>
                <w:sz w:val="16"/>
                <w:szCs w:val="16"/>
              </w:rPr>
            </w:pPr>
            <w:r w:rsidRPr="008C7D8B">
              <w:rPr>
                <w:rFonts w:asciiTheme="minorEastAsia" w:hAnsiTheme="minorEastAsia" w:hint="eastAsia"/>
                <w:sz w:val="16"/>
                <w:szCs w:val="16"/>
              </w:rPr>
              <w:t>10,501</w:t>
            </w:r>
          </w:p>
        </w:tc>
        <w:tc>
          <w:tcPr>
            <w:tcW w:w="1213" w:type="dxa"/>
          </w:tcPr>
          <w:p w14:paraId="7B6B623A" w14:textId="2E1B0F08" w:rsidR="00EF73B5" w:rsidRPr="008C7D8B" w:rsidRDefault="00542361" w:rsidP="00EF73B5">
            <w:pPr>
              <w:jc w:val="right"/>
              <w:rPr>
                <w:rFonts w:asciiTheme="minorEastAsia" w:hAnsiTheme="minorEastAsia"/>
                <w:sz w:val="16"/>
                <w:szCs w:val="16"/>
              </w:rPr>
            </w:pPr>
            <w:r w:rsidRPr="008C7D8B">
              <w:rPr>
                <w:rFonts w:asciiTheme="minorEastAsia" w:hAnsiTheme="minorEastAsia" w:hint="eastAsia"/>
                <w:sz w:val="16"/>
                <w:szCs w:val="16"/>
              </w:rPr>
              <w:t>10,501</w:t>
            </w:r>
          </w:p>
        </w:tc>
        <w:tc>
          <w:tcPr>
            <w:tcW w:w="1214" w:type="dxa"/>
          </w:tcPr>
          <w:p w14:paraId="61A441FB" w14:textId="082FCA60"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1</w:t>
            </w:r>
          </w:p>
        </w:tc>
        <w:tc>
          <w:tcPr>
            <w:tcW w:w="1214" w:type="dxa"/>
          </w:tcPr>
          <w:p w14:paraId="75841E36" w14:textId="627E61A7"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1</w:t>
            </w:r>
          </w:p>
        </w:tc>
        <w:tc>
          <w:tcPr>
            <w:tcW w:w="1214" w:type="dxa"/>
          </w:tcPr>
          <w:p w14:paraId="6887EA43" w14:textId="1CBCCA94"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1</w:t>
            </w:r>
          </w:p>
        </w:tc>
      </w:tr>
      <w:tr w:rsidR="00367B98" w:rsidRPr="00367B98" w14:paraId="206247BB" w14:textId="77777777" w:rsidTr="00FD291C">
        <w:tc>
          <w:tcPr>
            <w:tcW w:w="1213" w:type="dxa"/>
          </w:tcPr>
          <w:p w14:paraId="5AE8AB09" w14:textId="5257F7E0" w:rsidR="00EF73B5" w:rsidRPr="00367B98" w:rsidRDefault="00412598" w:rsidP="00EF73B5">
            <w:pPr>
              <w:jc w:val="right"/>
              <w:rPr>
                <w:rFonts w:asciiTheme="minorEastAsia" w:hAnsiTheme="minorEastAsia"/>
                <w:sz w:val="16"/>
                <w:szCs w:val="16"/>
              </w:rPr>
            </w:pPr>
            <w:r w:rsidRPr="00367B98">
              <w:rPr>
                <w:rFonts w:asciiTheme="minorEastAsia" w:hAnsiTheme="minorEastAsia" w:hint="eastAsia"/>
                <w:sz w:val="16"/>
                <w:szCs w:val="16"/>
              </w:rPr>
              <w:t>1,0</w:t>
            </w:r>
            <w:r w:rsidR="00291B27" w:rsidRPr="00367B98">
              <w:rPr>
                <w:rFonts w:asciiTheme="minorEastAsia" w:hAnsiTheme="minorEastAsia" w:hint="eastAsia"/>
                <w:sz w:val="16"/>
                <w:szCs w:val="16"/>
              </w:rPr>
              <w:t>5</w:t>
            </w:r>
            <w:r w:rsidRPr="00367B98">
              <w:rPr>
                <w:rFonts w:asciiTheme="minorEastAsia" w:hAnsiTheme="minorEastAsia" w:hint="eastAsia"/>
                <w:sz w:val="16"/>
                <w:szCs w:val="16"/>
              </w:rPr>
              <w:t>8</w:t>
            </w:r>
          </w:p>
        </w:tc>
        <w:tc>
          <w:tcPr>
            <w:tcW w:w="1213" w:type="dxa"/>
          </w:tcPr>
          <w:p w14:paraId="2AF64F90" w14:textId="47A0B49D" w:rsidR="00EF73B5" w:rsidRPr="008C7D8B" w:rsidRDefault="00837376" w:rsidP="00EF73B5">
            <w:pPr>
              <w:jc w:val="right"/>
              <w:rPr>
                <w:rFonts w:asciiTheme="minorEastAsia" w:hAnsiTheme="minorEastAsia"/>
                <w:sz w:val="16"/>
                <w:szCs w:val="16"/>
              </w:rPr>
            </w:pPr>
            <w:r w:rsidRPr="008C7D8B">
              <w:rPr>
                <w:rFonts w:asciiTheme="minorEastAsia" w:hAnsiTheme="minorEastAsia" w:hint="eastAsia"/>
                <w:sz w:val="16"/>
                <w:szCs w:val="16"/>
              </w:rPr>
              <w:t>6,785</w:t>
            </w:r>
          </w:p>
        </w:tc>
        <w:tc>
          <w:tcPr>
            <w:tcW w:w="1213" w:type="dxa"/>
          </w:tcPr>
          <w:p w14:paraId="4657123E" w14:textId="2D383494" w:rsidR="00EF73B5" w:rsidRPr="008C7D8B" w:rsidRDefault="00974EAC" w:rsidP="00EF73B5">
            <w:pPr>
              <w:jc w:val="right"/>
              <w:rPr>
                <w:rFonts w:asciiTheme="minorEastAsia" w:hAnsiTheme="minorEastAsia"/>
                <w:sz w:val="16"/>
                <w:szCs w:val="16"/>
              </w:rPr>
            </w:pPr>
            <w:r w:rsidRPr="008C7D8B">
              <w:rPr>
                <w:rFonts w:asciiTheme="minorEastAsia" w:hAnsiTheme="minorEastAsia" w:hint="eastAsia"/>
                <w:sz w:val="16"/>
                <w:szCs w:val="16"/>
              </w:rPr>
              <w:t>9,864</w:t>
            </w:r>
          </w:p>
        </w:tc>
        <w:tc>
          <w:tcPr>
            <w:tcW w:w="1213" w:type="dxa"/>
          </w:tcPr>
          <w:p w14:paraId="1563A094" w14:textId="1F8636F4" w:rsidR="00EF73B5" w:rsidRPr="008C7D8B" w:rsidRDefault="006E5AFD" w:rsidP="00EF73B5">
            <w:pPr>
              <w:jc w:val="right"/>
              <w:rPr>
                <w:rFonts w:asciiTheme="minorEastAsia" w:hAnsiTheme="minorEastAsia"/>
                <w:sz w:val="16"/>
                <w:szCs w:val="16"/>
              </w:rPr>
            </w:pPr>
            <w:r w:rsidRPr="008C7D8B">
              <w:rPr>
                <w:rFonts w:asciiTheme="minorEastAsia" w:hAnsiTheme="minorEastAsia" w:hint="eastAsia"/>
                <w:sz w:val="16"/>
                <w:szCs w:val="16"/>
              </w:rPr>
              <w:t>9,864</w:t>
            </w:r>
          </w:p>
        </w:tc>
        <w:tc>
          <w:tcPr>
            <w:tcW w:w="1214" w:type="dxa"/>
          </w:tcPr>
          <w:p w14:paraId="2A140F41" w14:textId="2C73688B"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10</w:t>
            </w:r>
          </w:p>
        </w:tc>
        <w:tc>
          <w:tcPr>
            <w:tcW w:w="1214" w:type="dxa"/>
          </w:tcPr>
          <w:p w14:paraId="5E9A0103" w14:textId="2575369C"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10</w:t>
            </w:r>
          </w:p>
        </w:tc>
        <w:tc>
          <w:tcPr>
            <w:tcW w:w="1214" w:type="dxa"/>
          </w:tcPr>
          <w:p w14:paraId="5525A61B" w14:textId="11B44352"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10</w:t>
            </w:r>
          </w:p>
        </w:tc>
      </w:tr>
      <w:tr w:rsidR="00367B98" w:rsidRPr="00367B98" w14:paraId="09AB4C1F" w14:textId="77777777" w:rsidTr="00FD291C">
        <w:tc>
          <w:tcPr>
            <w:tcW w:w="1213" w:type="dxa"/>
          </w:tcPr>
          <w:p w14:paraId="75669650" w14:textId="7F8F1846" w:rsidR="00EF73B5" w:rsidRPr="00367B98" w:rsidRDefault="0030684F" w:rsidP="00EF73B5">
            <w:pPr>
              <w:jc w:val="right"/>
              <w:rPr>
                <w:rFonts w:asciiTheme="minorEastAsia" w:hAnsiTheme="minorEastAsia"/>
                <w:sz w:val="16"/>
                <w:szCs w:val="16"/>
              </w:rPr>
            </w:pPr>
            <w:r w:rsidRPr="00367B98">
              <w:rPr>
                <w:rFonts w:asciiTheme="minorEastAsia" w:hAnsiTheme="minorEastAsia" w:hint="eastAsia"/>
                <w:sz w:val="16"/>
                <w:szCs w:val="16"/>
              </w:rPr>
              <w:t>14,129</w:t>
            </w:r>
          </w:p>
        </w:tc>
        <w:tc>
          <w:tcPr>
            <w:tcW w:w="1213" w:type="dxa"/>
          </w:tcPr>
          <w:p w14:paraId="7BA182E7" w14:textId="069C1F5F" w:rsidR="00EF73B5" w:rsidRPr="008C7D8B" w:rsidRDefault="00677A35" w:rsidP="00EF73B5">
            <w:pPr>
              <w:jc w:val="right"/>
              <w:rPr>
                <w:rFonts w:asciiTheme="minorEastAsia" w:hAnsiTheme="minorEastAsia"/>
                <w:sz w:val="16"/>
                <w:szCs w:val="16"/>
              </w:rPr>
            </w:pPr>
            <w:r w:rsidRPr="008C7D8B">
              <w:rPr>
                <w:rFonts w:asciiTheme="minorEastAsia" w:hAnsiTheme="minorEastAsia" w:hint="eastAsia"/>
                <w:sz w:val="16"/>
                <w:szCs w:val="16"/>
              </w:rPr>
              <w:t>6</w:t>
            </w:r>
            <w:r w:rsidR="00837376" w:rsidRPr="008C7D8B">
              <w:rPr>
                <w:rFonts w:asciiTheme="minorEastAsia" w:hAnsiTheme="minorEastAsia" w:hint="eastAsia"/>
                <w:sz w:val="16"/>
                <w:szCs w:val="16"/>
              </w:rPr>
              <w:t>51</w:t>
            </w:r>
          </w:p>
        </w:tc>
        <w:tc>
          <w:tcPr>
            <w:tcW w:w="1213" w:type="dxa"/>
          </w:tcPr>
          <w:p w14:paraId="7E27E441" w14:textId="1A6F3B6B" w:rsidR="00EF73B5" w:rsidRPr="008C7D8B" w:rsidRDefault="00974EAC" w:rsidP="00EF73B5">
            <w:pPr>
              <w:jc w:val="right"/>
              <w:rPr>
                <w:rFonts w:asciiTheme="minorEastAsia" w:hAnsiTheme="minorEastAsia"/>
                <w:sz w:val="16"/>
                <w:szCs w:val="16"/>
              </w:rPr>
            </w:pPr>
            <w:r w:rsidRPr="008C7D8B">
              <w:rPr>
                <w:rFonts w:asciiTheme="minorEastAsia" w:hAnsiTheme="minorEastAsia" w:hint="eastAsia"/>
                <w:sz w:val="16"/>
                <w:szCs w:val="16"/>
              </w:rPr>
              <w:t>637</w:t>
            </w:r>
          </w:p>
        </w:tc>
        <w:tc>
          <w:tcPr>
            <w:tcW w:w="1213" w:type="dxa"/>
          </w:tcPr>
          <w:p w14:paraId="5B6C9A0E" w14:textId="4F0613A5" w:rsidR="00EF73B5" w:rsidRPr="008C7D8B" w:rsidRDefault="006E5AFD" w:rsidP="00EF73B5">
            <w:pPr>
              <w:jc w:val="right"/>
              <w:rPr>
                <w:rFonts w:asciiTheme="minorEastAsia" w:hAnsiTheme="minorEastAsia"/>
                <w:sz w:val="16"/>
                <w:szCs w:val="16"/>
              </w:rPr>
            </w:pPr>
            <w:r w:rsidRPr="008C7D8B">
              <w:rPr>
                <w:rFonts w:asciiTheme="minorEastAsia" w:hAnsiTheme="minorEastAsia" w:hint="eastAsia"/>
                <w:sz w:val="16"/>
                <w:szCs w:val="16"/>
              </w:rPr>
              <w:t>637</w:t>
            </w:r>
          </w:p>
        </w:tc>
        <w:tc>
          <w:tcPr>
            <w:tcW w:w="1214" w:type="dxa"/>
          </w:tcPr>
          <w:p w14:paraId="705F0272" w14:textId="4345771F"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△9</w:t>
            </w:r>
          </w:p>
        </w:tc>
        <w:tc>
          <w:tcPr>
            <w:tcW w:w="1214" w:type="dxa"/>
          </w:tcPr>
          <w:p w14:paraId="07EDB6D2" w14:textId="6E3AEE24"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△9</w:t>
            </w:r>
          </w:p>
        </w:tc>
        <w:tc>
          <w:tcPr>
            <w:tcW w:w="1214" w:type="dxa"/>
          </w:tcPr>
          <w:p w14:paraId="458B3CE1" w14:textId="4AB6B6CD"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△9</w:t>
            </w:r>
          </w:p>
        </w:tc>
      </w:tr>
      <w:tr w:rsidR="00367B98" w:rsidRPr="00367B98" w14:paraId="684AB7C1" w14:textId="77777777" w:rsidTr="00FD291C">
        <w:tc>
          <w:tcPr>
            <w:tcW w:w="1213" w:type="dxa"/>
          </w:tcPr>
          <w:p w14:paraId="0B940693" w14:textId="4380C2D5"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w:t>
            </w:r>
            <w:r w:rsidR="0030684F" w:rsidRPr="00367B98">
              <w:rPr>
                <w:rFonts w:asciiTheme="minorEastAsia" w:hAnsiTheme="minorEastAsia" w:hint="eastAsia"/>
                <w:sz w:val="16"/>
                <w:szCs w:val="16"/>
              </w:rPr>
              <w:t>18,35</w:t>
            </w:r>
            <w:r w:rsidR="00E51161" w:rsidRPr="00367B98">
              <w:rPr>
                <w:rFonts w:asciiTheme="minorEastAsia" w:hAnsiTheme="minorEastAsia" w:hint="eastAsia"/>
                <w:sz w:val="16"/>
                <w:szCs w:val="16"/>
              </w:rPr>
              <w:t>8</w:t>
            </w:r>
          </w:p>
        </w:tc>
        <w:tc>
          <w:tcPr>
            <w:tcW w:w="1213" w:type="dxa"/>
          </w:tcPr>
          <w:p w14:paraId="48CCE98D" w14:textId="78ED3E83"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w:t>
            </w:r>
            <w:r w:rsidR="00837376" w:rsidRPr="008C7D8B">
              <w:rPr>
                <w:rFonts w:asciiTheme="minorEastAsia" w:hAnsiTheme="minorEastAsia" w:hint="eastAsia"/>
                <w:sz w:val="16"/>
                <w:szCs w:val="16"/>
              </w:rPr>
              <w:t>35,165</w:t>
            </w:r>
          </w:p>
        </w:tc>
        <w:tc>
          <w:tcPr>
            <w:tcW w:w="1213" w:type="dxa"/>
          </w:tcPr>
          <w:p w14:paraId="7828B03E" w14:textId="5DA1FC1D"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w:t>
            </w:r>
            <w:r w:rsidR="003B6FC8" w:rsidRPr="008C7D8B">
              <w:rPr>
                <w:rFonts w:asciiTheme="minorEastAsia" w:hAnsiTheme="minorEastAsia" w:hint="eastAsia"/>
                <w:sz w:val="16"/>
                <w:szCs w:val="16"/>
              </w:rPr>
              <w:t>38,316</w:t>
            </w:r>
          </w:p>
        </w:tc>
        <w:tc>
          <w:tcPr>
            <w:tcW w:w="1213" w:type="dxa"/>
          </w:tcPr>
          <w:p w14:paraId="4BFE3B8D" w14:textId="0D7517B6"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w:t>
            </w:r>
            <w:r w:rsidR="00542361" w:rsidRPr="008C7D8B">
              <w:rPr>
                <w:rFonts w:asciiTheme="minorEastAsia" w:hAnsiTheme="minorEastAsia" w:hint="eastAsia"/>
                <w:sz w:val="16"/>
                <w:szCs w:val="16"/>
              </w:rPr>
              <w:t>5</w:t>
            </w:r>
            <w:r w:rsidR="006E5AFD" w:rsidRPr="008C7D8B">
              <w:rPr>
                <w:rFonts w:asciiTheme="minorEastAsia" w:hAnsiTheme="minorEastAsia" w:hint="eastAsia"/>
                <w:sz w:val="16"/>
                <w:szCs w:val="16"/>
              </w:rPr>
              <w:t>1,173</w:t>
            </w:r>
          </w:p>
        </w:tc>
        <w:tc>
          <w:tcPr>
            <w:tcW w:w="1214" w:type="dxa"/>
          </w:tcPr>
          <w:p w14:paraId="733F61F7" w14:textId="3D1432DF" w:rsidR="00EF73B5" w:rsidRPr="008C7D8B" w:rsidRDefault="00EF73B5" w:rsidP="00EF73B5">
            <w:pPr>
              <w:jc w:val="right"/>
              <w:rPr>
                <w:rFonts w:asciiTheme="minorEastAsia" w:hAnsiTheme="minorEastAsia"/>
                <w:sz w:val="16"/>
                <w:szCs w:val="16"/>
              </w:rPr>
            </w:pPr>
            <w:r w:rsidRPr="008C7D8B">
              <w:rPr>
                <w:rFonts w:asciiTheme="minorEastAsia" w:hAnsiTheme="minorEastAsia" w:hint="eastAsia"/>
                <w:sz w:val="16"/>
                <w:szCs w:val="16"/>
              </w:rPr>
              <w:t>△</w:t>
            </w:r>
            <w:r w:rsidR="00237533" w:rsidRPr="008C7D8B">
              <w:rPr>
                <w:rFonts w:asciiTheme="minorEastAsia" w:hAnsiTheme="minorEastAsia" w:hint="eastAsia"/>
                <w:sz w:val="16"/>
                <w:szCs w:val="16"/>
              </w:rPr>
              <w:t>34,</w:t>
            </w:r>
            <w:r w:rsidR="00542361" w:rsidRPr="008C7D8B">
              <w:rPr>
                <w:rFonts w:asciiTheme="minorEastAsia" w:hAnsiTheme="minorEastAsia" w:hint="eastAsia"/>
                <w:sz w:val="16"/>
                <w:szCs w:val="16"/>
              </w:rPr>
              <w:t>62</w:t>
            </w:r>
            <w:r w:rsidR="00237533" w:rsidRPr="008C7D8B">
              <w:rPr>
                <w:rFonts w:asciiTheme="minorEastAsia" w:hAnsiTheme="minorEastAsia" w:hint="eastAsia"/>
                <w:sz w:val="16"/>
                <w:szCs w:val="16"/>
              </w:rPr>
              <w:t>9</w:t>
            </w:r>
          </w:p>
        </w:tc>
        <w:tc>
          <w:tcPr>
            <w:tcW w:w="1214" w:type="dxa"/>
          </w:tcPr>
          <w:p w14:paraId="619E4773" w14:textId="4D6D495F"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w:t>
            </w:r>
            <w:r w:rsidR="00542361" w:rsidRPr="00367B98">
              <w:rPr>
                <w:rFonts w:asciiTheme="minorEastAsia" w:hAnsiTheme="minorEastAsia" w:hint="eastAsia"/>
                <w:sz w:val="16"/>
                <w:szCs w:val="16"/>
              </w:rPr>
              <w:t>39,438</w:t>
            </w:r>
          </w:p>
        </w:tc>
        <w:tc>
          <w:tcPr>
            <w:tcW w:w="1214" w:type="dxa"/>
          </w:tcPr>
          <w:p w14:paraId="1027F766" w14:textId="3B0841CD" w:rsidR="00EF73B5" w:rsidRPr="00367B98" w:rsidRDefault="00EF73B5" w:rsidP="00EF73B5">
            <w:pPr>
              <w:jc w:val="right"/>
              <w:rPr>
                <w:rFonts w:asciiTheme="minorEastAsia" w:hAnsiTheme="minorEastAsia"/>
                <w:sz w:val="16"/>
                <w:szCs w:val="16"/>
              </w:rPr>
            </w:pPr>
            <w:r w:rsidRPr="00367B98">
              <w:rPr>
                <w:rFonts w:asciiTheme="minorEastAsia" w:hAnsiTheme="minorEastAsia" w:hint="eastAsia"/>
                <w:sz w:val="16"/>
                <w:szCs w:val="16"/>
              </w:rPr>
              <w:t>△</w:t>
            </w:r>
            <w:r w:rsidR="00542361" w:rsidRPr="00367B98">
              <w:rPr>
                <w:rFonts w:asciiTheme="minorEastAsia" w:hAnsiTheme="minorEastAsia" w:hint="eastAsia"/>
                <w:sz w:val="16"/>
                <w:szCs w:val="16"/>
              </w:rPr>
              <w:t>41,179</w:t>
            </w:r>
          </w:p>
        </w:tc>
      </w:tr>
    </w:tbl>
    <w:p w14:paraId="0FC6942E" w14:textId="77777777" w:rsidR="00FD291C" w:rsidRPr="00367B98" w:rsidRDefault="00FD291C">
      <w:pPr>
        <w:widowControl/>
        <w:jc w:val="left"/>
      </w:pPr>
      <w:r w:rsidRPr="00367B98">
        <w:br w:type="page"/>
      </w:r>
    </w:p>
    <w:p w14:paraId="30428FC0" w14:textId="77777777" w:rsidR="002D44F0" w:rsidRPr="00367B98" w:rsidRDefault="002D44F0" w:rsidP="001011BD">
      <w:pPr>
        <w:rPr>
          <w:rFonts w:asciiTheme="majorEastAsia" w:eastAsiaTheme="majorEastAsia" w:hAnsiTheme="majorEastAsia"/>
        </w:rPr>
      </w:pPr>
    </w:p>
    <w:p w14:paraId="04918B40" w14:textId="77777777" w:rsidR="002D44F0" w:rsidRPr="00367B98" w:rsidRDefault="002D44F0" w:rsidP="001011BD">
      <w:pPr>
        <w:rPr>
          <w:rFonts w:asciiTheme="majorEastAsia" w:eastAsiaTheme="majorEastAsia" w:hAnsiTheme="majorEastAsia"/>
        </w:rPr>
      </w:pPr>
    </w:p>
    <w:p w14:paraId="3B707BD6" w14:textId="207F1EAC" w:rsidR="001011BD" w:rsidRPr="00367B98" w:rsidRDefault="001011BD" w:rsidP="001011BD">
      <w:pPr>
        <w:rPr>
          <w:rFonts w:asciiTheme="majorEastAsia" w:eastAsiaTheme="majorEastAsia" w:hAnsiTheme="majorEastAsia"/>
        </w:rPr>
      </w:pPr>
      <w:r w:rsidRPr="00367B98">
        <w:rPr>
          <w:rFonts w:asciiTheme="majorEastAsia" w:eastAsiaTheme="majorEastAsia" w:hAnsiTheme="majorEastAsia" w:hint="eastAsia"/>
        </w:rPr>
        <w:t>（２）資本的収支</w:t>
      </w:r>
    </w:p>
    <w:tbl>
      <w:tblPr>
        <w:tblStyle w:val="af"/>
        <w:tblW w:w="0" w:type="auto"/>
        <w:tblLook w:val="04A0" w:firstRow="1" w:lastRow="0" w:firstColumn="1" w:lastColumn="0" w:noHBand="0" w:noVBand="1"/>
      </w:tblPr>
      <w:tblGrid>
        <w:gridCol w:w="562"/>
        <w:gridCol w:w="567"/>
        <w:gridCol w:w="567"/>
        <w:gridCol w:w="2550"/>
        <w:gridCol w:w="1416"/>
        <w:gridCol w:w="1416"/>
        <w:gridCol w:w="1416"/>
      </w:tblGrid>
      <w:tr w:rsidR="00367B98" w:rsidRPr="00367B98" w14:paraId="495C37C7" w14:textId="77777777" w:rsidTr="007E7572">
        <w:tc>
          <w:tcPr>
            <w:tcW w:w="4246" w:type="dxa"/>
            <w:gridSpan w:val="4"/>
            <w:tcBorders>
              <w:tl2br w:val="single" w:sz="4" w:space="0" w:color="auto"/>
            </w:tcBorders>
            <w:shd w:val="clear" w:color="auto" w:fill="DEEAF6" w:themeFill="accent1" w:themeFillTint="33"/>
          </w:tcPr>
          <w:p w14:paraId="654B8EE4" w14:textId="7382BD40" w:rsidR="000A7001" w:rsidRPr="00367B98" w:rsidRDefault="000A7001" w:rsidP="000A7001">
            <w:pP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区分　　　　　　　　　　　　　　　　　　　　　年度</w:t>
            </w:r>
          </w:p>
        </w:tc>
        <w:tc>
          <w:tcPr>
            <w:tcW w:w="1416" w:type="dxa"/>
            <w:tcBorders>
              <w:top w:val="single" w:sz="4" w:space="0" w:color="auto"/>
            </w:tcBorders>
            <w:shd w:val="clear" w:color="auto" w:fill="DEEAF6" w:themeFill="accent1" w:themeFillTint="33"/>
          </w:tcPr>
          <w:p w14:paraId="1EB5ABFA" w14:textId="44D56BC6"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平成</w:t>
            </w:r>
            <w:r w:rsidRPr="00367B98">
              <w:rPr>
                <w:rFonts w:asciiTheme="majorEastAsia" w:eastAsiaTheme="majorEastAsia" w:hAnsiTheme="majorEastAsia"/>
                <w:sz w:val="16"/>
                <w:szCs w:val="16"/>
              </w:rPr>
              <w:t>30</w:t>
            </w:r>
            <w:r w:rsidRPr="00367B98">
              <w:rPr>
                <w:rFonts w:asciiTheme="majorEastAsia" w:eastAsiaTheme="majorEastAsia" w:hAnsiTheme="majorEastAsia" w:hint="eastAsia"/>
                <w:sz w:val="16"/>
                <w:szCs w:val="16"/>
              </w:rPr>
              <w:t>年度</w:t>
            </w:r>
          </w:p>
        </w:tc>
        <w:tc>
          <w:tcPr>
            <w:tcW w:w="1416" w:type="dxa"/>
            <w:tcBorders>
              <w:top w:val="single" w:sz="4" w:space="0" w:color="auto"/>
            </w:tcBorders>
            <w:shd w:val="clear" w:color="auto" w:fill="DEEAF6" w:themeFill="accent1" w:themeFillTint="33"/>
          </w:tcPr>
          <w:p w14:paraId="3A9365EB" w14:textId="3AB9A1ED"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令和元年度</w:t>
            </w:r>
          </w:p>
        </w:tc>
        <w:tc>
          <w:tcPr>
            <w:tcW w:w="1416" w:type="dxa"/>
            <w:tcBorders>
              <w:top w:val="single" w:sz="4" w:space="0" w:color="auto"/>
            </w:tcBorders>
            <w:shd w:val="clear" w:color="auto" w:fill="DEEAF6" w:themeFill="accent1" w:themeFillTint="33"/>
          </w:tcPr>
          <w:p w14:paraId="43B9C8E1" w14:textId="71A2AA0B"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sz w:val="16"/>
                <w:szCs w:val="16"/>
              </w:rPr>
              <w:t>令和2年度</w:t>
            </w:r>
          </w:p>
        </w:tc>
      </w:tr>
      <w:tr w:rsidR="00367B98" w:rsidRPr="00367B98" w14:paraId="4F6E33C3" w14:textId="77777777" w:rsidTr="00E60F74">
        <w:tc>
          <w:tcPr>
            <w:tcW w:w="562" w:type="dxa"/>
            <w:vMerge w:val="restart"/>
          </w:tcPr>
          <w:p w14:paraId="71D4B78A" w14:textId="73304ACB" w:rsidR="001011BD" w:rsidRPr="00367B98" w:rsidRDefault="001011BD" w:rsidP="00E60F74">
            <w:pPr>
              <w:rPr>
                <w:sz w:val="16"/>
                <w:szCs w:val="16"/>
              </w:rPr>
            </w:pPr>
            <w:r w:rsidRPr="00367B98">
              <w:rPr>
                <w:rFonts w:hint="eastAsia"/>
                <w:sz w:val="16"/>
                <w:szCs w:val="16"/>
              </w:rPr>
              <w:t>資本的収支</w:t>
            </w:r>
          </w:p>
        </w:tc>
        <w:tc>
          <w:tcPr>
            <w:tcW w:w="567" w:type="dxa"/>
            <w:vMerge w:val="restart"/>
          </w:tcPr>
          <w:p w14:paraId="089218B4" w14:textId="42F63286" w:rsidR="001011BD" w:rsidRPr="00367B98" w:rsidRDefault="001011BD" w:rsidP="00E60F74">
            <w:pPr>
              <w:rPr>
                <w:sz w:val="16"/>
                <w:szCs w:val="16"/>
              </w:rPr>
            </w:pPr>
            <w:r w:rsidRPr="00367B98">
              <w:rPr>
                <w:rFonts w:hint="eastAsia"/>
                <w:sz w:val="16"/>
                <w:szCs w:val="16"/>
              </w:rPr>
              <w:t>資本的収入</w:t>
            </w:r>
          </w:p>
        </w:tc>
        <w:tc>
          <w:tcPr>
            <w:tcW w:w="3117" w:type="dxa"/>
            <w:gridSpan w:val="2"/>
          </w:tcPr>
          <w:p w14:paraId="67CA76B2" w14:textId="58ADA8D6" w:rsidR="001011BD" w:rsidRPr="00367B98" w:rsidRDefault="001011BD" w:rsidP="001011BD">
            <w:pPr>
              <w:rPr>
                <w:sz w:val="16"/>
                <w:szCs w:val="16"/>
              </w:rPr>
            </w:pPr>
            <w:r w:rsidRPr="00367B98">
              <w:rPr>
                <w:rFonts w:hint="eastAsia"/>
                <w:sz w:val="16"/>
                <w:szCs w:val="16"/>
              </w:rPr>
              <w:t>１．企業債</w:t>
            </w:r>
          </w:p>
        </w:tc>
        <w:tc>
          <w:tcPr>
            <w:tcW w:w="1416" w:type="dxa"/>
          </w:tcPr>
          <w:p w14:paraId="5D388B8A" w14:textId="270D6F95" w:rsidR="001011BD" w:rsidRPr="00367B98" w:rsidRDefault="00AF7128" w:rsidP="002F525D">
            <w:pPr>
              <w:jc w:val="right"/>
              <w:rPr>
                <w:rFonts w:asciiTheme="minorEastAsia" w:hAnsiTheme="minorEastAsia"/>
                <w:sz w:val="16"/>
                <w:szCs w:val="16"/>
              </w:rPr>
            </w:pPr>
            <w:r w:rsidRPr="00367B98">
              <w:rPr>
                <w:rFonts w:asciiTheme="minorEastAsia" w:hAnsiTheme="minorEastAsia" w:hint="eastAsia"/>
                <w:sz w:val="16"/>
                <w:szCs w:val="16"/>
              </w:rPr>
              <w:t>50,000</w:t>
            </w:r>
          </w:p>
        </w:tc>
        <w:tc>
          <w:tcPr>
            <w:tcW w:w="1416" w:type="dxa"/>
          </w:tcPr>
          <w:p w14:paraId="5D4E1728" w14:textId="27AF9249" w:rsidR="001011BD" w:rsidRPr="00367B98" w:rsidRDefault="0030684F" w:rsidP="0045647B">
            <w:pPr>
              <w:jc w:val="right"/>
              <w:rPr>
                <w:rFonts w:asciiTheme="minorEastAsia" w:hAnsiTheme="minorEastAsia"/>
                <w:sz w:val="16"/>
                <w:szCs w:val="16"/>
              </w:rPr>
            </w:pPr>
            <w:r w:rsidRPr="00367B98">
              <w:rPr>
                <w:rFonts w:asciiTheme="minorEastAsia" w:hAnsiTheme="minorEastAsia" w:hint="eastAsia"/>
                <w:sz w:val="16"/>
                <w:szCs w:val="16"/>
              </w:rPr>
              <w:t>59,900</w:t>
            </w:r>
          </w:p>
        </w:tc>
        <w:tc>
          <w:tcPr>
            <w:tcW w:w="1416" w:type="dxa"/>
          </w:tcPr>
          <w:p w14:paraId="17DB3432" w14:textId="7E0063F1" w:rsidR="001011BD" w:rsidRPr="00367B98" w:rsidRDefault="0030684F" w:rsidP="0045647B">
            <w:pPr>
              <w:jc w:val="right"/>
              <w:rPr>
                <w:rFonts w:asciiTheme="minorEastAsia" w:hAnsiTheme="minorEastAsia"/>
                <w:sz w:val="16"/>
                <w:szCs w:val="16"/>
              </w:rPr>
            </w:pPr>
            <w:r w:rsidRPr="00367B98">
              <w:rPr>
                <w:rFonts w:asciiTheme="minorEastAsia" w:hAnsiTheme="minorEastAsia" w:hint="eastAsia"/>
                <w:sz w:val="16"/>
                <w:szCs w:val="16"/>
              </w:rPr>
              <w:t>71</w:t>
            </w:r>
            <w:r w:rsidR="00AF7128" w:rsidRPr="00367B98">
              <w:rPr>
                <w:rFonts w:asciiTheme="minorEastAsia" w:hAnsiTheme="minorEastAsia" w:hint="eastAsia"/>
                <w:sz w:val="16"/>
                <w:szCs w:val="16"/>
              </w:rPr>
              <w:t>,000</w:t>
            </w:r>
          </w:p>
        </w:tc>
      </w:tr>
      <w:tr w:rsidR="00367B98" w:rsidRPr="00367B98" w14:paraId="51DBBB5A" w14:textId="77777777" w:rsidTr="001011BD">
        <w:tc>
          <w:tcPr>
            <w:tcW w:w="562" w:type="dxa"/>
            <w:vMerge/>
          </w:tcPr>
          <w:p w14:paraId="51C49243" w14:textId="77777777" w:rsidR="001011BD" w:rsidRPr="00367B98" w:rsidRDefault="001011BD" w:rsidP="00E60F74">
            <w:pPr>
              <w:rPr>
                <w:sz w:val="16"/>
                <w:szCs w:val="16"/>
              </w:rPr>
            </w:pPr>
          </w:p>
        </w:tc>
        <w:tc>
          <w:tcPr>
            <w:tcW w:w="567" w:type="dxa"/>
            <w:vMerge/>
          </w:tcPr>
          <w:p w14:paraId="7D2BE6AF" w14:textId="77777777" w:rsidR="001011BD" w:rsidRPr="00367B98" w:rsidRDefault="001011BD" w:rsidP="00E60F74">
            <w:pPr>
              <w:rPr>
                <w:sz w:val="16"/>
                <w:szCs w:val="16"/>
              </w:rPr>
            </w:pPr>
          </w:p>
        </w:tc>
        <w:tc>
          <w:tcPr>
            <w:tcW w:w="567" w:type="dxa"/>
          </w:tcPr>
          <w:p w14:paraId="453DD206" w14:textId="77777777" w:rsidR="001011BD" w:rsidRPr="00367B98" w:rsidRDefault="001011BD" w:rsidP="00E60F74">
            <w:pPr>
              <w:rPr>
                <w:sz w:val="16"/>
                <w:szCs w:val="16"/>
              </w:rPr>
            </w:pPr>
          </w:p>
        </w:tc>
        <w:tc>
          <w:tcPr>
            <w:tcW w:w="2550" w:type="dxa"/>
          </w:tcPr>
          <w:p w14:paraId="183DB951" w14:textId="75C892DC" w:rsidR="001011BD" w:rsidRPr="00367B98" w:rsidRDefault="001011BD" w:rsidP="00E60F74">
            <w:pPr>
              <w:rPr>
                <w:sz w:val="16"/>
                <w:szCs w:val="16"/>
              </w:rPr>
            </w:pPr>
            <w:r w:rsidRPr="00367B98">
              <w:rPr>
                <w:rFonts w:hint="eastAsia"/>
                <w:sz w:val="16"/>
                <w:szCs w:val="16"/>
              </w:rPr>
              <w:t>うち資本費平準化債</w:t>
            </w:r>
          </w:p>
        </w:tc>
        <w:tc>
          <w:tcPr>
            <w:tcW w:w="1416" w:type="dxa"/>
          </w:tcPr>
          <w:p w14:paraId="12FB2814" w14:textId="77777777" w:rsidR="001011BD" w:rsidRPr="00367B98" w:rsidRDefault="001011BD" w:rsidP="002F525D">
            <w:pPr>
              <w:jc w:val="right"/>
              <w:rPr>
                <w:rFonts w:asciiTheme="minorEastAsia" w:hAnsiTheme="minorEastAsia"/>
                <w:sz w:val="16"/>
                <w:szCs w:val="16"/>
              </w:rPr>
            </w:pPr>
          </w:p>
        </w:tc>
        <w:tc>
          <w:tcPr>
            <w:tcW w:w="1416" w:type="dxa"/>
          </w:tcPr>
          <w:p w14:paraId="483D3DF7" w14:textId="77777777" w:rsidR="001011BD" w:rsidRPr="00367B98" w:rsidRDefault="001011BD" w:rsidP="002F525D">
            <w:pPr>
              <w:jc w:val="right"/>
              <w:rPr>
                <w:rFonts w:asciiTheme="minorEastAsia" w:hAnsiTheme="minorEastAsia"/>
                <w:sz w:val="16"/>
                <w:szCs w:val="16"/>
              </w:rPr>
            </w:pPr>
          </w:p>
        </w:tc>
        <w:tc>
          <w:tcPr>
            <w:tcW w:w="1416" w:type="dxa"/>
          </w:tcPr>
          <w:p w14:paraId="707EF722" w14:textId="77777777" w:rsidR="001011BD" w:rsidRPr="00367B98" w:rsidRDefault="001011BD" w:rsidP="002F525D">
            <w:pPr>
              <w:jc w:val="right"/>
              <w:rPr>
                <w:rFonts w:asciiTheme="minorEastAsia" w:hAnsiTheme="minorEastAsia"/>
                <w:sz w:val="16"/>
                <w:szCs w:val="16"/>
              </w:rPr>
            </w:pPr>
          </w:p>
        </w:tc>
      </w:tr>
      <w:tr w:rsidR="00367B98" w:rsidRPr="00367B98" w14:paraId="44BBDAA1" w14:textId="77777777" w:rsidTr="00E60F74">
        <w:tc>
          <w:tcPr>
            <w:tcW w:w="562" w:type="dxa"/>
            <w:vMerge/>
          </w:tcPr>
          <w:p w14:paraId="75AF4A07" w14:textId="77777777" w:rsidR="001011BD" w:rsidRPr="00367B98" w:rsidRDefault="001011BD" w:rsidP="00E60F74">
            <w:pPr>
              <w:rPr>
                <w:sz w:val="16"/>
                <w:szCs w:val="16"/>
              </w:rPr>
            </w:pPr>
          </w:p>
        </w:tc>
        <w:tc>
          <w:tcPr>
            <w:tcW w:w="567" w:type="dxa"/>
            <w:vMerge/>
          </w:tcPr>
          <w:p w14:paraId="60B7E2AE" w14:textId="77777777" w:rsidR="001011BD" w:rsidRPr="00367B98" w:rsidRDefault="001011BD" w:rsidP="00E60F74">
            <w:pPr>
              <w:rPr>
                <w:sz w:val="16"/>
                <w:szCs w:val="16"/>
              </w:rPr>
            </w:pPr>
          </w:p>
        </w:tc>
        <w:tc>
          <w:tcPr>
            <w:tcW w:w="3117" w:type="dxa"/>
            <w:gridSpan w:val="2"/>
          </w:tcPr>
          <w:p w14:paraId="09801C09" w14:textId="4A7F39BC" w:rsidR="001011BD" w:rsidRPr="00367B98" w:rsidRDefault="001011BD" w:rsidP="00E60F74">
            <w:pPr>
              <w:rPr>
                <w:sz w:val="16"/>
                <w:szCs w:val="16"/>
              </w:rPr>
            </w:pPr>
            <w:r w:rsidRPr="00367B98">
              <w:rPr>
                <w:rFonts w:hint="eastAsia"/>
                <w:sz w:val="16"/>
                <w:szCs w:val="16"/>
              </w:rPr>
              <w:t>２．他会計出資金</w:t>
            </w:r>
          </w:p>
        </w:tc>
        <w:tc>
          <w:tcPr>
            <w:tcW w:w="1416" w:type="dxa"/>
          </w:tcPr>
          <w:p w14:paraId="12C02B30" w14:textId="497E67B8" w:rsidR="001011BD" w:rsidRPr="00367B98" w:rsidRDefault="00AF7128" w:rsidP="002F525D">
            <w:pPr>
              <w:jc w:val="right"/>
              <w:rPr>
                <w:rFonts w:asciiTheme="minorEastAsia" w:hAnsiTheme="minorEastAsia"/>
                <w:sz w:val="16"/>
                <w:szCs w:val="16"/>
              </w:rPr>
            </w:pPr>
            <w:r w:rsidRPr="00367B98">
              <w:rPr>
                <w:rFonts w:asciiTheme="minorEastAsia" w:hAnsiTheme="minorEastAsia" w:hint="eastAsia"/>
                <w:sz w:val="16"/>
                <w:szCs w:val="16"/>
              </w:rPr>
              <w:t>1,974</w:t>
            </w:r>
          </w:p>
        </w:tc>
        <w:tc>
          <w:tcPr>
            <w:tcW w:w="1416" w:type="dxa"/>
          </w:tcPr>
          <w:p w14:paraId="71458077" w14:textId="76018C2A" w:rsidR="001011BD" w:rsidRPr="00367B98" w:rsidRDefault="00AF7128" w:rsidP="002F525D">
            <w:pPr>
              <w:jc w:val="right"/>
              <w:rPr>
                <w:rFonts w:asciiTheme="minorEastAsia" w:hAnsiTheme="minorEastAsia"/>
                <w:sz w:val="16"/>
                <w:szCs w:val="16"/>
              </w:rPr>
            </w:pPr>
            <w:r w:rsidRPr="00367B98">
              <w:rPr>
                <w:rFonts w:asciiTheme="minorEastAsia" w:hAnsiTheme="minorEastAsia" w:hint="eastAsia"/>
                <w:sz w:val="16"/>
                <w:szCs w:val="16"/>
              </w:rPr>
              <w:t>2,613</w:t>
            </w:r>
          </w:p>
        </w:tc>
        <w:tc>
          <w:tcPr>
            <w:tcW w:w="1416" w:type="dxa"/>
          </w:tcPr>
          <w:p w14:paraId="125E3FA2" w14:textId="57ABA3F4" w:rsidR="001011BD" w:rsidRPr="00367B98" w:rsidRDefault="00AF7128" w:rsidP="002F525D">
            <w:pPr>
              <w:jc w:val="right"/>
              <w:rPr>
                <w:rFonts w:asciiTheme="minorEastAsia" w:hAnsiTheme="minorEastAsia"/>
                <w:sz w:val="16"/>
                <w:szCs w:val="16"/>
              </w:rPr>
            </w:pPr>
            <w:r w:rsidRPr="00367B98">
              <w:rPr>
                <w:rFonts w:asciiTheme="minorEastAsia" w:hAnsiTheme="minorEastAsia" w:hint="eastAsia"/>
                <w:sz w:val="16"/>
                <w:szCs w:val="16"/>
              </w:rPr>
              <w:t>3,189</w:t>
            </w:r>
          </w:p>
        </w:tc>
      </w:tr>
      <w:tr w:rsidR="00367B98" w:rsidRPr="00367B98" w14:paraId="0D12C796" w14:textId="77777777" w:rsidTr="00E60F74">
        <w:tc>
          <w:tcPr>
            <w:tcW w:w="562" w:type="dxa"/>
            <w:vMerge/>
          </w:tcPr>
          <w:p w14:paraId="75BF35D7" w14:textId="77777777" w:rsidR="001011BD" w:rsidRPr="00367B98" w:rsidRDefault="001011BD" w:rsidP="00E60F74">
            <w:pPr>
              <w:rPr>
                <w:sz w:val="16"/>
                <w:szCs w:val="16"/>
              </w:rPr>
            </w:pPr>
          </w:p>
        </w:tc>
        <w:tc>
          <w:tcPr>
            <w:tcW w:w="567" w:type="dxa"/>
            <w:vMerge/>
          </w:tcPr>
          <w:p w14:paraId="438173C3" w14:textId="77777777" w:rsidR="001011BD" w:rsidRPr="00367B98" w:rsidRDefault="001011BD" w:rsidP="00E60F74">
            <w:pPr>
              <w:rPr>
                <w:sz w:val="16"/>
                <w:szCs w:val="16"/>
              </w:rPr>
            </w:pPr>
          </w:p>
        </w:tc>
        <w:tc>
          <w:tcPr>
            <w:tcW w:w="3117" w:type="dxa"/>
            <w:gridSpan w:val="2"/>
          </w:tcPr>
          <w:p w14:paraId="5842E704" w14:textId="0F087EF9" w:rsidR="001011BD" w:rsidRPr="00367B98" w:rsidRDefault="001011BD" w:rsidP="00E60F74">
            <w:pPr>
              <w:rPr>
                <w:sz w:val="16"/>
                <w:szCs w:val="16"/>
              </w:rPr>
            </w:pPr>
            <w:r w:rsidRPr="00367B98">
              <w:rPr>
                <w:rFonts w:hint="eastAsia"/>
                <w:sz w:val="16"/>
                <w:szCs w:val="16"/>
              </w:rPr>
              <w:t>３．他会計補助金</w:t>
            </w:r>
          </w:p>
        </w:tc>
        <w:tc>
          <w:tcPr>
            <w:tcW w:w="1416" w:type="dxa"/>
          </w:tcPr>
          <w:p w14:paraId="19A562DE" w14:textId="77777777" w:rsidR="001011BD" w:rsidRPr="00367B98" w:rsidRDefault="001011BD" w:rsidP="002F525D">
            <w:pPr>
              <w:jc w:val="right"/>
              <w:rPr>
                <w:rFonts w:asciiTheme="minorEastAsia" w:hAnsiTheme="minorEastAsia"/>
                <w:sz w:val="16"/>
                <w:szCs w:val="16"/>
              </w:rPr>
            </w:pPr>
          </w:p>
        </w:tc>
        <w:tc>
          <w:tcPr>
            <w:tcW w:w="1416" w:type="dxa"/>
          </w:tcPr>
          <w:p w14:paraId="78CE8D07" w14:textId="12772937" w:rsidR="001011BD" w:rsidRPr="00367B98" w:rsidRDefault="001011BD" w:rsidP="002F525D">
            <w:pPr>
              <w:jc w:val="right"/>
              <w:rPr>
                <w:rFonts w:asciiTheme="minorEastAsia" w:hAnsiTheme="minorEastAsia"/>
                <w:sz w:val="16"/>
                <w:szCs w:val="16"/>
              </w:rPr>
            </w:pPr>
          </w:p>
        </w:tc>
        <w:tc>
          <w:tcPr>
            <w:tcW w:w="1416" w:type="dxa"/>
          </w:tcPr>
          <w:p w14:paraId="27053018" w14:textId="1913D26E"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4,306</w:t>
            </w:r>
          </w:p>
        </w:tc>
      </w:tr>
      <w:tr w:rsidR="00367B98" w:rsidRPr="00367B98" w14:paraId="60DBB7D1" w14:textId="77777777" w:rsidTr="00E60F74">
        <w:tc>
          <w:tcPr>
            <w:tcW w:w="562" w:type="dxa"/>
            <w:vMerge/>
          </w:tcPr>
          <w:p w14:paraId="247F882E" w14:textId="77777777" w:rsidR="001011BD" w:rsidRPr="00367B98" w:rsidRDefault="001011BD" w:rsidP="00E60F74">
            <w:pPr>
              <w:rPr>
                <w:sz w:val="16"/>
                <w:szCs w:val="16"/>
              </w:rPr>
            </w:pPr>
          </w:p>
        </w:tc>
        <w:tc>
          <w:tcPr>
            <w:tcW w:w="567" w:type="dxa"/>
            <w:vMerge/>
          </w:tcPr>
          <w:p w14:paraId="4B981983" w14:textId="77777777" w:rsidR="001011BD" w:rsidRPr="00367B98" w:rsidRDefault="001011BD" w:rsidP="00E60F74">
            <w:pPr>
              <w:rPr>
                <w:sz w:val="16"/>
                <w:szCs w:val="16"/>
              </w:rPr>
            </w:pPr>
          </w:p>
        </w:tc>
        <w:tc>
          <w:tcPr>
            <w:tcW w:w="3117" w:type="dxa"/>
            <w:gridSpan w:val="2"/>
          </w:tcPr>
          <w:p w14:paraId="25179766" w14:textId="0F289FEB" w:rsidR="001011BD" w:rsidRPr="00367B98" w:rsidRDefault="001011BD" w:rsidP="00E60F74">
            <w:pPr>
              <w:rPr>
                <w:sz w:val="16"/>
                <w:szCs w:val="16"/>
              </w:rPr>
            </w:pPr>
            <w:r w:rsidRPr="00367B98">
              <w:rPr>
                <w:rFonts w:hint="eastAsia"/>
                <w:sz w:val="16"/>
                <w:szCs w:val="16"/>
              </w:rPr>
              <w:t>４．他会計負担金</w:t>
            </w:r>
          </w:p>
        </w:tc>
        <w:tc>
          <w:tcPr>
            <w:tcW w:w="1416" w:type="dxa"/>
          </w:tcPr>
          <w:p w14:paraId="1517F19C" w14:textId="4CB2D30B"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1,289</w:t>
            </w:r>
          </w:p>
        </w:tc>
        <w:tc>
          <w:tcPr>
            <w:tcW w:w="1416" w:type="dxa"/>
          </w:tcPr>
          <w:p w14:paraId="529CA112" w14:textId="3A8CBD4E"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6,654</w:t>
            </w:r>
          </w:p>
        </w:tc>
        <w:tc>
          <w:tcPr>
            <w:tcW w:w="1416" w:type="dxa"/>
          </w:tcPr>
          <w:p w14:paraId="5DDC209B" w14:textId="11FE71E9"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4,180</w:t>
            </w:r>
          </w:p>
        </w:tc>
      </w:tr>
      <w:tr w:rsidR="00367B98" w:rsidRPr="00367B98" w14:paraId="1F8DC7C2" w14:textId="77777777" w:rsidTr="00E60F74">
        <w:tc>
          <w:tcPr>
            <w:tcW w:w="562" w:type="dxa"/>
            <w:vMerge/>
          </w:tcPr>
          <w:p w14:paraId="6827C123" w14:textId="77777777" w:rsidR="001011BD" w:rsidRPr="00367B98" w:rsidRDefault="001011BD" w:rsidP="00E60F74">
            <w:pPr>
              <w:rPr>
                <w:sz w:val="16"/>
                <w:szCs w:val="16"/>
              </w:rPr>
            </w:pPr>
          </w:p>
        </w:tc>
        <w:tc>
          <w:tcPr>
            <w:tcW w:w="567" w:type="dxa"/>
            <w:vMerge/>
          </w:tcPr>
          <w:p w14:paraId="5829515A" w14:textId="77777777" w:rsidR="001011BD" w:rsidRPr="00367B98" w:rsidRDefault="001011BD" w:rsidP="00E60F74">
            <w:pPr>
              <w:rPr>
                <w:sz w:val="16"/>
                <w:szCs w:val="16"/>
              </w:rPr>
            </w:pPr>
          </w:p>
        </w:tc>
        <w:tc>
          <w:tcPr>
            <w:tcW w:w="3117" w:type="dxa"/>
            <w:gridSpan w:val="2"/>
            <w:tcBorders>
              <w:bottom w:val="single" w:sz="4" w:space="0" w:color="auto"/>
            </w:tcBorders>
          </w:tcPr>
          <w:p w14:paraId="4422CA47" w14:textId="38A8CF15" w:rsidR="001011BD" w:rsidRPr="00367B98" w:rsidRDefault="001011BD" w:rsidP="00E60F74">
            <w:pPr>
              <w:rPr>
                <w:sz w:val="16"/>
                <w:szCs w:val="16"/>
              </w:rPr>
            </w:pPr>
            <w:r w:rsidRPr="00367B98">
              <w:rPr>
                <w:rFonts w:hint="eastAsia"/>
                <w:sz w:val="16"/>
                <w:szCs w:val="16"/>
              </w:rPr>
              <w:t>５．他会計借入金</w:t>
            </w:r>
          </w:p>
        </w:tc>
        <w:tc>
          <w:tcPr>
            <w:tcW w:w="1416" w:type="dxa"/>
          </w:tcPr>
          <w:p w14:paraId="05B6E4CE" w14:textId="77777777" w:rsidR="001011BD" w:rsidRPr="00367B98" w:rsidRDefault="001011BD" w:rsidP="002F525D">
            <w:pPr>
              <w:jc w:val="right"/>
              <w:rPr>
                <w:rFonts w:asciiTheme="minorEastAsia" w:hAnsiTheme="minorEastAsia"/>
                <w:sz w:val="16"/>
                <w:szCs w:val="16"/>
              </w:rPr>
            </w:pPr>
          </w:p>
        </w:tc>
        <w:tc>
          <w:tcPr>
            <w:tcW w:w="1416" w:type="dxa"/>
          </w:tcPr>
          <w:p w14:paraId="54747299" w14:textId="77777777" w:rsidR="001011BD" w:rsidRPr="00367B98" w:rsidRDefault="001011BD" w:rsidP="002F525D">
            <w:pPr>
              <w:jc w:val="right"/>
              <w:rPr>
                <w:rFonts w:asciiTheme="minorEastAsia" w:hAnsiTheme="minorEastAsia"/>
                <w:sz w:val="16"/>
                <w:szCs w:val="16"/>
              </w:rPr>
            </w:pPr>
          </w:p>
        </w:tc>
        <w:tc>
          <w:tcPr>
            <w:tcW w:w="1416" w:type="dxa"/>
          </w:tcPr>
          <w:p w14:paraId="125D4787" w14:textId="77777777" w:rsidR="001011BD" w:rsidRPr="00367B98" w:rsidRDefault="001011BD" w:rsidP="002F525D">
            <w:pPr>
              <w:jc w:val="right"/>
              <w:rPr>
                <w:rFonts w:asciiTheme="minorEastAsia" w:hAnsiTheme="minorEastAsia"/>
                <w:sz w:val="16"/>
                <w:szCs w:val="16"/>
              </w:rPr>
            </w:pPr>
          </w:p>
        </w:tc>
      </w:tr>
      <w:tr w:rsidR="00367B98" w:rsidRPr="00367B98" w14:paraId="71F2C7B4" w14:textId="77777777" w:rsidTr="00E60F74">
        <w:tc>
          <w:tcPr>
            <w:tcW w:w="562" w:type="dxa"/>
            <w:vMerge/>
          </w:tcPr>
          <w:p w14:paraId="1D351C6B" w14:textId="77777777" w:rsidR="001011BD" w:rsidRPr="00367B98" w:rsidRDefault="001011BD" w:rsidP="00E60F74">
            <w:pPr>
              <w:rPr>
                <w:sz w:val="16"/>
                <w:szCs w:val="16"/>
              </w:rPr>
            </w:pPr>
          </w:p>
        </w:tc>
        <w:tc>
          <w:tcPr>
            <w:tcW w:w="567" w:type="dxa"/>
            <w:vMerge/>
          </w:tcPr>
          <w:p w14:paraId="198FFE87" w14:textId="77777777" w:rsidR="001011BD" w:rsidRPr="00367B98" w:rsidRDefault="001011BD" w:rsidP="00E60F74">
            <w:pPr>
              <w:rPr>
                <w:sz w:val="16"/>
                <w:szCs w:val="16"/>
              </w:rPr>
            </w:pPr>
          </w:p>
        </w:tc>
        <w:tc>
          <w:tcPr>
            <w:tcW w:w="3117" w:type="dxa"/>
            <w:gridSpan w:val="2"/>
            <w:tcBorders>
              <w:bottom w:val="nil"/>
            </w:tcBorders>
          </w:tcPr>
          <w:p w14:paraId="442449B9" w14:textId="57635EFC" w:rsidR="001011BD" w:rsidRPr="00367B98" w:rsidRDefault="001011BD" w:rsidP="00E60F74">
            <w:pPr>
              <w:rPr>
                <w:sz w:val="16"/>
                <w:szCs w:val="16"/>
              </w:rPr>
            </w:pPr>
            <w:r w:rsidRPr="00367B98">
              <w:rPr>
                <w:rFonts w:hint="eastAsia"/>
                <w:sz w:val="16"/>
                <w:szCs w:val="16"/>
              </w:rPr>
              <w:t>６．国（都道府県）補助金</w:t>
            </w:r>
          </w:p>
        </w:tc>
        <w:tc>
          <w:tcPr>
            <w:tcW w:w="1416" w:type="dxa"/>
          </w:tcPr>
          <w:p w14:paraId="3F2D1F64" w14:textId="77777777" w:rsidR="001011BD" w:rsidRPr="00367B98" w:rsidRDefault="001011BD" w:rsidP="002F525D">
            <w:pPr>
              <w:jc w:val="right"/>
              <w:rPr>
                <w:rFonts w:asciiTheme="minorEastAsia" w:hAnsiTheme="minorEastAsia"/>
                <w:sz w:val="16"/>
                <w:szCs w:val="16"/>
              </w:rPr>
            </w:pPr>
          </w:p>
        </w:tc>
        <w:tc>
          <w:tcPr>
            <w:tcW w:w="1416" w:type="dxa"/>
          </w:tcPr>
          <w:p w14:paraId="411A095C" w14:textId="77777777" w:rsidR="001011BD" w:rsidRPr="00367B98" w:rsidRDefault="001011BD" w:rsidP="002F525D">
            <w:pPr>
              <w:jc w:val="right"/>
              <w:rPr>
                <w:rFonts w:asciiTheme="minorEastAsia" w:hAnsiTheme="minorEastAsia"/>
                <w:sz w:val="16"/>
                <w:szCs w:val="16"/>
              </w:rPr>
            </w:pPr>
          </w:p>
        </w:tc>
        <w:tc>
          <w:tcPr>
            <w:tcW w:w="1416" w:type="dxa"/>
          </w:tcPr>
          <w:p w14:paraId="1EE5D395" w14:textId="4B71267D"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1,557</w:t>
            </w:r>
          </w:p>
        </w:tc>
      </w:tr>
      <w:tr w:rsidR="00367B98" w:rsidRPr="00367B98" w14:paraId="1B142B67" w14:textId="77777777" w:rsidTr="00E60F74">
        <w:tc>
          <w:tcPr>
            <w:tcW w:w="562" w:type="dxa"/>
            <w:vMerge/>
          </w:tcPr>
          <w:p w14:paraId="27C75002" w14:textId="77777777" w:rsidR="001011BD" w:rsidRPr="00367B98" w:rsidRDefault="001011BD" w:rsidP="00E60F74">
            <w:pPr>
              <w:rPr>
                <w:sz w:val="16"/>
                <w:szCs w:val="16"/>
              </w:rPr>
            </w:pPr>
          </w:p>
        </w:tc>
        <w:tc>
          <w:tcPr>
            <w:tcW w:w="567" w:type="dxa"/>
            <w:vMerge/>
          </w:tcPr>
          <w:p w14:paraId="245524BC" w14:textId="77777777" w:rsidR="001011BD" w:rsidRPr="00367B98" w:rsidRDefault="001011BD" w:rsidP="00E60F74">
            <w:pPr>
              <w:rPr>
                <w:sz w:val="16"/>
                <w:szCs w:val="16"/>
              </w:rPr>
            </w:pPr>
          </w:p>
        </w:tc>
        <w:tc>
          <w:tcPr>
            <w:tcW w:w="3117" w:type="dxa"/>
            <w:gridSpan w:val="2"/>
          </w:tcPr>
          <w:p w14:paraId="716F0920" w14:textId="3583D6E3" w:rsidR="001011BD" w:rsidRPr="00367B98" w:rsidRDefault="001011BD" w:rsidP="00E60F74">
            <w:pPr>
              <w:rPr>
                <w:sz w:val="16"/>
                <w:szCs w:val="16"/>
              </w:rPr>
            </w:pPr>
            <w:r w:rsidRPr="00367B98">
              <w:rPr>
                <w:rFonts w:hint="eastAsia"/>
                <w:sz w:val="16"/>
                <w:szCs w:val="16"/>
              </w:rPr>
              <w:t>７．固定資産売却代金</w:t>
            </w:r>
          </w:p>
        </w:tc>
        <w:tc>
          <w:tcPr>
            <w:tcW w:w="1416" w:type="dxa"/>
          </w:tcPr>
          <w:p w14:paraId="4BBDFFBE" w14:textId="77777777" w:rsidR="001011BD" w:rsidRPr="00367B98" w:rsidRDefault="001011BD" w:rsidP="002F525D">
            <w:pPr>
              <w:jc w:val="right"/>
              <w:rPr>
                <w:rFonts w:asciiTheme="minorEastAsia" w:hAnsiTheme="minorEastAsia"/>
                <w:sz w:val="16"/>
                <w:szCs w:val="16"/>
              </w:rPr>
            </w:pPr>
          </w:p>
        </w:tc>
        <w:tc>
          <w:tcPr>
            <w:tcW w:w="1416" w:type="dxa"/>
          </w:tcPr>
          <w:p w14:paraId="5309043F" w14:textId="77777777" w:rsidR="001011BD" w:rsidRPr="00367B98" w:rsidRDefault="001011BD" w:rsidP="002F525D">
            <w:pPr>
              <w:jc w:val="right"/>
              <w:rPr>
                <w:rFonts w:asciiTheme="minorEastAsia" w:hAnsiTheme="minorEastAsia"/>
                <w:sz w:val="16"/>
                <w:szCs w:val="16"/>
              </w:rPr>
            </w:pPr>
          </w:p>
        </w:tc>
        <w:tc>
          <w:tcPr>
            <w:tcW w:w="1416" w:type="dxa"/>
          </w:tcPr>
          <w:p w14:paraId="1BF4D821" w14:textId="77777777" w:rsidR="001011BD" w:rsidRPr="00367B98" w:rsidRDefault="001011BD" w:rsidP="002F525D">
            <w:pPr>
              <w:jc w:val="right"/>
              <w:rPr>
                <w:rFonts w:asciiTheme="minorEastAsia" w:hAnsiTheme="minorEastAsia"/>
                <w:sz w:val="16"/>
                <w:szCs w:val="16"/>
              </w:rPr>
            </w:pPr>
          </w:p>
        </w:tc>
      </w:tr>
      <w:tr w:rsidR="00367B98" w:rsidRPr="00367B98" w14:paraId="2232CC3C" w14:textId="77777777" w:rsidTr="00E60F74">
        <w:tc>
          <w:tcPr>
            <w:tcW w:w="562" w:type="dxa"/>
            <w:vMerge/>
          </w:tcPr>
          <w:p w14:paraId="6FD1D7D8" w14:textId="77777777" w:rsidR="001011BD" w:rsidRPr="00367B98" w:rsidRDefault="001011BD" w:rsidP="00E60F74">
            <w:pPr>
              <w:rPr>
                <w:sz w:val="16"/>
                <w:szCs w:val="16"/>
              </w:rPr>
            </w:pPr>
          </w:p>
        </w:tc>
        <w:tc>
          <w:tcPr>
            <w:tcW w:w="567" w:type="dxa"/>
            <w:vMerge/>
          </w:tcPr>
          <w:p w14:paraId="605279F8" w14:textId="77777777" w:rsidR="001011BD" w:rsidRPr="00367B98" w:rsidRDefault="001011BD" w:rsidP="00E60F74">
            <w:pPr>
              <w:rPr>
                <w:sz w:val="16"/>
                <w:szCs w:val="16"/>
              </w:rPr>
            </w:pPr>
          </w:p>
        </w:tc>
        <w:tc>
          <w:tcPr>
            <w:tcW w:w="3117" w:type="dxa"/>
            <w:gridSpan w:val="2"/>
          </w:tcPr>
          <w:p w14:paraId="571E0CB6" w14:textId="0906896E" w:rsidR="001011BD" w:rsidRPr="00367B98" w:rsidRDefault="001011BD" w:rsidP="00E60F74">
            <w:pPr>
              <w:rPr>
                <w:sz w:val="16"/>
                <w:szCs w:val="16"/>
              </w:rPr>
            </w:pPr>
            <w:r w:rsidRPr="00367B98">
              <w:rPr>
                <w:rFonts w:hint="eastAsia"/>
                <w:sz w:val="16"/>
                <w:szCs w:val="16"/>
              </w:rPr>
              <w:t>８．工事負担金</w:t>
            </w:r>
          </w:p>
        </w:tc>
        <w:tc>
          <w:tcPr>
            <w:tcW w:w="1416" w:type="dxa"/>
          </w:tcPr>
          <w:p w14:paraId="36DA985B" w14:textId="77F4BE69"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4,996</w:t>
            </w:r>
          </w:p>
        </w:tc>
        <w:tc>
          <w:tcPr>
            <w:tcW w:w="1416" w:type="dxa"/>
          </w:tcPr>
          <w:p w14:paraId="7B13A6A8" w14:textId="77777777" w:rsidR="001011BD" w:rsidRPr="00367B98" w:rsidRDefault="001011BD" w:rsidP="002F525D">
            <w:pPr>
              <w:jc w:val="right"/>
              <w:rPr>
                <w:rFonts w:asciiTheme="minorEastAsia" w:hAnsiTheme="minorEastAsia"/>
                <w:sz w:val="16"/>
                <w:szCs w:val="16"/>
              </w:rPr>
            </w:pPr>
          </w:p>
        </w:tc>
        <w:tc>
          <w:tcPr>
            <w:tcW w:w="1416" w:type="dxa"/>
          </w:tcPr>
          <w:p w14:paraId="3BED85CD" w14:textId="77777777" w:rsidR="001011BD" w:rsidRPr="00367B98" w:rsidRDefault="001011BD" w:rsidP="002F525D">
            <w:pPr>
              <w:jc w:val="right"/>
              <w:rPr>
                <w:rFonts w:asciiTheme="minorEastAsia" w:hAnsiTheme="minorEastAsia"/>
                <w:sz w:val="16"/>
                <w:szCs w:val="16"/>
              </w:rPr>
            </w:pPr>
          </w:p>
        </w:tc>
      </w:tr>
      <w:tr w:rsidR="00367B98" w:rsidRPr="00367B98" w14:paraId="056676A8" w14:textId="77777777" w:rsidTr="00E60F74">
        <w:tc>
          <w:tcPr>
            <w:tcW w:w="562" w:type="dxa"/>
            <w:vMerge/>
          </w:tcPr>
          <w:p w14:paraId="11D1ED92" w14:textId="77777777" w:rsidR="001011BD" w:rsidRPr="00367B98" w:rsidRDefault="001011BD" w:rsidP="00E60F74">
            <w:pPr>
              <w:rPr>
                <w:sz w:val="16"/>
                <w:szCs w:val="16"/>
              </w:rPr>
            </w:pPr>
          </w:p>
        </w:tc>
        <w:tc>
          <w:tcPr>
            <w:tcW w:w="567" w:type="dxa"/>
            <w:vMerge/>
          </w:tcPr>
          <w:p w14:paraId="3D93B05D" w14:textId="77777777" w:rsidR="001011BD" w:rsidRPr="00367B98" w:rsidRDefault="001011BD" w:rsidP="00E60F74">
            <w:pPr>
              <w:rPr>
                <w:sz w:val="16"/>
                <w:szCs w:val="16"/>
              </w:rPr>
            </w:pPr>
          </w:p>
        </w:tc>
        <w:tc>
          <w:tcPr>
            <w:tcW w:w="3117" w:type="dxa"/>
            <w:gridSpan w:val="2"/>
          </w:tcPr>
          <w:p w14:paraId="65E1ADB5" w14:textId="29F7DC5B" w:rsidR="001011BD" w:rsidRPr="00367B98" w:rsidRDefault="001011BD" w:rsidP="00E60F74">
            <w:pPr>
              <w:rPr>
                <w:sz w:val="16"/>
                <w:szCs w:val="16"/>
              </w:rPr>
            </w:pPr>
            <w:r w:rsidRPr="00367B98">
              <w:rPr>
                <w:rFonts w:hint="eastAsia"/>
                <w:sz w:val="16"/>
                <w:szCs w:val="16"/>
              </w:rPr>
              <w:t>９．その他</w:t>
            </w:r>
          </w:p>
        </w:tc>
        <w:tc>
          <w:tcPr>
            <w:tcW w:w="1416" w:type="dxa"/>
          </w:tcPr>
          <w:p w14:paraId="1DD1F55D" w14:textId="24460D24" w:rsidR="001011BD" w:rsidRPr="00367B98" w:rsidRDefault="00AF7128" w:rsidP="002F525D">
            <w:pPr>
              <w:jc w:val="right"/>
              <w:rPr>
                <w:rFonts w:asciiTheme="minorEastAsia" w:hAnsiTheme="minorEastAsia"/>
                <w:sz w:val="16"/>
                <w:szCs w:val="16"/>
              </w:rPr>
            </w:pPr>
            <w:r w:rsidRPr="00367B98">
              <w:rPr>
                <w:rFonts w:asciiTheme="minorEastAsia" w:hAnsiTheme="minorEastAsia" w:hint="eastAsia"/>
                <w:sz w:val="16"/>
                <w:szCs w:val="16"/>
              </w:rPr>
              <w:t>0</w:t>
            </w:r>
          </w:p>
        </w:tc>
        <w:tc>
          <w:tcPr>
            <w:tcW w:w="1416" w:type="dxa"/>
          </w:tcPr>
          <w:p w14:paraId="1ABEA6E3" w14:textId="27F7F2AF"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6,430</w:t>
            </w:r>
          </w:p>
        </w:tc>
        <w:tc>
          <w:tcPr>
            <w:tcW w:w="1416" w:type="dxa"/>
          </w:tcPr>
          <w:p w14:paraId="1F150B7D" w14:textId="57DA11F8" w:rsidR="001011BD" w:rsidRPr="00367B98" w:rsidRDefault="00AF7128" w:rsidP="002F525D">
            <w:pPr>
              <w:jc w:val="right"/>
              <w:rPr>
                <w:rFonts w:asciiTheme="minorEastAsia" w:hAnsiTheme="minorEastAsia"/>
                <w:sz w:val="16"/>
                <w:szCs w:val="16"/>
              </w:rPr>
            </w:pPr>
            <w:r w:rsidRPr="00367B98">
              <w:rPr>
                <w:rFonts w:asciiTheme="minorEastAsia" w:hAnsiTheme="minorEastAsia" w:hint="eastAsia"/>
                <w:sz w:val="16"/>
                <w:szCs w:val="16"/>
              </w:rPr>
              <w:t>0</w:t>
            </w:r>
          </w:p>
        </w:tc>
      </w:tr>
      <w:tr w:rsidR="00367B98" w:rsidRPr="00367B98" w14:paraId="302CBE13" w14:textId="77777777" w:rsidTr="00E60F74">
        <w:tc>
          <w:tcPr>
            <w:tcW w:w="562" w:type="dxa"/>
            <w:vMerge/>
          </w:tcPr>
          <w:p w14:paraId="1AEEE9A1" w14:textId="77777777" w:rsidR="001011BD" w:rsidRPr="00367B98" w:rsidRDefault="001011BD" w:rsidP="00E60F74">
            <w:pPr>
              <w:rPr>
                <w:sz w:val="16"/>
                <w:szCs w:val="16"/>
              </w:rPr>
            </w:pPr>
          </w:p>
        </w:tc>
        <w:tc>
          <w:tcPr>
            <w:tcW w:w="567" w:type="dxa"/>
            <w:vMerge/>
          </w:tcPr>
          <w:p w14:paraId="5A858241" w14:textId="77777777" w:rsidR="001011BD" w:rsidRPr="00367B98" w:rsidRDefault="001011BD" w:rsidP="00E60F74">
            <w:pPr>
              <w:rPr>
                <w:sz w:val="16"/>
                <w:szCs w:val="16"/>
              </w:rPr>
            </w:pPr>
          </w:p>
        </w:tc>
        <w:tc>
          <w:tcPr>
            <w:tcW w:w="3117" w:type="dxa"/>
            <w:gridSpan w:val="2"/>
          </w:tcPr>
          <w:p w14:paraId="4EE2DD5E" w14:textId="7AEB2EC3" w:rsidR="001011BD" w:rsidRPr="00367B98" w:rsidRDefault="001011BD" w:rsidP="00E60F74">
            <w:pPr>
              <w:rPr>
                <w:sz w:val="16"/>
                <w:szCs w:val="16"/>
              </w:rPr>
            </w:pPr>
            <w:r w:rsidRPr="00367B98">
              <w:rPr>
                <w:rFonts w:hint="eastAsia"/>
                <w:sz w:val="16"/>
                <w:szCs w:val="16"/>
              </w:rPr>
              <w:t>計（</w:t>
            </w:r>
            <w:r w:rsidRPr="00367B98">
              <w:rPr>
                <w:rFonts w:hint="eastAsia"/>
                <w:sz w:val="16"/>
                <w:szCs w:val="16"/>
              </w:rPr>
              <w:t>A</w:t>
            </w:r>
            <w:r w:rsidRPr="00367B98">
              <w:rPr>
                <w:rFonts w:hint="eastAsia"/>
                <w:sz w:val="16"/>
                <w:szCs w:val="16"/>
              </w:rPr>
              <w:t>）</w:t>
            </w:r>
          </w:p>
        </w:tc>
        <w:tc>
          <w:tcPr>
            <w:tcW w:w="1416" w:type="dxa"/>
          </w:tcPr>
          <w:p w14:paraId="70532C3F" w14:textId="77777777" w:rsidR="001011BD" w:rsidRPr="00367B98" w:rsidRDefault="001011BD" w:rsidP="002F525D">
            <w:pPr>
              <w:jc w:val="right"/>
              <w:rPr>
                <w:rFonts w:asciiTheme="minorEastAsia" w:hAnsiTheme="minorEastAsia"/>
                <w:sz w:val="16"/>
                <w:szCs w:val="16"/>
              </w:rPr>
            </w:pPr>
          </w:p>
        </w:tc>
        <w:tc>
          <w:tcPr>
            <w:tcW w:w="1416" w:type="dxa"/>
          </w:tcPr>
          <w:p w14:paraId="41D56991" w14:textId="77777777" w:rsidR="001011BD" w:rsidRPr="00367B98" w:rsidRDefault="001011BD" w:rsidP="002F525D">
            <w:pPr>
              <w:jc w:val="right"/>
              <w:rPr>
                <w:rFonts w:asciiTheme="minorEastAsia" w:hAnsiTheme="minorEastAsia"/>
                <w:sz w:val="16"/>
                <w:szCs w:val="16"/>
              </w:rPr>
            </w:pPr>
          </w:p>
        </w:tc>
        <w:tc>
          <w:tcPr>
            <w:tcW w:w="1416" w:type="dxa"/>
          </w:tcPr>
          <w:p w14:paraId="333FC31B" w14:textId="77777777" w:rsidR="001011BD" w:rsidRPr="00367B98" w:rsidRDefault="001011BD" w:rsidP="002F525D">
            <w:pPr>
              <w:jc w:val="right"/>
              <w:rPr>
                <w:rFonts w:asciiTheme="minorEastAsia" w:hAnsiTheme="minorEastAsia"/>
                <w:sz w:val="16"/>
                <w:szCs w:val="16"/>
              </w:rPr>
            </w:pPr>
          </w:p>
        </w:tc>
      </w:tr>
      <w:tr w:rsidR="00367B98" w:rsidRPr="00367B98" w14:paraId="4787B68F" w14:textId="77777777" w:rsidTr="00E60F74">
        <w:tc>
          <w:tcPr>
            <w:tcW w:w="562" w:type="dxa"/>
            <w:vMerge/>
          </w:tcPr>
          <w:p w14:paraId="6516115E" w14:textId="77777777" w:rsidR="001011BD" w:rsidRPr="00367B98" w:rsidRDefault="001011BD" w:rsidP="00E60F74">
            <w:pPr>
              <w:rPr>
                <w:sz w:val="16"/>
                <w:szCs w:val="16"/>
              </w:rPr>
            </w:pPr>
          </w:p>
        </w:tc>
        <w:tc>
          <w:tcPr>
            <w:tcW w:w="567" w:type="dxa"/>
            <w:vMerge/>
          </w:tcPr>
          <w:p w14:paraId="1AA52FF2" w14:textId="77777777" w:rsidR="001011BD" w:rsidRPr="00367B98" w:rsidRDefault="001011BD" w:rsidP="00E60F74">
            <w:pPr>
              <w:rPr>
                <w:sz w:val="16"/>
                <w:szCs w:val="16"/>
              </w:rPr>
            </w:pPr>
          </w:p>
        </w:tc>
        <w:tc>
          <w:tcPr>
            <w:tcW w:w="3117" w:type="dxa"/>
            <w:gridSpan w:val="2"/>
          </w:tcPr>
          <w:p w14:paraId="487BA464" w14:textId="77777777" w:rsidR="00E60F74" w:rsidRPr="00367B98" w:rsidRDefault="001011BD" w:rsidP="00E60F74">
            <w:pPr>
              <w:rPr>
                <w:spacing w:val="3"/>
                <w:kern w:val="0"/>
                <w:sz w:val="16"/>
                <w:szCs w:val="16"/>
              </w:rPr>
            </w:pPr>
            <w:r w:rsidRPr="00367B98">
              <w:rPr>
                <w:rFonts w:hint="eastAsia"/>
                <w:spacing w:val="5"/>
                <w:kern w:val="0"/>
                <w:sz w:val="16"/>
                <w:szCs w:val="16"/>
                <w:fitText w:val="2649" w:id="1545760769"/>
              </w:rPr>
              <w:t>（</w:t>
            </w:r>
            <w:r w:rsidRPr="00367B98">
              <w:rPr>
                <w:rFonts w:hint="eastAsia"/>
                <w:spacing w:val="5"/>
                <w:kern w:val="0"/>
                <w:sz w:val="16"/>
                <w:szCs w:val="16"/>
                <w:fitText w:val="2649" w:id="1545760769"/>
              </w:rPr>
              <w:t>A</w:t>
            </w:r>
            <w:r w:rsidRPr="00367B98">
              <w:rPr>
                <w:rFonts w:hint="eastAsia"/>
                <w:spacing w:val="5"/>
                <w:kern w:val="0"/>
                <w:sz w:val="16"/>
                <w:szCs w:val="16"/>
                <w:fitText w:val="2649" w:id="1545760769"/>
              </w:rPr>
              <w:t>）のうち翌年度へ繰り越され</w:t>
            </w:r>
            <w:r w:rsidRPr="00367B98">
              <w:rPr>
                <w:rFonts w:hint="eastAsia"/>
                <w:spacing w:val="-5"/>
                <w:kern w:val="0"/>
                <w:sz w:val="16"/>
                <w:szCs w:val="16"/>
                <w:fitText w:val="2649" w:id="1545760769"/>
              </w:rPr>
              <w:t>る</w:t>
            </w:r>
          </w:p>
          <w:p w14:paraId="4E2D26DD" w14:textId="4A5E7807" w:rsidR="001011BD" w:rsidRPr="00367B98" w:rsidRDefault="001011BD" w:rsidP="00E60F74">
            <w:pPr>
              <w:rPr>
                <w:sz w:val="16"/>
                <w:szCs w:val="16"/>
              </w:rPr>
            </w:pPr>
            <w:r w:rsidRPr="00367B98">
              <w:rPr>
                <w:rFonts w:hint="eastAsia"/>
                <w:w w:val="94"/>
                <w:kern w:val="0"/>
                <w:sz w:val="16"/>
                <w:szCs w:val="16"/>
                <w:fitText w:val="1820" w:id="1545760770"/>
              </w:rPr>
              <w:t>支出の財源充当額（</w:t>
            </w:r>
            <w:r w:rsidR="00E60F74" w:rsidRPr="00367B98">
              <w:rPr>
                <w:rFonts w:hint="eastAsia"/>
                <w:w w:val="94"/>
                <w:kern w:val="0"/>
                <w:sz w:val="16"/>
                <w:szCs w:val="16"/>
                <w:fitText w:val="1820" w:id="1545760770"/>
              </w:rPr>
              <w:t>B</w:t>
            </w:r>
            <w:r w:rsidR="00E60F74" w:rsidRPr="00367B98">
              <w:rPr>
                <w:rFonts w:hint="eastAsia"/>
                <w:spacing w:val="105"/>
                <w:w w:val="94"/>
                <w:kern w:val="0"/>
                <w:sz w:val="16"/>
                <w:szCs w:val="16"/>
                <w:fitText w:val="1820" w:id="1545760770"/>
              </w:rPr>
              <w:t>）</w:t>
            </w:r>
          </w:p>
        </w:tc>
        <w:tc>
          <w:tcPr>
            <w:tcW w:w="1416" w:type="dxa"/>
          </w:tcPr>
          <w:p w14:paraId="3538BEDB" w14:textId="77777777" w:rsidR="001011BD" w:rsidRPr="00367B98" w:rsidRDefault="001011BD" w:rsidP="002F525D">
            <w:pPr>
              <w:jc w:val="right"/>
              <w:rPr>
                <w:rFonts w:asciiTheme="minorEastAsia" w:hAnsiTheme="minorEastAsia"/>
                <w:sz w:val="16"/>
                <w:szCs w:val="16"/>
              </w:rPr>
            </w:pPr>
          </w:p>
        </w:tc>
        <w:tc>
          <w:tcPr>
            <w:tcW w:w="1416" w:type="dxa"/>
          </w:tcPr>
          <w:p w14:paraId="5CFEB7D7" w14:textId="77777777" w:rsidR="001011BD" w:rsidRPr="00367B98" w:rsidRDefault="001011BD" w:rsidP="002F525D">
            <w:pPr>
              <w:jc w:val="right"/>
              <w:rPr>
                <w:rFonts w:asciiTheme="minorEastAsia" w:hAnsiTheme="minorEastAsia"/>
                <w:sz w:val="16"/>
                <w:szCs w:val="16"/>
              </w:rPr>
            </w:pPr>
          </w:p>
        </w:tc>
        <w:tc>
          <w:tcPr>
            <w:tcW w:w="1416" w:type="dxa"/>
          </w:tcPr>
          <w:p w14:paraId="32DF9C9B" w14:textId="77777777" w:rsidR="001011BD" w:rsidRPr="00367B98" w:rsidRDefault="001011BD" w:rsidP="002F525D">
            <w:pPr>
              <w:jc w:val="right"/>
              <w:rPr>
                <w:rFonts w:asciiTheme="minorEastAsia" w:hAnsiTheme="minorEastAsia"/>
                <w:sz w:val="16"/>
                <w:szCs w:val="16"/>
              </w:rPr>
            </w:pPr>
          </w:p>
        </w:tc>
      </w:tr>
      <w:tr w:rsidR="00367B98" w:rsidRPr="00367B98" w14:paraId="2A87B9E4" w14:textId="77777777" w:rsidTr="00E60F74">
        <w:tc>
          <w:tcPr>
            <w:tcW w:w="562" w:type="dxa"/>
            <w:vMerge/>
          </w:tcPr>
          <w:p w14:paraId="77AE9ED6" w14:textId="77777777" w:rsidR="001011BD" w:rsidRPr="00367B98" w:rsidRDefault="001011BD" w:rsidP="00E60F74">
            <w:pPr>
              <w:rPr>
                <w:sz w:val="16"/>
                <w:szCs w:val="16"/>
              </w:rPr>
            </w:pPr>
          </w:p>
        </w:tc>
        <w:tc>
          <w:tcPr>
            <w:tcW w:w="567" w:type="dxa"/>
            <w:vMerge/>
          </w:tcPr>
          <w:p w14:paraId="01107853" w14:textId="77777777" w:rsidR="001011BD" w:rsidRPr="00367B98" w:rsidRDefault="001011BD" w:rsidP="00E60F74">
            <w:pPr>
              <w:rPr>
                <w:sz w:val="16"/>
                <w:szCs w:val="16"/>
              </w:rPr>
            </w:pPr>
          </w:p>
        </w:tc>
        <w:tc>
          <w:tcPr>
            <w:tcW w:w="3117" w:type="dxa"/>
            <w:gridSpan w:val="2"/>
          </w:tcPr>
          <w:p w14:paraId="6FE4AFF0" w14:textId="3EFB4465" w:rsidR="001011BD" w:rsidRPr="00367B98" w:rsidRDefault="001011BD" w:rsidP="00E60F74">
            <w:pPr>
              <w:rPr>
                <w:sz w:val="16"/>
                <w:szCs w:val="16"/>
              </w:rPr>
            </w:pPr>
            <w:r w:rsidRPr="00367B98">
              <w:rPr>
                <w:rFonts w:hint="eastAsia"/>
                <w:sz w:val="16"/>
                <w:szCs w:val="16"/>
              </w:rPr>
              <w:t>純計（</w:t>
            </w:r>
            <w:r w:rsidRPr="00367B98">
              <w:rPr>
                <w:rFonts w:hint="eastAsia"/>
                <w:sz w:val="16"/>
                <w:szCs w:val="16"/>
              </w:rPr>
              <w:t>A</w:t>
            </w:r>
            <w:r w:rsidRPr="00367B98">
              <w:rPr>
                <w:rFonts w:hint="eastAsia"/>
                <w:sz w:val="16"/>
                <w:szCs w:val="16"/>
              </w:rPr>
              <w:t>）－（</w:t>
            </w:r>
            <w:r w:rsidR="00E60F74" w:rsidRPr="00367B98">
              <w:rPr>
                <w:rFonts w:hint="eastAsia"/>
                <w:sz w:val="16"/>
                <w:szCs w:val="16"/>
              </w:rPr>
              <w:t>B</w:t>
            </w:r>
            <w:r w:rsidR="00E60F74" w:rsidRPr="00367B98">
              <w:rPr>
                <w:rFonts w:hint="eastAsia"/>
                <w:sz w:val="16"/>
                <w:szCs w:val="16"/>
              </w:rPr>
              <w:t>）　（</w:t>
            </w:r>
            <w:r w:rsidR="00E60F74" w:rsidRPr="00367B98">
              <w:rPr>
                <w:rFonts w:hint="eastAsia"/>
                <w:sz w:val="16"/>
                <w:szCs w:val="16"/>
              </w:rPr>
              <w:t>C</w:t>
            </w:r>
            <w:r w:rsidR="00E60F74" w:rsidRPr="00367B98">
              <w:rPr>
                <w:rFonts w:hint="eastAsia"/>
                <w:sz w:val="16"/>
                <w:szCs w:val="16"/>
              </w:rPr>
              <w:t>）</w:t>
            </w:r>
          </w:p>
        </w:tc>
        <w:tc>
          <w:tcPr>
            <w:tcW w:w="1416" w:type="dxa"/>
          </w:tcPr>
          <w:p w14:paraId="333E7556" w14:textId="4FFC5BA8"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58,259</w:t>
            </w:r>
          </w:p>
        </w:tc>
        <w:tc>
          <w:tcPr>
            <w:tcW w:w="1416" w:type="dxa"/>
          </w:tcPr>
          <w:p w14:paraId="7E283FE0" w14:textId="4B5EF3C9"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75,597</w:t>
            </w:r>
          </w:p>
        </w:tc>
        <w:tc>
          <w:tcPr>
            <w:tcW w:w="1416" w:type="dxa"/>
          </w:tcPr>
          <w:p w14:paraId="69277A32" w14:textId="33F16E3D"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84,232</w:t>
            </w:r>
          </w:p>
        </w:tc>
      </w:tr>
      <w:tr w:rsidR="00367B98" w:rsidRPr="00367B98" w14:paraId="2C657BDA" w14:textId="77777777" w:rsidTr="00E60F74">
        <w:tc>
          <w:tcPr>
            <w:tcW w:w="562" w:type="dxa"/>
            <w:vMerge/>
          </w:tcPr>
          <w:p w14:paraId="13932E47" w14:textId="77777777" w:rsidR="001011BD" w:rsidRPr="00367B98" w:rsidRDefault="001011BD" w:rsidP="00E60F74">
            <w:pPr>
              <w:rPr>
                <w:sz w:val="16"/>
                <w:szCs w:val="16"/>
              </w:rPr>
            </w:pPr>
          </w:p>
        </w:tc>
        <w:tc>
          <w:tcPr>
            <w:tcW w:w="567" w:type="dxa"/>
            <w:vMerge w:val="restart"/>
          </w:tcPr>
          <w:p w14:paraId="10630BED" w14:textId="7670C502" w:rsidR="001011BD" w:rsidRPr="00367B98" w:rsidRDefault="000878ED" w:rsidP="00E60F74">
            <w:pPr>
              <w:rPr>
                <w:sz w:val="16"/>
                <w:szCs w:val="16"/>
              </w:rPr>
            </w:pPr>
            <w:r>
              <w:rPr>
                <w:rFonts w:hint="eastAsia"/>
                <w:sz w:val="16"/>
                <w:szCs w:val="16"/>
              </w:rPr>
              <w:t>資本的支出</w:t>
            </w:r>
          </w:p>
        </w:tc>
        <w:tc>
          <w:tcPr>
            <w:tcW w:w="3117" w:type="dxa"/>
            <w:gridSpan w:val="2"/>
            <w:tcBorders>
              <w:bottom w:val="nil"/>
            </w:tcBorders>
          </w:tcPr>
          <w:p w14:paraId="42CD3B12" w14:textId="0BCA5180" w:rsidR="001011BD" w:rsidRPr="00367B98" w:rsidRDefault="00AB3D20" w:rsidP="00E60F74">
            <w:pPr>
              <w:rPr>
                <w:sz w:val="16"/>
                <w:szCs w:val="16"/>
              </w:rPr>
            </w:pPr>
            <w:r w:rsidRPr="00367B98">
              <w:rPr>
                <w:rFonts w:hint="eastAsia"/>
                <w:sz w:val="16"/>
                <w:szCs w:val="16"/>
              </w:rPr>
              <w:t>１．</w:t>
            </w:r>
            <w:r w:rsidR="001011BD" w:rsidRPr="00367B98">
              <w:rPr>
                <w:rFonts w:hint="eastAsia"/>
                <w:sz w:val="16"/>
                <w:szCs w:val="16"/>
              </w:rPr>
              <w:t>建設改良費</w:t>
            </w:r>
          </w:p>
        </w:tc>
        <w:tc>
          <w:tcPr>
            <w:tcW w:w="1416" w:type="dxa"/>
          </w:tcPr>
          <w:p w14:paraId="565FEF50" w14:textId="13076A0A"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108,231</w:t>
            </w:r>
          </w:p>
        </w:tc>
        <w:tc>
          <w:tcPr>
            <w:tcW w:w="1416" w:type="dxa"/>
          </w:tcPr>
          <w:p w14:paraId="396CBEBB" w14:textId="5546A728"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168,769</w:t>
            </w:r>
          </w:p>
        </w:tc>
        <w:tc>
          <w:tcPr>
            <w:tcW w:w="1416" w:type="dxa"/>
          </w:tcPr>
          <w:p w14:paraId="1BDDF0A4" w14:textId="4A1D34F1"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116,974</w:t>
            </w:r>
          </w:p>
        </w:tc>
      </w:tr>
      <w:tr w:rsidR="00367B98" w:rsidRPr="00367B98" w14:paraId="2365E74B" w14:textId="77777777" w:rsidTr="001011BD">
        <w:tc>
          <w:tcPr>
            <w:tcW w:w="562" w:type="dxa"/>
            <w:vMerge/>
          </w:tcPr>
          <w:p w14:paraId="4C4D1D7B" w14:textId="77777777" w:rsidR="001011BD" w:rsidRPr="00367B98" w:rsidRDefault="001011BD" w:rsidP="00E60F74">
            <w:pPr>
              <w:rPr>
                <w:sz w:val="16"/>
                <w:szCs w:val="16"/>
              </w:rPr>
            </w:pPr>
          </w:p>
        </w:tc>
        <w:tc>
          <w:tcPr>
            <w:tcW w:w="567" w:type="dxa"/>
            <w:vMerge/>
          </w:tcPr>
          <w:p w14:paraId="4570D5DE" w14:textId="77777777" w:rsidR="001011BD" w:rsidRPr="00367B98" w:rsidRDefault="001011BD" w:rsidP="00E60F74">
            <w:pPr>
              <w:rPr>
                <w:sz w:val="16"/>
                <w:szCs w:val="16"/>
              </w:rPr>
            </w:pPr>
          </w:p>
        </w:tc>
        <w:tc>
          <w:tcPr>
            <w:tcW w:w="567" w:type="dxa"/>
            <w:tcBorders>
              <w:top w:val="nil"/>
              <w:bottom w:val="nil"/>
            </w:tcBorders>
          </w:tcPr>
          <w:p w14:paraId="14C98BDB" w14:textId="77777777" w:rsidR="001011BD" w:rsidRPr="00367B98" w:rsidRDefault="001011BD" w:rsidP="00E60F74">
            <w:pPr>
              <w:rPr>
                <w:sz w:val="16"/>
                <w:szCs w:val="16"/>
              </w:rPr>
            </w:pPr>
          </w:p>
        </w:tc>
        <w:tc>
          <w:tcPr>
            <w:tcW w:w="2550" w:type="dxa"/>
            <w:tcBorders>
              <w:top w:val="single" w:sz="4" w:space="0" w:color="auto"/>
            </w:tcBorders>
          </w:tcPr>
          <w:p w14:paraId="1306FABF" w14:textId="4E1A3658" w:rsidR="001011BD" w:rsidRPr="00367B98" w:rsidRDefault="001011BD" w:rsidP="00E60F74">
            <w:pPr>
              <w:rPr>
                <w:sz w:val="16"/>
                <w:szCs w:val="16"/>
              </w:rPr>
            </w:pPr>
            <w:r w:rsidRPr="00367B98">
              <w:rPr>
                <w:rFonts w:hint="eastAsia"/>
                <w:sz w:val="16"/>
                <w:szCs w:val="16"/>
              </w:rPr>
              <w:t>うち職員給与費</w:t>
            </w:r>
          </w:p>
        </w:tc>
        <w:tc>
          <w:tcPr>
            <w:tcW w:w="1416" w:type="dxa"/>
          </w:tcPr>
          <w:p w14:paraId="0DCE2EFB" w14:textId="77777777" w:rsidR="001011BD" w:rsidRPr="00367B98" w:rsidRDefault="001011BD" w:rsidP="002F525D">
            <w:pPr>
              <w:jc w:val="right"/>
              <w:rPr>
                <w:rFonts w:asciiTheme="minorEastAsia" w:hAnsiTheme="minorEastAsia"/>
                <w:sz w:val="16"/>
                <w:szCs w:val="16"/>
              </w:rPr>
            </w:pPr>
          </w:p>
        </w:tc>
        <w:tc>
          <w:tcPr>
            <w:tcW w:w="1416" w:type="dxa"/>
          </w:tcPr>
          <w:p w14:paraId="39ED1280" w14:textId="77777777" w:rsidR="001011BD" w:rsidRPr="00367B98" w:rsidRDefault="001011BD" w:rsidP="002F525D">
            <w:pPr>
              <w:jc w:val="right"/>
              <w:rPr>
                <w:rFonts w:asciiTheme="minorEastAsia" w:hAnsiTheme="minorEastAsia"/>
                <w:sz w:val="16"/>
                <w:szCs w:val="16"/>
              </w:rPr>
            </w:pPr>
          </w:p>
        </w:tc>
        <w:tc>
          <w:tcPr>
            <w:tcW w:w="1416" w:type="dxa"/>
          </w:tcPr>
          <w:p w14:paraId="56EB7EA2" w14:textId="67C8BC4D"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7,841</w:t>
            </w:r>
          </w:p>
        </w:tc>
      </w:tr>
      <w:tr w:rsidR="00367B98" w:rsidRPr="00367B98" w14:paraId="7755337C" w14:textId="77777777" w:rsidTr="00E60F74">
        <w:tc>
          <w:tcPr>
            <w:tcW w:w="562" w:type="dxa"/>
            <w:vMerge/>
          </w:tcPr>
          <w:p w14:paraId="120D77D5" w14:textId="77777777" w:rsidR="001011BD" w:rsidRPr="00367B98" w:rsidRDefault="001011BD" w:rsidP="00E60F74">
            <w:pPr>
              <w:rPr>
                <w:sz w:val="16"/>
                <w:szCs w:val="16"/>
              </w:rPr>
            </w:pPr>
          </w:p>
        </w:tc>
        <w:tc>
          <w:tcPr>
            <w:tcW w:w="567" w:type="dxa"/>
            <w:vMerge/>
          </w:tcPr>
          <w:p w14:paraId="29BAE71E" w14:textId="77777777" w:rsidR="001011BD" w:rsidRPr="00367B98" w:rsidRDefault="001011BD" w:rsidP="00E60F74">
            <w:pPr>
              <w:rPr>
                <w:sz w:val="16"/>
                <w:szCs w:val="16"/>
              </w:rPr>
            </w:pPr>
          </w:p>
        </w:tc>
        <w:tc>
          <w:tcPr>
            <w:tcW w:w="3117" w:type="dxa"/>
            <w:gridSpan w:val="2"/>
          </w:tcPr>
          <w:p w14:paraId="02414158" w14:textId="5A13AE79" w:rsidR="001011BD" w:rsidRPr="00367B98" w:rsidRDefault="001011BD" w:rsidP="00E60F74">
            <w:pPr>
              <w:rPr>
                <w:sz w:val="16"/>
                <w:szCs w:val="16"/>
              </w:rPr>
            </w:pPr>
            <w:r w:rsidRPr="00367B98">
              <w:rPr>
                <w:rFonts w:hint="eastAsia"/>
                <w:sz w:val="16"/>
                <w:szCs w:val="16"/>
              </w:rPr>
              <w:t>２．企業債償還金</w:t>
            </w:r>
          </w:p>
        </w:tc>
        <w:tc>
          <w:tcPr>
            <w:tcW w:w="1416" w:type="dxa"/>
          </w:tcPr>
          <w:p w14:paraId="1C747F79" w14:textId="0BEB18D2" w:rsidR="001011BD" w:rsidRPr="00367B98" w:rsidRDefault="00AF7128" w:rsidP="002F525D">
            <w:pPr>
              <w:jc w:val="right"/>
              <w:rPr>
                <w:rFonts w:asciiTheme="minorEastAsia" w:hAnsiTheme="minorEastAsia"/>
                <w:sz w:val="16"/>
                <w:szCs w:val="16"/>
              </w:rPr>
            </w:pPr>
            <w:r w:rsidRPr="00367B98">
              <w:rPr>
                <w:rFonts w:asciiTheme="minorEastAsia" w:hAnsiTheme="minorEastAsia" w:hint="eastAsia"/>
                <w:sz w:val="16"/>
                <w:szCs w:val="16"/>
              </w:rPr>
              <w:t>47,55</w:t>
            </w:r>
            <w:r w:rsidR="0030684F" w:rsidRPr="00367B98">
              <w:rPr>
                <w:rFonts w:asciiTheme="minorEastAsia" w:hAnsiTheme="minorEastAsia" w:hint="eastAsia"/>
                <w:sz w:val="16"/>
                <w:szCs w:val="16"/>
              </w:rPr>
              <w:t>2</w:t>
            </w:r>
          </w:p>
        </w:tc>
        <w:tc>
          <w:tcPr>
            <w:tcW w:w="1416" w:type="dxa"/>
          </w:tcPr>
          <w:p w14:paraId="3C4B08C5" w14:textId="07EEA3F0" w:rsidR="001011BD" w:rsidRPr="00367B98" w:rsidRDefault="00AF7128" w:rsidP="002F525D">
            <w:pPr>
              <w:jc w:val="right"/>
              <w:rPr>
                <w:rFonts w:asciiTheme="minorEastAsia" w:hAnsiTheme="minorEastAsia"/>
                <w:sz w:val="16"/>
                <w:szCs w:val="16"/>
              </w:rPr>
            </w:pPr>
            <w:r w:rsidRPr="00367B98">
              <w:rPr>
                <w:rFonts w:asciiTheme="minorEastAsia" w:hAnsiTheme="minorEastAsia" w:hint="eastAsia"/>
                <w:sz w:val="16"/>
                <w:szCs w:val="16"/>
              </w:rPr>
              <w:t>51,361</w:t>
            </w:r>
          </w:p>
        </w:tc>
        <w:tc>
          <w:tcPr>
            <w:tcW w:w="1416" w:type="dxa"/>
          </w:tcPr>
          <w:p w14:paraId="259C46CF" w14:textId="2348E5B0"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58,234</w:t>
            </w:r>
          </w:p>
        </w:tc>
      </w:tr>
      <w:tr w:rsidR="00367B98" w:rsidRPr="00367B98" w14:paraId="7451A949" w14:textId="77777777" w:rsidTr="00E60F74">
        <w:tc>
          <w:tcPr>
            <w:tcW w:w="562" w:type="dxa"/>
            <w:vMerge/>
          </w:tcPr>
          <w:p w14:paraId="5803D668" w14:textId="77777777" w:rsidR="001011BD" w:rsidRPr="00367B98" w:rsidRDefault="001011BD" w:rsidP="00E60F74">
            <w:pPr>
              <w:rPr>
                <w:sz w:val="16"/>
                <w:szCs w:val="16"/>
              </w:rPr>
            </w:pPr>
          </w:p>
        </w:tc>
        <w:tc>
          <w:tcPr>
            <w:tcW w:w="567" w:type="dxa"/>
            <w:vMerge/>
          </w:tcPr>
          <w:p w14:paraId="26453591" w14:textId="77777777" w:rsidR="001011BD" w:rsidRPr="00367B98" w:rsidRDefault="001011BD" w:rsidP="00E60F74">
            <w:pPr>
              <w:rPr>
                <w:sz w:val="16"/>
                <w:szCs w:val="16"/>
              </w:rPr>
            </w:pPr>
          </w:p>
        </w:tc>
        <w:tc>
          <w:tcPr>
            <w:tcW w:w="3117" w:type="dxa"/>
            <w:gridSpan w:val="2"/>
          </w:tcPr>
          <w:p w14:paraId="4824B0BA" w14:textId="6A95AA23" w:rsidR="001011BD" w:rsidRPr="00367B98" w:rsidRDefault="001011BD" w:rsidP="00E60F74">
            <w:pPr>
              <w:rPr>
                <w:sz w:val="16"/>
                <w:szCs w:val="16"/>
              </w:rPr>
            </w:pPr>
            <w:r w:rsidRPr="00367B98">
              <w:rPr>
                <w:rFonts w:hint="eastAsia"/>
                <w:sz w:val="16"/>
                <w:szCs w:val="16"/>
              </w:rPr>
              <w:t>３．他会計長期借入返還金</w:t>
            </w:r>
          </w:p>
        </w:tc>
        <w:tc>
          <w:tcPr>
            <w:tcW w:w="1416" w:type="dxa"/>
          </w:tcPr>
          <w:p w14:paraId="429C9A20" w14:textId="77777777" w:rsidR="001011BD" w:rsidRPr="00367B98" w:rsidRDefault="001011BD" w:rsidP="002F525D">
            <w:pPr>
              <w:jc w:val="right"/>
              <w:rPr>
                <w:rFonts w:asciiTheme="minorEastAsia" w:hAnsiTheme="minorEastAsia"/>
                <w:sz w:val="16"/>
                <w:szCs w:val="16"/>
              </w:rPr>
            </w:pPr>
          </w:p>
        </w:tc>
        <w:tc>
          <w:tcPr>
            <w:tcW w:w="1416" w:type="dxa"/>
          </w:tcPr>
          <w:p w14:paraId="0CD18D34" w14:textId="77777777" w:rsidR="001011BD" w:rsidRPr="00367B98" w:rsidRDefault="001011BD" w:rsidP="002F525D">
            <w:pPr>
              <w:jc w:val="right"/>
              <w:rPr>
                <w:rFonts w:asciiTheme="minorEastAsia" w:hAnsiTheme="minorEastAsia"/>
                <w:sz w:val="16"/>
                <w:szCs w:val="16"/>
              </w:rPr>
            </w:pPr>
          </w:p>
        </w:tc>
        <w:tc>
          <w:tcPr>
            <w:tcW w:w="1416" w:type="dxa"/>
          </w:tcPr>
          <w:p w14:paraId="5E22B39E" w14:textId="77777777" w:rsidR="001011BD" w:rsidRPr="00367B98" w:rsidRDefault="001011BD" w:rsidP="002F525D">
            <w:pPr>
              <w:jc w:val="right"/>
              <w:rPr>
                <w:rFonts w:asciiTheme="minorEastAsia" w:hAnsiTheme="minorEastAsia"/>
                <w:sz w:val="16"/>
                <w:szCs w:val="16"/>
              </w:rPr>
            </w:pPr>
          </w:p>
        </w:tc>
      </w:tr>
      <w:tr w:rsidR="00367B98" w:rsidRPr="00367B98" w14:paraId="3139BCCC" w14:textId="77777777" w:rsidTr="00E60F74">
        <w:tc>
          <w:tcPr>
            <w:tcW w:w="562" w:type="dxa"/>
            <w:vMerge/>
          </w:tcPr>
          <w:p w14:paraId="07048C92" w14:textId="77777777" w:rsidR="001011BD" w:rsidRPr="00367B98" w:rsidRDefault="001011BD" w:rsidP="00E60F74">
            <w:pPr>
              <w:rPr>
                <w:sz w:val="16"/>
                <w:szCs w:val="16"/>
              </w:rPr>
            </w:pPr>
          </w:p>
        </w:tc>
        <w:tc>
          <w:tcPr>
            <w:tcW w:w="567" w:type="dxa"/>
            <w:vMerge/>
          </w:tcPr>
          <w:p w14:paraId="54917B14" w14:textId="77777777" w:rsidR="001011BD" w:rsidRPr="00367B98" w:rsidRDefault="001011BD" w:rsidP="00E60F74">
            <w:pPr>
              <w:rPr>
                <w:sz w:val="16"/>
                <w:szCs w:val="16"/>
              </w:rPr>
            </w:pPr>
          </w:p>
        </w:tc>
        <w:tc>
          <w:tcPr>
            <w:tcW w:w="3117" w:type="dxa"/>
            <w:gridSpan w:val="2"/>
          </w:tcPr>
          <w:p w14:paraId="6C2B9763" w14:textId="05FFAA3F" w:rsidR="001011BD" w:rsidRPr="00367B98" w:rsidRDefault="001011BD" w:rsidP="00E60F74">
            <w:pPr>
              <w:rPr>
                <w:sz w:val="16"/>
                <w:szCs w:val="16"/>
              </w:rPr>
            </w:pPr>
            <w:r w:rsidRPr="00367B98">
              <w:rPr>
                <w:rFonts w:hint="eastAsia"/>
                <w:sz w:val="16"/>
                <w:szCs w:val="16"/>
              </w:rPr>
              <w:t>４．他会計への支出金</w:t>
            </w:r>
          </w:p>
        </w:tc>
        <w:tc>
          <w:tcPr>
            <w:tcW w:w="1416" w:type="dxa"/>
          </w:tcPr>
          <w:p w14:paraId="5F5BAB19" w14:textId="77777777" w:rsidR="001011BD" w:rsidRPr="00367B98" w:rsidRDefault="001011BD" w:rsidP="002F525D">
            <w:pPr>
              <w:jc w:val="right"/>
              <w:rPr>
                <w:rFonts w:asciiTheme="minorEastAsia" w:hAnsiTheme="minorEastAsia"/>
                <w:sz w:val="16"/>
                <w:szCs w:val="16"/>
              </w:rPr>
            </w:pPr>
          </w:p>
        </w:tc>
        <w:tc>
          <w:tcPr>
            <w:tcW w:w="1416" w:type="dxa"/>
          </w:tcPr>
          <w:p w14:paraId="5ABFBAEB" w14:textId="77777777" w:rsidR="001011BD" w:rsidRPr="00367B98" w:rsidRDefault="001011BD" w:rsidP="002F525D">
            <w:pPr>
              <w:jc w:val="right"/>
              <w:rPr>
                <w:rFonts w:asciiTheme="minorEastAsia" w:hAnsiTheme="minorEastAsia"/>
                <w:sz w:val="16"/>
                <w:szCs w:val="16"/>
              </w:rPr>
            </w:pPr>
          </w:p>
        </w:tc>
        <w:tc>
          <w:tcPr>
            <w:tcW w:w="1416" w:type="dxa"/>
          </w:tcPr>
          <w:p w14:paraId="0872A53D" w14:textId="77777777" w:rsidR="001011BD" w:rsidRPr="00367B98" w:rsidRDefault="001011BD" w:rsidP="002F525D">
            <w:pPr>
              <w:jc w:val="right"/>
              <w:rPr>
                <w:rFonts w:asciiTheme="minorEastAsia" w:hAnsiTheme="minorEastAsia"/>
                <w:sz w:val="16"/>
                <w:szCs w:val="16"/>
              </w:rPr>
            </w:pPr>
          </w:p>
        </w:tc>
      </w:tr>
      <w:tr w:rsidR="00367B98" w:rsidRPr="00367B98" w14:paraId="3CD72980" w14:textId="77777777" w:rsidTr="00E60F74">
        <w:tc>
          <w:tcPr>
            <w:tcW w:w="562" w:type="dxa"/>
            <w:vMerge/>
          </w:tcPr>
          <w:p w14:paraId="0D8EA3BA" w14:textId="77777777" w:rsidR="001011BD" w:rsidRPr="00367B98" w:rsidRDefault="001011BD" w:rsidP="00E60F74">
            <w:pPr>
              <w:rPr>
                <w:sz w:val="16"/>
                <w:szCs w:val="16"/>
              </w:rPr>
            </w:pPr>
          </w:p>
        </w:tc>
        <w:tc>
          <w:tcPr>
            <w:tcW w:w="567" w:type="dxa"/>
            <w:vMerge/>
          </w:tcPr>
          <w:p w14:paraId="342BC900" w14:textId="77777777" w:rsidR="001011BD" w:rsidRPr="00367B98" w:rsidRDefault="001011BD" w:rsidP="00E60F74">
            <w:pPr>
              <w:rPr>
                <w:sz w:val="16"/>
                <w:szCs w:val="16"/>
              </w:rPr>
            </w:pPr>
          </w:p>
        </w:tc>
        <w:tc>
          <w:tcPr>
            <w:tcW w:w="3117" w:type="dxa"/>
            <w:gridSpan w:val="2"/>
          </w:tcPr>
          <w:p w14:paraId="0ECAC1D8" w14:textId="2E36F805" w:rsidR="001011BD" w:rsidRPr="00367B98" w:rsidRDefault="001011BD" w:rsidP="00E60F74">
            <w:pPr>
              <w:rPr>
                <w:sz w:val="16"/>
                <w:szCs w:val="16"/>
              </w:rPr>
            </w:pPr>
            <w:r w:rsidRPr="00367B98">
              <w:rPr>
                <w:rFonts w:hint="eastAsia"/>
                <w:sz w:val="16"/>
                <w:szCs w:val="16"/>
              </w:rPr>
              <w:t>５．その他</w:t>
            </w:r>
          </w:p>
        </w:tc>
        <w:tc>
          <w:tcPr>
            <w:tcW w:w="1416" w:type="dxa"/>
          </w:tcPr>
          <w:p w14:paraId="137B41D4" w14:textId="77777777" w:rsidR="001011BD" w:rsidRPr="00367B98" w:rsidRDefault="001011BD" w:rsidP="002F525D">
            <w:pPr>
              <w:jc w:val="right"/>
              <w:rPr>
                <w:rFonts w:asciiTheme="minorEastAsia" w:hAnsiTheme="minorEastAsia"/>
                <w:sz w:val="16"/>
                <w:szCs w:val="16"/>
              </w:rPr>
            </w:pPr>
          </w:p>
        </w:tc>
        <w:tc>
          <w:tcPr>
            <w:tcW w:w="1416" w:type="dxa"/>
          </w:tcPr>
          <w:p w14:paraId="7A992AFE" w14:textId="77777777" w:rsidR="001011BD" w:rsidRPr="00367B98" w:rsidRDefault="001011BD" w:rsidP="002F525D">
            <w:pPr>
              <w:jc w:val="right"/>
              <w:rPr>
                <w:rFonts w:asciiTheme="minorEastAsia" w:hAnsiTheme="minorEastAsia"/>
                <w:sz w:val="16"/>
                <w:szCs w:val="16"/>
              </w:rPr>
            </w:pPr>
          </w:p>
        </w:tc>
        <w:tc>
          <w:tcPr>
            <w:tcW w:w="1416" w:type="dxa"/>
          </w:tcPr>
          <w:p w14:paraId="61134F54" w14:textId="77777777" w:rsidR="001011BD" w:rsidRPr="00367B98" w:rsidRDefault="001011BD" w:rsidP="002F525D">
            <w:pPr>
              <w:jc w:val="right"/>
              <w:rPr>
                <w:rFonts w:asciiTheme="minorEastAsia" w:hAnsiTheme="minorEastAsia"/>
                <w:sz w:val="16"/>
                <w:szCs w:val="16"/>
              </w:rPr>
            </w:pPr>
          </w:p>
        </w:tc>
      </w:tr>
      <w:tr w:rsidR="00367B98" w:rsidRPr="00367B98" w14:paraId="6E4C174E" w14:textId="77777777" w:rsidTr="00E60F74">
        <w:tc>
          <w:tcPr>
            <w:tcW w:w="562" w:type="dxa"/>
            <w:vMerge/>
          </w:tcPr>
          <w:p w14:paraId="4FBEE427" w14:textId="77777777" w:rsidR="001011BD" w:rsidRPr="00367B98" w:rsidRDefault="001011BD" w:rsidP="00E60F74">
            <w:pPr>
              <w:rPr>
                <w:sz w:val="16"/>
                <w:szCs w:val="16"/>
              </w:rPr>
            </w:pPr>
          </w:p>
        </w:tc>
        <w:tc>
          <w:tcPr>
            <w:tcW w:w="567" w:type="dxa"/>
            <w:vMerge/>
          </w:tcPr>
          <w:p w14:paraId="69437E70" w14:textId="77777777" w:rsidR="001011BD" w:rsidRPr="00367B98" w:rsidRDefault="001011BD" w:rsidP="00E60F74">
            <w:pPr>
              <w:rPr>
                <w:sz w:val="16"/>
                <w:szCs w:val="16"/>
              </w:rPr>
            </w:pPr>
          </w:p>
        </w:tc>
        <w:tc>
          <w:tcPr>
            <w:tcW w:w="3117" w:type="dxa"/>
            <w:gridSpan w:val="2"/>
          </w:tcPr>
          <w:p w14:paraId="5D567975" w14:textId="6F87B672" w:rsidR="001011BD" w:rsidRPr="00367B98" w:rsidRDefault="001011BD" w:rsidP="00E60F74">
            <w:pPr>
              <w:rPr>
                <w:sz w:val="16"/>
                <w:szCs w:val="16"/>
              </w:rPr>
            </w:pPr>
            <w:r w:rsidRPr="00367B98">
              <w:rPr>
                <w:rFonts w:hint="eastAsia"/>
                <w:sz w:val="16"/>
                <w:szCs w:val="16"/>
              </w:rPr>
              <w:t>計　（</w:t>
            </w:r>
            <w:r w:rsidR="00E60F74" w:rsidRPr="00367B98">
              <w:rPr>
                <w:rFonts w:hint="eastAsia"/>
                <w:sz w:val="16"/>
                <w:szCs w:val="16"/>
              </w:rPr>
              <w:t>D</w:t>
            </w:r>
            <w:r w:rsidR="00E60F74" w:rsidRPr="00367B98">
              <w:rPr>
                <w:rFonts w:hint="eastAsia"/>
                <w:sz w:val="16"/>
                <w:szCs w:val="16"/>
              </w:rPr>
              <w:t>）</w:t>
            </w:r>
          </w:p>
        </w:tc>
        <w:tc>
          <w:tcPr>
            <w:tcW w:w="1416" w:type="dxa"/>
          </w:tcPr>
          <w:p w14:paraId="597E777C" w14:textId="0C107D8C"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155,783</w:t>
            </w:r>
          </w:p>
        </w:tc>
        <w:tc>
          <w:tcPr>
            <w:tcW w:w="1416" w:type="dxa"/>
          </w:tcPr>
          <w:p w14:paraId="63BAC528" w14:textId="5D5C7C2E"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220,130</w:t>
            </w:r>
          </w:p>
        </w:tc>
        <w:tc>
          <w:tcPr>
            <w:tcW w:w="1416" w:type="dxa"/>
          </w:tcPr>
          <w:p w14:paraId="0F2A8C11" w14:textId="485765FF"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175,208</w:t>
            </w:r>
          </w:p>
        </w:tc>
      </w:tr>
      <w:tr w:rsidR="00367B98" w:rsidRPr="00367B98" w14:paraId="15C8191A" w14:textId="77777777" w:rsidTr="00E60F74">
        <w:tc>
          <w:tcPr>
            <w:tcW w:w="4246" w:type="dxa"/>
            <w:gridSpan w:val="4"/>
          </w:tcPr>
          <w:p w14:paraId="228A9E90" w14:textId="60E6BD5A" w:rsidR="001011BD" w:rsidRPr="00367B98" w:rsidRDefault="00E60F74" w:rsidP="00E60F74">
            <w:pPr>
              <w:rPr>
                <w:sz w:val="16"/>
                <w:szCs w:val="16"/>
              </w:rPr>
            </w:pPr>
            <w:r w:rsidRPr="00367B98">
              <w:rPr>
                <w:rFonts w:hint="eastAsia"/>
                <w:sz w:val="16"/>
                <w:szCs w:val="16"/>
              </w:rPr>
              <w:t>資本的収入額が資本的支出額に不足する額（</w:t>
            </w:r>
            <w:r w:rsidRPr="00367B98">
              <w:rPr>
                <w:rFonts w:hint="eastAsia"/>
                <w:sz w:val="16"/>
                <w:szCs w:val="16"/>
              </w:rPr>
              <w:t>D</w:t>
            </w:r>
            <w:r w:rsidRPr="00367B98">
              <w:rPr>
                <w:rFonts w:hint="eastAsia"/>
                <w:sz w:val="16"/>
                <w:szCs w:val="16"/>
              </w:rPr>
              <w:t>）－（</w:t>
            </w:r>
            <w:r w:rsidRPr="00367B98">
              <w:rPr>
                <w:rFonts w:hint="eastAsia"/>
                <w:sz w:val="16"/>
                <w:szCs w:val="16"/>
              </w:rPr>
              <w:t>C</w:t>
            </w:r>
            <w:r w:rsidRPr="00367B98">
              <w:rPr>
                <w:rFonts w:hint="eastAsia"/>
                <w:sz w:val="16"/>
                <w:szCs w:val="16"/>
              </w:rPr>
              <w:t>）　　　　（</w:t>
            </w:r>
            <w:r w:rsidRPr="00367B98">
              <w:rPr>
                <w:rFonts w:hint="eastAsia"/>
                <w:sz w:val="16"/>
                <w:szCs w:val="16"/>
              </w:rPr>
              <w:t>E</w:t>
            </w:r>
            <w:r w:rsidRPr="00367B98">
              <w:rPr>
                <w:rFonts w:hint="eastAsia"/>
                <w:sz w:val="16"/>
                <w:szCs w:val="16"/>
              </w:rPr>
              <w:t>）</w:t>
            </w:r>
          </w:p>
        </w:tc>
        <w:tc>
          <w:tcPr>
            <w:tcW w:w="1416" w:type="dxa"/>
          </w:tcPr>
          <w:p w14:paraId="3AF1BCC6" w14:textId="34594BCF"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97,524</w:t>
            </w:r>
          </w:p>
        </w:tc>
        <w:tc>
          <w:tcPr>
            <w:tcW w:w="1416" w:type="dxa"/>
          </w:tcPr>
          <w:p w14:paraId="66E3D630" w14:textId="0D7932F7"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144,533</w:t>
            </w:r>
          </w:p>
        </w:tc>
        <w:tc>
          <w:tcPr>
            <w:tcW w:w="1416" w:type="dxa"/>
          </w:tcPr>
          <w:p w14:paraId="4D9CDC9C" w14:textId="391501BC" w:rsidR="001011BD"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90,976</w:t>
            </w:r>
          </w:p>
        </w:tc>
      </w:tr>
      <w:tr w:rsidR="00367B98" w:rsidRPr="00367B98" w14:paraId="2F890159" w14:textId="77777777" w:rsidTr="00E60F74">
        <w:tc>
          <w:tcPr>
            <w:tcW w:w="1129" w:type="dxa"/>
            <w:gridSpan w:val="2"/>
            <w:vMerge w:val="restart"/>
            <w:textDirection w:val="tbRlV"/>
          </w:tcPr>
          <w:p w14:paraId="341ABB72" w14:textId="77777777" w:rsidR="00E60F74" w:rsidRPr="00367B98" w:rsidRDefault="00E60F74" w:rsidP="00E60F74">
            <w:pPr>
              <w:ind w:left="113" w:right="113"/>
              <w:rPr>
                <w:sz w:val="16"/>
                <w:szCs w:val="16"/>
              </w:rPr>
            </w:pPr>
          </w:p>
          <w:p w14:paraId="5B5DC8E4" w14:textId="6EEA55FD" w:rsidR="00E60F74" w:rsidRPr="00367B98" w:rsidRDefault="00E60F74" w:rsidP="00E60F74">
            <w:pPr>
              <w:ind w:left="113" w:right="113"/>
              <w:rPr>
                <w:sz w:val="16"/>
                <w:szCs w:val="16"/>
              </w:rPr>
            </w:pPr>
            <w:r w:rsidRPr="00367B98">
              <w:rPr>
                <w:rFonts w:hint="eastAsia"/>
                <w:sz w:val="16"/>
                <w:szCs w:val="16"/>
              </w:rPr>
              <w:t>補填財源</w:t>
            </w:r>
          </w:p>
        </w:tc>
        <w:tc>
          <w:tcPr>
            <w:tcW w:w="3117" w:type="dxa"/>
            <w:gridSpan w:val="2"/>
          </w:tcPr>
          <w:p w14:paraId="7CFC3520" w14:textId="6082AE82" w:rsidR="00E60F74" w:rsidRPr="00367B98" w:rsidRDefault="00E60F74" w:rsidP="00E60F74">
            <w:pPr>
              <w:rPr>
                <w:sz w:val="16"/>
                <w:szCs w:val="16"/>
              </w:rPr>
            </w:pPr>
            <w:r w:rsidRPr="00367B98">
              <w:rPr>
                <w:rFonts w:hint="eastAsia"/>
                <w:sz w:val="16"/>
                <w:szCs w:val="16"/>
              </w:rPr>
              <w:t>１．損益勘定保留資金</w:t>
            </w:r>
          </w:p>
        </w:tc>
        <w:tc>
          <w:tcPr>
            <w:tcW w:w="1416" w:type="dxa"/>
          </w:tcPr>
          <w:p w14:paraId="728F0901" w14:textId="729C9C11"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89,515</w:t>
            </w:r>
          </w:p>
        </w:tc>
        <w:tc>
          <w:tcPr>
            <w:tcW w:w="1416" w:type="dxa"/>
          </w:tcPr>
          <w:p w14:paraId="74595948" w14:textId="19FBEA7B"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130,749</w:t>
            </w:r>
          </w:p>
        </w:tc>
        <w:tc>
          <w:tcPr>
            <w:tcW w:w="1416" w:type="dxa"/>
          </w:tcPr>
          <w:p w14:paraId="22C30AFB" w14:textId="7609EF2E"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82,022</w:t>
            </w:r>
          </w:p>
        </w:tc>
      </w:tr>
      <w:tr w:rsidR="00367B98" w:rsidRPr="00367B98" w14:paraId="536FE284" w14:textId="77777777" w:rsidTr="00E60F74">
        <w:tc>
          <w:tcPr>
            <w:tcW w:w="1129" w:type="dxa"/>
            <w:gridSpan w:val="2"/>
            <w:vMerge/>
          </w:tcPr>
          <w:p w14:paraId="6A00AC8E" w14:textId="77777777" w:rsidR="00E60F74" w:rsidRPr="00367B98" w:rsidRDefault="00E60F74" w:rsidP="00E60F74">
            <w:pPr>
              <w:rPr>
                <w:sz w:val="16"/>
                <w:szCs w:val="16"/>
              </w:rPr>
            </w:pPr>
          </w:p>
        </w:tc>
        <w:tc>
          <w:tcPr>
            <w:tcW w:w="3117" w:type="dxa"/>
            <w:gridSpan w:val="2"/>
          </w:tcPr>
          <w:p w14:paraId="36E8C4FD" w14:textId="1FC6DA70" w:rsidR="00E60F74" w:rsidRPr="00367B98" w:rsidRDefault="00E60F74" w:rsidP="00E60F74">
            <w:pPr>
              <w:rPr>
                <w:sz w:val="16"/>
                <w:szCs w:val="16"/>
              </w:rPr>
            </w:pPr>
            <w:r w:rsidRPr="00367B98">
              <w:rPr>
                <w:rFonts w:hint="eastAsia"/>
                <w:sz w:val="16"/>
                <w:szCs w:val="16"/>
              </w:rPr>
              <w:t>２．利益剰余金処分額</w:t>
            </w:r>
          </w:p>
        </w:tc>
        <w:tc>
          <w:tcPr>
            <w:tcW w:w="1416" w:type="dxa"/>
          </w:tcPr>
          <w:p w14:paraId="1AD9EBFD" w14:textId="77777777" w:rsidR="00E60F74" w:rsidRPr="00367B98" w:rsidRDefault="00E60F74" w:rsidP="002F525D">
            <w:pPr>
              <w:jc w:val="right"/>
              <w:rPr>
                <w:rFonts w:asciiTheme="minorEastAsia" w:hAnsiTheme="minorEastAsia"/>
                <w:sz w:val="16"/>
                <w:szCs w:val="16"/>
              </w:rPr>
            </w:pPr>
          </w:p>
        </w:tc>
        <w:tc>
          <w:tcPr>
            <w:tcW w:w="1416" w:type="dxa"/>
          </w:tcPr>
          <w:p w14:paraId="353F06BA" w14:textId="77777777" w:rsidR="00E60F74" w:rsidRPr="00367B98" w:rsidRDefault="00E60F74" w:rsidP="002F525D">
            <w:pPr>
              <w:jc w:val="right"/>
              <w:rPr>
                <w:rFonts w:asciiTheme="minorEastAsia" w:hAnsiTheme="minorEastAsia"/>
                <w:sz w:val="16"/>
                <w:szCs w:val="16"/>
              </w:rPr>
            </w:pPr>
          </w:p>
        </w:tc>
        <w:tc>
          <w:tcPr>
            <w:tcW w:w="1416" w:type="dxa"/>
          </w:tcPr>
          <w:p w14:paraId="4DF1E1CA" w14:textId="77777777" w:rsidR="00E60F74" w:rsidRPr="00367B98" w:rsidRDefault="00E60F74" w:rsidP="002F525D">
            <w:pPr>
              <w:jc w:val="right"/>
              <w:rPr>
                <w:rFonts w:asciiTheme="minorEastAsia" w:hAnsiTheme="minorEastAsia"/>
                <w:sz w:val="16"/>
                <w:szCs w:val="16"/>
              </w:rPr>
            </w:pPr>
          </w:p>
        </w:tc>
      </w:tr>
      <w:tr w:rsidR="00367B98" w:rsidRPr="00367B98" w14:paraId="50F0F45A" w14:textId="77777777" w:rsidTr="00E60F74">
        <w:tc>
          <w:tcPr>
            <w:tcW w:w="1129" w:type="dxa"/>
            <w:gridSpan w:val="2"/>
            <w:vMerge/>
          </w:tcPr>
          <w:p w14:paraId="74BF9827" w14:textId="77777777" w:rsidR="00E60F74" w:rsidRPr="00367B98" w:rsidRDefault="00E60F74" w:rsidP="00E60F74">
            <w:pPr>
              <w:rPr>
                <w:sz w:val="16"/>
                <w:szCs w:val="16"/>
              </w:rPr>
            </w:pPr>
          </w:p>
        </w:tc>
        <w:tc>
          <w:tcPr>
            <w:tcW w:w="3117" w:type="dxa"/>
            <w:gridSpan w:val="2"/>
          </w:tcPr>
          <w:p w14:paraId="753D0A13" w14:textId="041F6CE0" w:rsidR="00E60F74" w:rsidRPr="00367B98" w:rsidRDefault="00E60F74" w:rsidP="00E60F74">
            <w:pPr>
              <w:rPr>
                <w:sz w:val="16"/>
                <w:szCs w:val="16"/>
              </w:rPr>
            </w:pPr>
            <w:r w:rsidRPr="00367B98">
              <w:rPr>
                <w:rFonts w:hint="eastAsia"/>
                <w:sz w:val="16"/>
                <w:szCs w:val="16"/>
              </w:rPr>
              <w:t>３．繰越工事資金</w:t>
            </w:r>
          </w:p>
        </w:tc>
        <w:tc>
          <w:tcPr>
            <w:tcW w:w="1416" w:type="dxa"/>
          </w:tcPr>
          <w:p w14:paraId="41B8691F" w14:textId="77777777" w:rsidR="00E60F74" w:rsidRPr="00367B98" w:rsidRDefault="00E60F74" w:rsidP="002F525D">
            <w:pPr>
              <w:jc w:val="right"/>
              <w:rPr>
                <w:rFonts w:asciiTheme="minorEastAsia" w:hAnsiTheme="minorEastAsia"/>
                <w:sz w:val="16"/>
                <w:szCs w:val="16"/>
              </w:rPr>
            </w:pPr>
          </w:p>
        </w:tc>
        <w:tc>
          <w:tcPr>
            <w:tcW w:w="1416" w:type="dxa"/>
          </w:tcPr>
          <w:p w14:paraId="5AA5AB98" w14:textId="77777777" w:rsidR="00E60F74" w:rsidRPr="00367B98" w:rsidRDefault="00E60F74" w:rsidP="002F525D">
            <w:pPr>
              <w:jc w:val="right"/>
              <w:rPr>
                <w:rFonts w:asciiTheme="minorEastAsia" w:hAnsiTheme="minorEastAsia"/>
                <w:sz w:val="16"/>
                <w:szCs w:val="16"/>
              </w:rPr>
            </w:pPr>
          </w:p>
        </w:tc>
        <w:tc>
          <w:tcPr>
            <w:tcW w:w="1416" w:type="dxa"/>
          </w:tcPr>
          <w:p w14:paraId="20B4BE30" w14:textId="77777777" w:rsidR="00E60F74" w:rsidRPr="00367B98" w:rsidRDefault="00E60F74" w:rsidP="002F525D">
            <w:pPr>
              <w:jc w:val="right"/>
              <w:rPr>
                <w:rFonts w:asciiTheme="minorEastAsia" w:hAnsiTheme="minorEastAsia"/>
                <w:sz w:val="16"/>
                <w:szCs w:val="16"/>
              </w:rPr>
            </w:pPr>
          </w:p>
        </w:tc>
      </w:tr>
      <w:tr w:rsidR="00367B98" w:rsidRPr="00367B98" w14:paraId="7FC796E3" w14:textId="77777777" w:rsidTr="00E60F74">
        <w:tc>
          <w:tcPr>
            <w:tcW w:w="1129" w:type="dxa"/>
            <w:gridSpan w:val="2"/>
            <w:vMerge/>
          </w:tcPr>
          <w:p w14:paraId="3D6A46A8" w14:textId="77777777" w:rsidR="00E60F74" w:rsidRPr="00367B98" w:rsidRDefault="00E60F74" w:rsidP="00E60F74">
            <w:pPr>
              <w:rPr>
                <w:sz w:val="16"/>
                <w:szCs w:val="16"/>
              </w:rPr>
            </w:pPr>
          </w:p>
        </w:tc>
        <w:tc>
          <w:tcPr>
            <w:tcW w:w="3117" w:type="dxa"/>
            <w:gridSpan w:val="2"/>
          </w:tcPr>
          <w:p w14:paraId="31257FA9" w14:textId="44766DAC" w:rsidR="00E60F74" w:rsidRPr="00367B98" w:rsidRDefault="00E60F74" w:rsidP="00E60F74">
            <w:pPr>
              <w:rPr>
                <w:sz w:val="16"/>
                <w:szCs w:val="16"/>
              </w:rPr>
            </w:pPr>
            <w:r w:rsidRPr="00367B98">
              <w:rPr>
                <w:rFonts w:hint="eastAsia"/>
                <w:sz w:val="16"/>
                <w:szCs w:val="16"/>
              </w:rPr>
              <w:t>４．その他</w:t>
            </w:r>
          </w:p>
        </w:tc>
        <w:tc>
          <w:tcPr>
            <w:tcW w:w="1416" w:type="dxa"/>
          </w:tcPr>
          <w:p w14:paraId="069F4E11" w14:textId="3A42FC7F"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8,009</w:t>
            </w:r>
          </w:p>
        </w:tc>
        <w:tc>
          <w:tcPr>
            <w:tcW w:w="1416" w:type="dxa"/>
          </w:tcPr>
          <w:p w14:paraId="28828339" w14:textId="3EBB73CD"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13,784</w:t>
            </w:r>
          </w:p>
        </w:tc>
        <w:tc>
          <w:tcPr>
            <w:tcW w:w="1416" w:type="dxa"/>
          </w:tcPr>
          <w:p w14:paraId="31F0D928" w14:textId="10102FF8"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8,954</w:t>
            </w:r>
          </w:p>
        </w:tc>
      </w:tr>
      <w:tr w:rsidR="00367B98" w:rsidRPr="00367B98" w14:paraId="2B7F0433" w14:textId="77777777" w:rsidTr="00E60F74">
        <w:tc>
          <w:tcPr>
            <w:tcW w:w="1129" w:type="dxa"/>
            <w:gridSpan w:val="2"/>
            <w:vMerge/>
          </w:tcPr>
          <w:p w14:paraId="08635EF6" w14:textId="77777777" w:rsidR="00E60F74" w:rsidRPr="00367B98" w:rsidRDefault="00E60F74" w:rsidP="00E60F74">
            <w:pPr>
              <w:rPr>
                <w:sz w:val="16"/>
                <w:szCs w:val="16"/>
              </w:rPr>
            </w:pPr>
          </w:p>
        </w:tc>
        <w:tc>
          <w:tcPr>
            <w:tcW w:w="3117" w:type="dxa"/>
            <w:gridSpan w:val="2"/>
          </w:tcPr>
          <w:p w14:paraId="673EBC9C" w14:textId="0026433A" w:rsidR="00E60F74" w:rsidRPr="00367B98" w:rsidRDefault="00E60F74" w:rsidP="00E60F74">
            <w:pPr>
              <w:rPr>
                <w:sz w:val="16"/>
                <w:szCs w:val="16"/>
              </w:rPr>
            </w:pPr>
            <w:r w:rsidRPr="00367B98">
              <w:rPr>
                <w:rFonts w:hint="eastAsia"/>
                <w:sz w:val="16"/>
                <w:szCs w:val="16"/>
              </w:rPr>
              <w:t>計　（</w:t>
            </w:r>
            <w:r w:rsidRPr="00367B98">
              <w:rPr>
                <w:rFonts w:hint="eastAsia"/>
                <w:sz w:val="16"/>
                <w:szCs w:val="16"/>
              </w:rPr>
              <w:t>F</w:t>
            </w:r>
            <w:r w:rsidRPr="00367B98">
              <w:rPr>
                <w:rFonts w:hint="eastAsia"/>
                <w:sz w:val="16"/>
                <w:szCs w:val="16"/>
              </w:rPr>
              <w:t>）</w:t>
            </w:r>
          </w:p>
        </w:tc>
        <w:tc>
          <w:tcPr>
            <w:tcW w:w="1416" w:type="dxa"/>
          </w:tcPr>
          <w:p w14:paraId="6CD6A42E" w14:textId="02500283"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97,524</w:t>
            </w:r>
          </w:p>
        </w:tc>
        <w:tc>
          <w:tcPr>
            <w:tcW w:w="1416" w:type="dxa"/>
          </w:tcPr>
          <w:p w14:paraId="01656E0E" w14:textId="2F4D9472"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144,533</w:t>
            </w:r>
          </w:p>
        </w:tc>
        <w:tc>
          <w:tcPr>
            <w:tcW w:w="1416" w:type="dxa"/>
          </w:tcPr>
          <w:p w14:paraId="2B3BAD95" w14:textId="65F819A8"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90,976</w:t>
            </w:r>
          </w:p>
        </w:tc>
      </w:tr>
      <w:tr w:rsidR="00367B98" w:rsidRPr="00367B98" w14:paraId="758DE290" w14:textId="77777777" w:rsidTr="00E60F74">
        <w:tc>
          <w:tcPr>
            <w:tcW w:w="4246" w:type="dxa"/>
            <w:gridSpan w:val="4"/>
          </w:tcPr>
          <w:p w14:paraId="46D69878" w14:textId="555F16B2" w:rsidR="00E60F74" w:rsidRPr="00367B98" w:rsidRDefault="00E60F74" w:rsidP="00E60F74">
            <w:pPr>
              <w:rPr>
                <w:sz w:val="16"/>
                <w:szCs w:val="16"/>
              </w:rPr>
            </w:pPr>
            <w:r w:rsidRPr="00367B98">
              <w:rPr>
                <w:rFonts w:hint="eastAsia"/>
                <w:sz w:val="16"/>
                <w:szCs w:val="16"/>
              </w:rPr>
              <w:t>補填財源不足額　　（</w:t>
            </w:r>
            <w:r w:rsidRPr="00367B98">
              <w:rPr>
                <w:rFonts w:hint="eastAsia"/>
                <w:sz w:val="16"/>
                <w:szCs w:val="16"/>
              </w:rPr>
              <w:t>E</w:t>
            </w:r>
            <w:r w:rsidRPr="00367B98">
              <w:rPr>
                <w:rFonts w:hint="eastAsia"/>
                <w:sz w:val="16"/>
                <w:szCs w:val="16"/>
              </w:rPr>
              <w:t>）－（</w:t>
            </w:r>
            <w:r w:rsidRPr="00367B98">
              <w:rPr>
                <w:rFonts w:hint="eastAsia"/>
                <w:sz w:val="16"/>
                <w:szCs w:val="16"/>
              </w:rPr>
              <w:t>F</w:t>
            </w:r>
            <w:r w:rsidRPr="00367B98">
              <w:rPr>
                <w:rFonts w:hint="eastAsia"/>
                <w:sz w:val="16"/>
                <w:szCs w:val="16"/>
              </w:rPr>
              <w:t>）</w:t>
            </w:r>
          </w:p>
        </w:tc>
        <w:tc>
          <w:tcPr>
            <w:tcW w:w="1416" w:type="dxa"/>
          </w:tcPr>
          <w:p w14:paraId="31A405F1" w14:textId="527D1608"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0</w:t>
            </w:r>
          </w:p>
        </w:tc>
        <w:tc>
          <w:tcPr>
            <w:tcW w:w="1416" w:type="dxa"/>
          </w:tcPr>
          <w:p w14:paraId="7C84B9ED" w14:textId="4E449DF9"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0</w:t>
            </w:r>
          </w:p>
        </w:tc>
        <w:tc>
          <w:tcPr>
            <w:tcW w:w="1416" w:type="dxa"/>
          </w:tcPr>
          <w:p w14:paraId="0ADDAEF7" w14:textId="79FD1D97"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0</w:t>
            </w:r>
          </w:p>
        </w:tc>
      </w:tr>
      <w:tr w:rsidR="00367B98" w:rsidRPr="00367B98" w14:paraId="48557BAB" w14:textId="77777777" w:rsidTr="00E60F74">
        <w:tc>
          <w:tcPr>
            <w:tcW w:w="4246" w:type="dxa"/>
            <w:gridSpan w:val="4"/>
          </w:tcPr>
          <w:p w14:paraId="4C5F410A" w14:textId="13933139" w:rsidR="00E60F74" w:rsidRPr="00367B98" w:rsidRDefault="00E60F74" w:rsidP="00E60F74">
            <w:pPr>
              <w:rPr>
                <w:sz w:val="16"/>
                <w:szCs w:val="16"/>
              </w:rPr>
            </w:pPr>
            <w:r w:rsidRPr="00367B98">
              <w:rPr>
                <w:rFonts w:hint="eastAsia"/>
                <w:sz w:val="16"/>
                <w:szCs w:val="16"/>
              </w:rPr>
              <w:t>他会計借入金残高　　（</w:t>
            </w:r>
            <w:r w:rsidRPr="00367B98">
              <w:rPr>
                <w:rFonts w:hint="eastAsia"/>
                <w:sz w:val="16"/>
                <w:szCs w:val="16"/>
              </w:rPr>
              <w:t>G</w:t>
            </w:r>
            <w:r w:rsidRPr="00367B98">
              <w:rPr>
                <w:rFonts w:hint="eastAsia"/>
                <w:sz w:val="16"/>
                <w:szCs w:val="16"/>
              </w:rPr>
              <w:t>）</w:t>
            </w:r>
          </w:p>
        </w:tc>
        <w:tc>
          <w:tcPr>
            <w:tcW w:w="1416" w:type="dxa"/>
          </w:tcPr>
          <w:p w14:paraId="7D4EF951" w14:textId="77777777" w:rsidR="00E60F74" w:rsidRPr="00367B98" w:rsidRDefault="00E60F74" w:rsidP="002F525D">
            <w:pPr>
              <w:jc w:val="right"/>
              <w:rPr>
                <w:rFonts w:asciiTheme="minorEastAsia" w:hAnsiTheme="minorEastAsia"/>
                <w:sz w:val="16"/>
                <w:szCs w:val="16"/>
              </w:rPr>
            </w:pPr>
          </w:p>
        </w:tc>
        <w:tc>
          <w:tcPr>
            <w:tcW w:w="1416" w:type="dxa"/>
          </w:tcPr>
          <w:p w14:paraId="59BF8CB7" w14:textId="77777777" w:rsidR="00E60F74" w:rsidRPr="00367B98" w:rsidRDefault="00E60F74" w:rsidP="002F525D">
            <w:pPr>
              <w:jc w:val="right"/>
              <w:rPr>
                <w:rFonts w:asciiTheme="minorEastAsia" w:hAnsiTheme="minorEastAsia"/>
                <w:sz w:val="16"/>
                <w:szCs w:val="16"/>
              </w:rPr>
            </w:pPr>
          </w:p>
        </w:tc>
        <w:tc>
          <w:tcPr>
            <w:tcW w:w="1416" w:type="dxa"/>
          </w:tcPr>
          <w:p w14:paraId="24861EBA" w14:textId="77777777" w:rsidR="00E60F74" w:rsidRPr="00367B98" w:rsidRDefault="00E60F74" w:rsidP="002F525D">
            <w:pPr>
              <w:jc w:val="right"/>
              <w:rPr>
                <w:rFonts w:asciiTheme="minorEastAsia" w:hAnsiTheme="minorEastAsia"/>
                <w:sz w:val="16"/>
                <w:szCs w:val="16"/>
              </w:rPr>
            </w:pPr>
          </w:p>
        </w:tc>
      </w:tr>
      <w:tr w:rsidR="00E60F74" w:rsidRPr="00367B98" w14:paraId="66E9CFF4" w14:textId="77777777" w:rsidTr="00E60F74">
        <w:tc>
          <w:tcPr>
            <w:tcW w:w="4246" w:type="dxa"/>
            <w:gridSpan w:val="4"/>
          </w:tcPr>
          <w:p w14:paraId="44A8D772" w14:textId="2D79C8D7" w:rsidR="00E60F74" w:rsidRPr="00367B98" w:rsidRDefault="00E60F74" w:rsidP="00E60F74">
            <w:pPr>
              <w:rPr>
                <w:sz w:val="16"/>
                <w:szCs w:val="16"/>
              </w:rPr>
            </w:pPr>
            <w:r w:rsidRPr="00367B98">
              <w:rPr>
                <w:rFonts w:hint="eastAsia"/>
                <w:sz w:val="16"/>
                <w:szCs w:val="16"/>
              </w:rPr>
              <w:t>企業債残高　　（</w:t>
            </w:r>
            <w:r w:rsidRPr="00367B98">
              <w:rPr>
                <w:rFonts w:hint="eastAsia"/>
                <w:sz w:val="16"/>
                <w:szCs w:val="16"/>
              </w:rPr>
              <w:t>H</w:t>
            </w:r>
            <w:r w:rsidRPr="00367B98">
              <w:rPr>
                <w:rFonts w:hint="eastAsia"/>
                <w:sz w:val="16"/>
                <w:szCs w:val="16"/>
              </w:rPr>
              <w:t>）</w:t>
            </w:r>
          </w:p>
        </w:tc>
        <w:tc>
          <w:tcPr>
            <w:tcW w:w="1416" w:type="dxa"/>
          </w:tcPr>
          <w:p w14:paraId="1C5E01CA" w14:textId="10687D0F" w:rsidR="00E60F74" w:rsidRPr="00367B98" w:rsidRDefault="004C6217" w:rsidP="002F525D">
            <w:pPr>
              <w:jc w:val="right"/>
              <w:rPr>
                <w:rFonts w:asciiTheme="minorEastAsia" w:hAnsiTheme="minorEastAsia"/>
                <w:sz w:val="16"/>
                <w:szCs w:val="16"/>
              </w:rPr>
            </w:pPr>
            <w:r w:rsidRPr="00367B98">
              <w:rPr>
                <w:rFonts w:asciiTheme="minorEastAsia" w:hAnsiTheme="minorEastAsia" w:hint="eastAsia"/>
                <w:sz w:val="16"/>
                <w:szCs w:val="16"/>
              </w:rPr>
              <w:t>1,923,98</w:t>
            </w:r>
            <w:r w:rsidR="0030684F" w:rsidRPr="00367B98">
              <w:rPr>
                <w:rFonts w:asciiTheme="minorEastAsia" w:hAnsiTheme="minorEastAsia" w:hint="eastAsia"/>
                <w:sz w:val="16"/>
                <w:szCs w:val="16"/>
              </w:rPr>
              <w:t>4</w:t>
            </w:r>
          </w:p>
        </w:tc>
        <w:tc>
          <w:tcPr>
            <w:tcW w:w="1416" w:type="dxa"/>
          </w:tcPr>
          <w:p w14:paraId="5D775FE6" w14:textId="7298D377"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1,932,523</w:t>
            </w:r>
          </w:p>
        </w:tc>
        <w:tc>
          <w:tcPr>
            <w:tcW w:w="1416" w:type="dxa"/>
          </w:tcPr>
          <w:p w14:paraId="47A6D944" w14:textId="550A0AA9" w:rsidR="00E60F74" w:rsidRPr="00367B98" w:rsidRDefault="0030684F" w:rsidP="002F525D">
            <w:pPr>
              <w:jc w:val="right"/>
              <w:rPr>
                <w:rFonts w:asciiTheme="minorEastAsia" w:hAnsiTheme="minorEastAsia"/>
                <w:sz w:val="16"/>
                <w:szCs w:val="16"/>
              </w:rPr>
            </w:pPr>
            <w:r w:rsidRPr="00367B98">
              <w:rPr>
                <w:rFonts w:asciiTheme="minorEastAsia" w:hAnsiTheme="minorEastAsia" w:hint="eastAsia"/>
                <w:sz w:val="16"/>
                <w:szCs w:val="16"/>
              </w:rPr>
              <w:t>1,945,289</w:t>
            </w:r>
          </w:p>
        </w:tc>
      </w:tr>
    </w:tbl>
    <w:p w14:paraId="4AC620DC" w14:textId="77777777" w:rsidR="00466669" w:rsidRPr="00367B98" w:rsidRDefault="00466669" w:rsidP="001C189D"/>
    <w:p w14:paraId="0095C801" w14:textId="77777777" w:rsidR="00E60F74" w:rsidRPr="00367B98" w:rsidRDefault="00E60F74" w:rsidP="001C189D"/>
    <w:p w14:paraId="31A8830B" w14:textId="77777777" w:rsidR="00DF451D" w:rsidRPr="00367B98" w:rsidRDefault="00DF451D" w:rsidP="001C189D"/>
    <w:p w14:paraId="0DCE3FAE" w14:textId="77777777" w:rsidR="001F36C9" w:rsidRPr="00367B98" w:rsidRDefault="001F36C9" w:rsidP="001C189D"/>
    <w:p w14:paraId="3C6DA305" w14:textId="77777777" w:rsidR="001F36C9" w:rsidRPr="00367B98" w:rsidRDefault="001F36C9" w:rsidP="001C189D"/>
    <w:p w14:paraId="5513C21E" w14:textId="77777777" w:rsidR="001F36C9" w:rsidRPr="00367B98" w:rsidRDefault="001F36C9" w:rsidP="001C189D"/>
    <w:p w14:paraId="720AE7CA" w14:textId="77777777" w:rsidR="001F36C9" w:rsidRPr="00367B98" w:rsidRDefault="001F36C9" w:rsidP="001C189D"/>
    <w:p w14:paraId="276B29FE" w14:textId="77777777" w:rsidR="001F36C9" w:rsidRPr="00367B98" w:rsidRDefault="001F36C9" w:rsidP="001C189D"/>
    <w:p w14:paraId="5536C79E" w14:textId="374040BA" w:rsidR="001F36C9" w:rsidRPr="00367B98" w:rsidRDefault="001F36C9" w:rsidP="001C189D"/>
    <w:p w14:paraId="36FFFD88" w14:textId="77777777" w:rsidR="007D2CAD" w:rsidRPr="00367B98" w:rsidRDefault="007D2CAD" w:rsidP="001C189D"/>
    <w:p w14:paraId="19CC587E" w14:textId="2F46E60C" w:rsidR="002F525D" w:rsidRPr="00367B98" w:rsidRDefault="002F525D" w:rsidP="002F525D">
      <w:pPr>
        <w:jc w:val="right"/>
        <w:rPr>
          <w:sz w:val="16"/>
          <w:szCs w:val="16"/>
        </w:rPr>
      </w:pPr>
      <w:r w:rsidRPr="00367B98">
        <w:rPr>
          <w:rFonts w:hint="eastAsia"/>
          <w:sz w:val="16"/>
          <w:szCs w:val="16"/>
        </w:rPr>
        <w:t>（単位：千円）</w:t>
      </w:r>
    </w:p>
    <w:tbl>
      <w:tblPr>
        <w:tblStyle w:val="af"/>
        <w:tblW w:w="0" w:type="auto"/>
        <w:tblLook w:val="04A0" w:firstRow="1" w:lastRow="0" w:firstColumn="1" w:lastColumn="0" w:noHBand="0" w:noVBand="1"/>
      </w:tblPr>
      <w:tblGrid>
        <w:gridCol w:w="1213"/>
        <w:gridCol w:w="1213"/>
        <w:gridCol w:w="1213"/>
        <w:gridCol w:w="1213"/>
        <w:gridCol w:w="1214"/>
        <w:gridCol w:w="1214"/>
        <w:gridCol w:w="1214"/>
      </w:tblGrid>
      <w:tr w:rsidR="00367B98" w:rsidRPr="00367B98" w14:paraId="050340C8" w14:textId="77777777" w:rsidTr="00F44835">
        <w:tc>
          <w:tcPr>
            <w:tcW w:w="1213" w:type="dxa"/>
            <w:shd w:val="clear" w:color="auto" w:fill="DEEAF6" w:themeFill="accent1" w:themeFillTint="33"/>
          </w:tcPr>
          <w:p w14:paraId="69EE8D23" w14:textId="0903745A"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Pr="00367B98">
              <w:rPr>
                <w:rFonts w:asciiTheme="majorEastAsia" w:eastAsiaTheme="majorEastAsia" w:hAnsiTheme="majorEastAsia"/>
                <w:kern w:val="0"/>
                <w:sz w:val="16"/>
                <w:szCs w:val="16"/>
              </w:rPr>
              <w:t>3</w:t>
            </w:r>
            <w:r w:rsidRPr="00367B98">
              <w:rPr>
                <w:rFonts w:asciiTheme="majorEastAsia" w:eastAsiaTheme="majorEastAsia" w:hAnsiTheme="majorEastAsia" w:hint="eastAsia"/>
                <w:kern w:val="0"/>
                <w:sz w:val="16"/>
                <w:szCs w:val="16"/>
              </w:rPr>
              <w:t>年度</w:t>
            </w:r>
          </w:p>
        </w:tc>
        <w:tc>
          <w:tcPr>
            <w:tcW w:w="1213" w:type="dxa"/>
            <w:shd w:val="clear" w:color="auto" w:fill="DEEAF6" w:themeFill="accent1" w:themeFillTint="33"/>
          </w:tcPr>
          <w:p w14:paraId="7FA97597" w14:textId="045B7ECA"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Pr="00367B98">
              <w:rPr>
                <w:rFonts w:asciiTheme="majorEastAsia" w:eastAsiaTheme="majorEastAsia" w:hAnsiTheme="majorEastAsia"/>
                <w:kern w:val="0"/>
                <w:sz w:val="16"/>
                <w:szCs w:val="16"/>
              </w:rPr>
              <w:t>4</w:t>
            </w:r>
            <w:r w:rsidRPr="00367B98">
              <w:rPr>
                <w:rFonts w:asciiTheme="majorEastAsia" w:eastAsiaTheme="majorEastAsia" w:hAnsiTheme="majorEastAsia" w:hint="eastAsia"/>
                <w:kern w:val="0"/>
                <w:sz w:val="16"/>
                <w:szCs w:val="16"/>
              </w:rPr>
              <w:t>年度</w:t>
            </w:r>
          </w:p>
        </w:tc>
        <w:tc>
          <w:tcPr>
            <w:tcW w:w="1213" w:type="dxa"/>
            <w:shd w:val="clear" w:color="auto" w:fill="DEEAF6" w:themeFill="accent1" w:themeFillTint="33"/>
          </w:tcPr>
          <w:p w14:paraId="2311280E" w14:textId="525C47C7"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Pr="00367B98">
              <w:rPr>
                <w:rFonts w:asciiTheme="majorEastAsia" w:eastAsiaTheme="majorEastAsia" w:hAnsiTheme="majorEastAsia"/>
                <w:kern w:val="0"/>
                <w:sz w:val="16"/>
                <w:szCs w:val="16"/>
              </w:rPr>
              <w:t>5</w:t>
            </w:r>
            <w:r w:rsidRPr="00367B98">
              <w:rPr>
                <w:rFonts w:asciiTheme="majorEastAsia" w:eastAsiaTheme="majorEastAsia" w:hAnsiTheme="majorEastAsia" w:hint="eastAsia"/>
                <w:kern w:val="0"/>
                <w:sz w:val="16"/>
                <w:szCs w:val="16"/>
              </w:rPr>
              <w:t>年度</w:t>
            </w:r>
          </w:p>
        </w:tc>
        <w:tc>
          <w:tcPr>
            <w:tcW w:w="1213" w:type="dxa"/>
            <w:shd w:val="clear" w:color="auto" w:fill="DEEAF6" w:themeFill="accent1" w:themeFillTint="33"/>
          </w:tcPr>
          <w:p w14:paraId="643A60D9" w14:textId="13693FFC"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Pr="00367B98">
              <w:rPr>
                <w:rFonts w:asciiTheme="majorEastAsia" w:eastAsiaTheme="majorEastAsia" w:hAnsiTheme="majorEastAsia"/>
                <w:kern w:val="0"/>
                <w:sz w:val="16"/>
                <w:szCs w:val="16"/>
              </w:rPr>
              <w:t>6</w:t>
            </w:r>
            <w:r w:rsidRPr="00367B98">
              <w:rPr>
                <w:rFonts w:asciiTheme="majorEastAsia" w:eastAsiaTheme="majorEastAsia" w:hAnsiTheme="majorEastAsia" w:hint="eastAsia"/>
                <w:kern w:val="0"/>
                <w:sz w:val="16"/>
                <w:szCs w:val="16"/>
              </w:rPr>
              <w:t>年度</w:t>
            </w:r>
          </w:p>
        </w:tc>
        <w:tc>
          <w:tcPr>
            <w:tcW w:w="1214" w:type="dxa"/>
            <w:shd w:val="clear" w:color="auto" w:fill="DEEAF6" w:themeFill="accent1" w:themeFillTint="33"/>
          </w:tcPr>
          <w:p w14:paraId="2EA254C7" w14:textId="6B0A572B"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Pr="00367B98">
              <w:rPr>
                <w:rFonts w:asciiTheme="majorEastAsia" w:eastAsiaTheme="majorEastAsia" w:hAnsiTheme="majorEastAsia"/>
                <w:kern w:val="0"/>
                <w:sz w:val="16"/>
                <w:szCs w:val="16"/>
              </w:rPr>
              <w:t>7</w:t>
            </w:r>
            <w:r w:rsidRPr="00367B98">
              <w:rPr>
                <w:rFonts w:asciiTheme="majorEastAsia" w:eastAsiaTheme="majorEastAsia" w:hAnsiTheme="majorEastAsia" w:hint="eastAsia"/>
                <w:kern w:val="0"/>
                <w:sz w:val="16"/>
                <w:szCs w:val="16"/>
              </w:rPr>
              <w:t>年度</w:t>
            </w:r>
          </w:p>
        </w:tc>
        <w:tc>
          <w:tcPr>
            <w:tcW w:w="1214" w:type="dxa"/>
            <w:shd w:val="clear" w:color="auto" w:fill="DEEAF6" w:themeFill="accent1" w:themeFillTint="33"/>
          </w:tcPr>
          <w:p w14:paraId="249B1802" w14:textId="6AA968FB"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Pr="00367B98">
              <w:rPr>
                <w:rFonts w:asciiTheme="majorEastAsia" w:eastAsiaTheme="majorEastAsia" w:hAnsiTheme="majorEastAsia"/>
                <w:kern w:val="0"/>
                <w:sz w:val="16"/>
                <w:szCs w:val="16"/>
              </w:rPr>
              <w:t>8</w:t>
            </w:r>
            <w:r w:rsidRPr="00367B98">
              <w:rPr>
                <w:rFonts w:asciiTheme="majorEastAsia" w:eastAsiaTheme="majorEastAsia" w:hAnsiTheme="majorEastAsia" w:hint="eastAsia"/>
                <w:kern w:val="0"/>
                <w:sz w:val="16"/>
                <w:szCs w:val="16"/>
              </w:rPr>
              <w:t>年度</w:t>
            </w:r>
          </w:p>
        </w:tc>
        <w:tc>
          <w:tcPr>
            <w:tcW w:w="1214" w:type="dxa"/>
            <w:shd w:val="clear" w:color="auto" w:fill="DEEAF6" w:themeFill="accent1" w:themeFillTint="33"/>
          </w:tcPr>
          <w:p w14:paraId="6CF4C3AA" w14:textId="656F9CFA" w:rsidR="000A7001" w:rsidRPr="00367B98" w:rsidRDefault="000A7001" w:rsidP="000A7001">
            <w:pPr>
              <w:jc w:val="center"/>
              <w:rPr>
                <w:rFonts w:asciiTheme="majorEastAsia" w:eastAsiaTheme="majorEastAsia" w:hAnsiTheme="majorEastAsia"/>
                <w:sz w:val="16"/>
                <w:szCs w:val="16"/>
              </w:rPr>
            </w:pPr>
            <w:r w:rsidRPr="00367B98">
              <w:rPr>
                <w:rFonts w:asciiTheme="majorEastAsia" w:eastAsiaTheme="majorEastAsia" w:hAnsiTheme="majorEastAsia" w:hint="eastAsia"/>
                <w:kern w:val="0"/>
                <w:sz w:val="16"/>
                <w:szCs w:val="16"/>
              </w:rPr>
              <w:t>令和</w:t>
            </w:r>
            <w:r w:rsidRPr="00367B98">
              <w:rPr>
                <w:rFonts w:asciiTheme="majorEastAsia" w:eastAsiaTheme="majorEastAsia" w:hAnsiTheme="majorEastAsia"/>
                <w:kern w:val="0"/>
                <w:sz w:val="16"/>
                <w:szCs w:val="16"/>
              </w:rPr>
              <w:t>9</w:t>
            </w:r>
            <w:r w:rsidRPr="00367B98">
              <w:rPr>
                <w:rFonts w:asciiTheme="majorEastAsia" w:eastAsiaTheme="majorEastAsia" w:hAnsiTheme="majorEastAsia" w:hint="eastAsia"/>
                <w:kern w:val="0"/>
                <w:sz w:val="16"/>
                <w:szCs w:val="16"/>
              </w:rPr>
              <w:t>年度</w:t>
            </w:r>
          </w:p>
        </w:tc>
      </w:tr>
      <w:tr w:rsidR="00367B98" w:rsidRPr="00367B98" w14:paraId="39B815F2" w14:textId="77777777" w:rsidTr="00DF451D">
        <w:tc>
          <w:tcPr>
            <w:tcW w:w="1213" w:type="dxa"/>
            <w:shd w:val="clear" w:color="auto" w:fill="auto"/>
          </w:tcPr>
          <w:p w14:paraId="0DA407BB" w14:textId="24E0F4DE" w:rsidR="00316573" w:rsidRPr="00367B98" w:rsidRDefault="0030684F"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122</w:t>
            </w:r>
            <w:r w:rsidR="00316573" w:rsidRPr="00367B98">
              <w:rPr>
                <w:rFonts w:asciiTheme="minorEastAsia" w:hAnsiTheme="minorEastAsia" w:hint="eastAsia"/>
                <w:kern w:val="0"/>
                <w:sz w:val="16"/>
                <w:szCs w:val="16"/>
              </w:rPr>
              <w:t>,000</w:t>
            </w:r>
          </w:p>
        </w:tc>
        <w:tc>
          <w:tcPr>
            <w:tcW w:w="1213" w:type="dxa"/>
            <w:shd w:val="clear" w:color="auto" w:fill="auto"/>
          </w:tcPr>
          <w:p w14:paraId="68C94BE6" w14:textId="3ACA43B4" w:rsidR="00316573" w:rsidRPr="00367B98" w:rsidRDefault="00AB7F0A"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106,100</w:t>
            </w:r>
          </w:p>
        </w:tc>
        <w:tc>
          <w:tcPr>
            <w:tcW w:w="1213" w:type="dxa"/>
            <w:shd w:val="clear" w:color="auto" w:fill="auto"/>
          </w:tcPr>
          <w:p w14:paraId="0D71B4E3" w14:textId="13EBB308" w:rsidR="00316573" w:rsidRPr="008C7D8B" w:rsidRDefault="003B6FC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76,700</w:t>
            </w:r>
          </w:p>
        </w:tc>
        <w:tc>
          <w:tcPr>
            <w:tcW w:w="1213" w:type="dxa"/>
            <w:shd w:val="clear" w:color="auto" w:fill="auto"/>
          </w:tcPr>
          <w:p w14:paraId="5E352561" w14:textId="7234C2DB" w:rsidR="00316573" w:rsidRPr="008C7D8B" w:rsidRDefault="00B4083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w:t>
            </w:r>
            <w:r w:rsidR="00DE390D" w:rsidRPr="008C7D8B">
              <w:rPr>
                <w:rFonts w:asciiTheme="minorEastAsia" w:hAnsiTheme="minorEastAsia" w:hint="eastAsia"/>
                <w:kern w:val="0"/>
                <w:sz w:val="16"/>
                <w:szCs w:val="16"/>
              </w:rPr>
              <w:t>2</w:t>
            </w:r>
            <w:r w:rsidR="00316573" w:rsidRPr="008C7D8B">
              <w:rPr>
                <w:rFonts w:asciiTheme="minorEastAsia" w:hAnsiTheme="minorEastAsia" w:hint="eastAsia"/>
                <w:kern w:val="0"/>
                <w:sz w:val="16"/>
                <w:szCs w:val="16"/>
              </w:rPr>
              <w:t>0,000</w:t>
            </w:r>
          </w:p>
        </w:tc>
        <w:tc>
          <w:tcPr>
            <w:tcW w:w="1214" w:type="dxa"/>
            <w:shd w:val="clear" w:color="auto" w:fill="auto"/>
          </w:tcPr>
          <w:p w14:paraId="37E7EDEE" w14:textId="5A699B55" w:rsidR="00316573" w:rsidRPr="008C7D8B" w:rsidRDefault="00B4083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10</w:t>
            </w:r>
            <w:r w:rsidR="00316573" w:rsidRPr="008C7D8B">
              <w:rPr>
                <w:rFonts w:asciiTheme="minorEastAsia" w:hAnsiTheme="minorEastAsia" w:hint="eastAsia"/>
                <w:kern w:val="0"/>
                <w:sz w:val="16"/>
                <w:szCs w:val="16"/>
              </w:rPr>
              <w:t>0,000</w:t>
            </w:r>
          </w:p>
        </w:tc>
        <w:tc>
          <w:tcPr>
            <w:tcW w:w="1214" w:type="dxa"/>
            <w:shd w:val="clear" w:color="auto" w:fill="auto"/>
          </w:tcPr>
          <w:p w14:paraId="579F8852" w14:textId="3465DA27" w:rsidR="00316573" w:rsidRPr="008C7D8B" w:rsidRDefault="00316573"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50,000</w:t>
            </w:r>
          </w:p>
        </w:tc>
        <w:tc>
          <w:tcPr>
            <w:tcW w:w="1214" w:type="dxa"/>
            <w:shd w:val="clear" w:color="auto" w:fill="auto"/>
          </w:tcPr>
          <w:p w14:paraId="1E3D88DC" w14:textId="426EEC2D" w:rsidR="00316573" w:rsidRPr="008C7D8B" w:rsidRDefault="00316573"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50,000</w:t>
            </w:r>
          </w:p>
        </w:tc>
      </w:tr>
      <w:tr w:rsidR="00367B98" w:rsidRPr="00367B98" w14:paraId="1D3A2485" w14:textId="77777777" w:rsidTr="00DF451D">
        <w:tc>
          <w:tcPr>
            <w:tcW w:w="1213" w:type="dxa"/>
            <w:shd w:val="clear" w:color="auto" w:fill="auto"/>
          </w:tcPr>
          <w:p w14:paraId="021251E8" w14:textId="77777777" w:rsidR="00DF451D" w:rsidRPr="00367B98" w:rsidRDefault="00DF451D" w:rsidP="002F525D">
            <w:pPr>
              <w:jc w:val="right"/>
              <w:rPr>
                <w:rFonts w:asciiTheme="minorEastAsia" w:hAnsiTheme="minorEastAsia"/>
                <w:kern w:val="0"/>
                <w:sz w:val="16"/>
                <w:szCs w:val="16"/>
              </w:rPr>
            </w:pPr>
          </w:p>
        </w:tc>
        <w:tc>
          <w:tcPr>
            <w:tcW w:w="1213" w:type="dxa"/>
            <w:shd w:val="clear" w:color="auto" w:fill="auto"/>
          </w:tcPr>
          <w:p w14:paraId="13DCF3D2" w14:textId="77777777" w:rsidR="00DF451D" w:rsidRPr="00367B98" w:rsidRDefault="00DF451D" w:rsidP="002F525D">
            <w:pPr>
              <w:jc w:val="right"/>
              <w:rPr>
                <w:rFonts w:asciiTheme="minorEastAsia" w:hAnsiTheme="minorEastAsia"/>
                <w:kern w:val="0"/>
                <w:sz w:val="16"/>
                <w:szCs w:val="16"/>
              </w:rPr>
            </w:pPr>
          </w:p>
        </w:tc>
        <w:tc>
          <w:tcPr>
            <w:tcW w:w="1213" w:type="dxa"/>
            <w:shd w:val="clear" w:color="auto" w:fill="auto"/>
          </w:tcPr>
          <w:p w14:paraId="1E827E29" w14:textId="77777777" w:rsidR="00DF451D" w:rsidRPr="008C7D8B" w:rsidRDefault="00DF451D" w:rsidP="002F525D">
            <w:pPr>
              <w:jc w:val="right"/>
              <w:rPr>
                <w:rFonts w:asciiTheme="minorEastAsia" w:hAnsiTheme="minorEastAsia"/>
                <w:kern w:val="0"/>
                <w:sz w:val="16"/>
                <w:szCs w:val="16"/>
              </w:rPr>
            </w:pPr>
          </w:p>
        </w:tc>
        <w:tc>
          <w:tcPr>
            <w:tcW w:w="1213" w:type="dxa"/>
            <w:shd w:val="clear" w:color="auto" w:fill="auto"/>
          </w:tcPr>
          <w:p w14:paraId="0F2E9E39" w14:textId="77777777" w:rsidR="00DF451D" w:rsidRPr="008C7D8B" w:rsidRDefault="00DF451D" w:rsidP="002F525D">
            <w:pPr>
              <w:jc w:val="right"/>
              <w:rPr>
                <w:rFonts w:asciiTheme="minorEastAsia" w:hAnsiTheme="minorEastAsia"/>
                <w:kern w:val="0"/>
                <w:sz w:val="16"/>
                <w:szCs w:val="16"/>
              </w:rPr>
            </w:pPr>
          </w:p>
        </w:tc>
        <w:tc>
          <w:tcPr>
            <w:tcW w:w="1214" w:type="dxa"/>
            <w:shd w:val="clear" w:color="auto" w:fill="auto"/>
          </w:tcPr>
          <w:p w14:paraId="0A78B472" w14:textId="77777777" w:rsidR="00DF451D" w:rsidRPr="008C7D8B" w:rsidRDefault="00DF451D" w:rsidP="002F525D">
            <w:pPr>
              <w:jc w:val="right"/>
              <w:rPr>
                <w:rFonts w:asciiTheme="minorEastAsia" w:hAnsiTheme="minorEastAsia"/>
                <w:kern w:val="0"/>
                <w:sz w:val="16"/>
                <w:szCs w:val="16"/>
              </w:rPr>
            </w:pPr>
          </w:p>
        </w:tc>
        <w:tc>
          <w:tcPr>
            <w:tcW w:w="1214" w:type="dxa"/>
            <w:shd w:val="clear" w:color="auto" w:fill="auto"/>
          </w:tcPr>
          <w:p w14:paraId="53AF34AE" w14:textId="77777777" w:rsidR="00DF451D" w:rsidRPr="008C7D8B" w:rsidRDefault="00DF451D" w:rsidP="002F525D">
            <w:pPr>
              <w:jc w:val="right"/>
              <w:rPr>
                <w:rFonts w:asciiTheme="minorEastAsia" w:hAnsiTheme="minorEastAsia"/>
                <w:kern w:val="0"/>
                <w:sz w:val="16"/>
                <w:szCs w:val="16"/>
              </w:rPr>
            </w:pPr>
          </w:p>
        </w:tc>
        <w:tc>
          <w:tcPr>
            <w:tcW w:w="1214" w:type="dxa"/>
            <w:shd w:val="clear" w:color="auto" w:fill="auto"/>
          </w:tcPr>
          <w:p w14:paraId="0384EB0E" w14:textId="77777777" w:rsidR="00DF451D" w:rsidRPr="008C7D8B" w:rsidRDefault="00DF451D" w:rsidP="002F525D">
            <w:pPr>
              <w:jc w:val="right"/>
              <w:rPr>
                <w:rFonts w:asciiTheme="minorEastAsia" w:hAnsiTheme="minorEastAsia"/>
                <w:kern w:val="0"/>
                <w:sz w:val="16"/>
                <w:szCs w:val="16"/>
              </w:rPr>
            </w:pPr>
          </w:p>
        </w:tc>
      </w:tr>
      <w:tr w:rsidR="00367B98" w:rsidRPr="00367B98" w14:paraId="7F6DAC11" w14:textId="77777777" w:rsidTr="00DF451D">
        <w:tc>
          <w:tcPr>
            <w:tcW w:w="1213" w:type="dxa"/>
            <w:shd w:val="clear" w:color="auto" w:fill="auto"/>
          </w:tcPr>
          <w:p w14:paraId="6345DCE6" w14:textId="1405B890" w:rsidR="00DF451D" w:rsidRPr="00367B98" w:rsidRDefault="0030684F"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19,057</w:t>
            </w:r>
          </w:p>
        </w:tc>
        <w:tc>
          <w:tcPr>
            <w:tcW w:w="1213" w:type="dxa"/>
            <w:shd w:val="clear" w:color="auto" w:fill="auto"/>
          </w:tcPr>
          <w:p w14:paraId="0A385D04" w14:textId="1C16E6AB" w:rsidR="00DF451D" w:rsidRPr="00367B98" w:rsidRDefault="00B40838"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7,311</w:t>
            </w:r>
          </w:p>
        </w:tc>
        <w:tc>
          <w:tcPr>
            <w:tcW w:w="1213" w:type="dxa"/>
            <w:shd w:val="clear" w:color="auto" w:fill="auto"/>
          </w:tcPr>
          <w:p w14:paraId="2F5526CA" w14:textId="7B49170D" w:rsidR="00DF451D" w:rsidRPr="008C7D8B" w:rsidRDefault="00B40838"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7,425</w:t>
            </w:r>
          </w:p>
        </w:tc>
        <w:tc>
          <w:tcPr>
            <w:tcW w:w="1213" w:type="dxa"/>
            <w:shd w:val="clear" w:color="auto" w:fill="auto"/>
          </w:tcPr>
          <w:p w14:paraId="70BDE008" w14:textId="1441F3F3" w:rsidR="00DF451D" w:rsidRPr="008C7D8B" w:rsidRDefault="00B40838"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7,542</w:t>
            </w:r>
          </w:p>
        </w:tc>
        <w:tc>
          <w:tcPr>
            <w:tcW w:w="1214" w:type="dxa"/>
            <w:shd w:val="clear" w:color="auto" w:fill="auto"/>
          </w:tcPr>
          <w:p w14:paraId="3F488C24" w14:textId="75A40F9F" w:rsidR="00DF451D" w:rsidRPr="008C7D8B" w:rsidRDefault="00B40838"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7,851</w:t>
            </w:r>
          </w:p>
        </w:tc>
        <w:tc>
          <w:tcPr>
            <w:tcW w:w="1214" w:type="dxa"/>
            <w:shd w:val="clear" w:color="auto" w:fill="auto"/>
          </w:tcPr>
          <w:p w14:paraId="5D351705" w14:textId="4445B4E6" w:rsidR="00DF451D" w:rsidRPr="008C7D8B" w:rsidRDefault="00B40838"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8,529</w:t>
            </w:r>
          </w:p>
        </w:tc>
        <w:tc>
          <w:tcPr>
            <w:tcW w:w="1214" w:type="dxa"/>
            <w:shd w:val="clear" w:color="auto" w:fill="auto"/>
          </w:tcPr>
          <w:p w14:paraId="58C101C4" w14:textId="51180A43" w:rsidR="00DF451D" w:rsidRPr="008C7D8B" w:rsidRDefault="00B40838"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10,032</w:t>
            </w:r>
          </w:p>
        </w:tc>
      </w:tr>
      <w:tr w:rsidR="00367B98" w:rsidRPr="00367B98" w14:paraId="5A24B5BA" w14:textId="77777777" w:rsidTr="00DF451D">
        <w:tc>
          <w:tcPr>
            <w:tcW w:w="1213" w:type="dxa"/>
          </w:tcPr>
          <w:p w14:paraId="7C7018E9" w14:textId="77777777" w:rsidR="00DF451D" w:rsidRPr="00367B98" w:rsidRDefault="00DF451D" w:rsidP="002F525D">
            <w:pPr>
              <w:jc w:val="right"/>
              <w:rPr>
                <w:rFonts w:asciiTheme="minorEastAsia" w:hAnsiTheme="minorEastAsia"/>
                <w:kern w:val="0"/>
                <w:sz w:val="16"/>
                <w:szCs w:val="16"/>
              </w:rPr>
            </w:pPr>
          </w:p>
        </w:tc>
        <w:tc>
          <w:tcPr>
            <w:tcW w:w="1213" w:type="dxa"/>
          </w:tcPr>
          <w:p w14:paraId="7378A88A" w14:textId="77777777" w:rsidR="00DF451D" w:rsidRPr="00367B98" w:rsidRDefault="00DF451D" w:rsidP="002F525D">
            <w:pPr>
              <w:jc w:val="right"/>
              <w:rPr>
                <w:rFonts w:asciiTheme="minorEastAsia" w:hAnsiTheme="minorEastAsia"/>
                <w:kern w:val="0"/>
                <w:sz w:val="16"/>
                <w:szCs w:val="16"/>
              </w:rPr>
            </w:pPr>
          </w:p>
        </w:tc>
        <w:tc>
          <w:tcPr>
            <w:tcW w:w="1213" w:type="dxa"/>
          </w:tcPr>
          <w:p w14:paraId="76E6A6BF" w14:textId="77777777" w:rsidR="00DF451D" w:rsidRPr="008C7D8B" w:rsidRDefault="00DF451D" w:rsidP="002F525D">
            <w:pPr>
              <w:jc w:val="right"/>
              <w:rPr>
                <w:rFonts w:asciiTheme="minorEastAsia" w:hAnsiTheme="minorEastAsia"/>
                <w:kern w:val="0"/>
                <w:sz w:val="16"/>
                <w:szCs w:val="16"/>
              </w:rPr>
            </w:pPr>
          </w:p>
        </w:tc>
        <w:tc>
          <w:tcPr>
            <w:tcW w:w="1213" w:type="dxa"/>
          </w:tcPr>
          <w:p w14:paraId="0997EDE4" w14:textId="77777777" w:rsidR="00DF451D" w:rsidRPr="008C7D8B" w:rsidRDefault="00DF451D" w:rsidP="002F525D">
            <w:pPr>
              <w:jc w:val="right"/>
              <w:rPr>
                <w:rFonts w:asciiTheme="minorEastAsia" w:hAnsiTheme="minorEastAsia"/>
                <w:kern w:val="0"/>
                <w:sz w:val="16"/>
                <w:szCs w:val="16"/>
              </w:rPr>
            </w:pPr>
          </w:p>
        </w:tc>
        <w:tc>
          <w:tcPr>
            <w:tcW w:w="1214" w:type="dxa"/>
          </w:tcPr>
          <w:p w14:paraId="248E0B16" w14:textId="77777777" w:rsidR="00DF451D" w:rsidRPr="008C7D8B" w:rsidRDefault="00DF451D" w:rsidP="002F525D">
            <w:pPr>
              <w:jc w:val="right"/>
              <w:rPr>
                <w:rFonts w:asciiTheme="minorEastAsia" w:hAnsiTheme="minorEastAsia"/>
                <w:kern w:val="0"/>
                <w:sz w:val="16"/>
                <w:szCs w:val="16"/>
              </w:rPr>
            </w:pPr>
          </w:p>
        </w:tc>
        <w:tc>
          <w:tcPr>
            <w:tcW w:w="1214" w:type="dxa"/>
          </w:tcPr>
          <w:p w14:paraId="784C1ADD" w14:textId="77777777" w:rsidR="00DF451D" w:rsidRPr="008C7D8B" w:rsidRDefault="00DF451D" w:rsidP="002F525D">
            <w:pPr>
              <w:jc w:val="right"/>
              <w:rPr>
                <w:rFonts w:asciiTheme="minorEastAsia" w:hAnsiTheme="minorEastAsia"/>
                <w:kern w:val="0"/>
                <w:sz w:val="16"/>
                <w:szCs w:val="16"/>
              </w:rPr>
            </w:pPr>
          </w:p>
        </w:tc>
        <w:tc>
          <w:tcPr>
            <w:tcW w:w="1214" w:type="dxa"/>
          </w:tcPr>
          <w:p w14:paraId="1AAF8241" w14:textId="77777777" w:rsidR="00DF451D" w:rsidRPr="008C7D8B" w:rsidRDefault="00DF451D" w:rsidP="002F525D">
            <w:pPr>
              <w:jc w:val="right"/>
              <w:rPr>
                <w:rFonts w:asciiTheme="minorEastAsia" w:hAnsiTheme="minorEastAsia"/>
                <w:kern w:val="0"/>
                <w:sz w:val="16"/>
                <w:szCs w:val="16"/>
              </w:rPr>
            </w:pPr>
          </w:p>
        </w:tc>
      </w:tr>
      <w:tr w:rsidR="00367B98" w:rsidRPr="00367B98" w14:paraId="643DEBEB" w14:textId="77777777" w:rsidTr="00DF451D">
        <w:tc>
          <w:tcPr>
            <w:tcW w:w="1213" w:type="dxa"/>
          </w:tcPr>
          <w:p w14:paraId="4D5C90AA" w14:textId="6BC2CA47" w:rsidR="00DF451D" w:rsidRPr="00367B98" w:rsidRDefault="00B40838"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4,214</w:t>
            </w:r>
          </w:p>
        </w:tc>
        <w:tc>
          <w:tcPr>
            <w:tcW w:w="1213" w:type="dxa"/>
          </w:tcPr>
          <w:p w14:paraId="73269967" w14:textId="2D572C7F" w:rsidR="00DF451D" w:rsidRPr="00367B98" w:rsidRDefault="00B40838"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4,</w:t>
            </w:r>
            <w:r w:rsidR="005C2775" w:rsidRPr="00367B98">
              <w:rPr>
                <w:rFonts w:asciiTheme="minorEastAsia" w:hAnsiTheme="minorEastAsia" w:hint="eastAsia"/>
                <w:kern w:val="0"/>
                <w:sz w:val="16"/>
                <w:szCs w:val="16"/>
              </w:rPr>
              <w:t>785</w:t>
            </w:r>
          </w:p>
        </w:tc>
        <w:tc>
          <w:tcPr>
            <w:tcW w:w="1213" w:type="dxa"/>
          </w:tcPr>
          <w:p w14:paraId="2AD807D8" w14:textId="23064AB5" w:rsidR="00DF451D" w:rsidRPr="008C7D8B" w:rsidRDefault="00EB2ABE"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5,000</w:t>
            </w:r>
          </w:p>
        </w:tc>
        <w:tc>
          <w:tcPr>
            <w:tcW w:w="1213" w:type="dxa"/>
          </w:tcPr>
          <w:p w14:paraId="3CB1B406" w14:textId="01341222" w:rsidR="00DF451D" w:rsidRPr="008C7D8B" w:rsidRDefault="00DE390D"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2,800</w:t>
            </w:r>
          </w:p>
        </w:tc>
        <w:tc>
          <w:tcPr>
            <w:tcW w:w="1214" w:type="dxa"/>
          </w:tcPr>
          <w:p w14:paraId="085419C2" w14:textId="6CA5C7C9" w:rsidR="00DF451D" w:rsidRPr="008C7D8B" w:rsidRDefault="00B40838"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4,840</w:t>
            </w:r>
          </w:p>
        </w:tc>
        <w:tc>
          <w:tcPr>
            <w:tcW w:w="1214" w:type="dxa"/>
          </w:tcPr>
          <w:p w14:paraId="1D6CD735" w14:textId="2360DB70" w:rsidR="00DF451D" w:rsidRPr="008C7D8B" w:rsidRDefault="00B40838"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4,840</w:t>
            </w:r>
          </w:p>
        </w:tc>
        <w:tc>
          <w:tcPr>
            <w:tcW w:w="1214" w:type="dxa"/>
          </w:tcPr>
          <w:p w14:paraId="7388DAC7" w14:textId="10D70DDE" w:rsidR="00DF451D" w:rsidRPr="008C7D8B" w:rsidRDefault="00B40838"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4,840</w:t>
            </w:r>
          </w:p>
        </w:tc>
      </w:tr>
      <w:tr w:rsidR="00367B98" w:rsidRPr="00367B98" w14:paraId="5206FF9B" w14:textId="77777777" w:rsidTr="00DF451D">
        <w:tc>
          <w:tcPr>
            <w:tcW w:w="1213" w:type="dxa"/>
          </w:tcPr>
          <w:p w14:paraId="3690784E" w14:textId="77777777" w:rsidR="00DF451D" w:rsidRPr="00367B98" w:rsidRDefault="00DF451D" w:rsidP="002F525D">
            <w:pPr>
              <w:jc w:val="right"/>
              <w:rPr>
                <w:rFonts w:asciiTheme="minorEastAsia" w:hAnsiTheme="minorEastAsia"/>
                <w:kern w:val="0"/>
                <w:sz w:val="16"/>
                <w:szCs w:val="16"/>
              </w:rPr>
            </w:pPr>
          </w:p>
        </w:tc>
        <w:tc>
          <w:tcPr>
            <w:tcW w:w="1213" w:type="dxa"/>
          </w:tcPr>
          <w:p w14:paraId="5F640B52" w14:textId="77777777" w:rsidR="00DF451D" w:rsidRPr="00367B98" w:rsidRDefault="00DF451D" w:rsidP="002F525D">
            <w:pPr>
              <w:jc w:val="right"/>
              <w:rPr>
                <w:rFonts w:asciiTheme="minorEastAsia" w:hAnsiTheme="minorEastAsia"/>
                <w:kern w:val="0"/>
                <w:sz w:val="16"/>
                <w:szCs w:val="16"/>
              </w:rPr>
            </w:pPr>
          </w:p>
        </w:tc>
        <w:tc>
          <w:tcPr>
            <w:tcW w:w="1213" w:type="dxa"/>
          </w:tcPr>
          <w:p w14:paraId="1C133177" w14:textId="77777777" w:rsidR="00DF451D" w:rsidRPr="008C7D8B" w:rsidRDefault="00DF451D" w:rsidP="002F525D">
            <w:pPr>
              <w:jc w:val="right"/>
              <w:rPr>
                <w:rFonts w:asciiTheme="minorEastAsia" w:hAnsiTheme="minorEastAsia"/>
                <w:kern w:val="0"/>
                <w:sz w:val="16"/>
                <w:szCs w:val="16"/>
              </w:rPr>
            </w:pPr>
          </w:p>
        </w:tc>
        <w:tc>
          <w:tcPr>
            <w:tcW w:w="1213" w:type="dxa"/>
          </w:tcPr>
          <w:p w14:paraId="275D728E" w14:textId="77777777" w:rsidR="00DF451D" w:rsidRPr="008C7D8B" w:rsidRDefault="00DF451D" w:rsidP="002F525D">
            <w:pPr>
              <w:jc w:val="right"/>
              <w:rPr>
                <w:rFonts w:asciiTheme="minorEastAsia" w:hAnsiTheme="minorEastAsia"/>
                <w:kern w:val="0"/>
                <w:sz w:val="16"/>
                <w:szCs w:val="16"/>
              </w:rPr>
            </w:pPr>
          </w:p>
        </w:tc>
        <w:tc>
          <w:tcPr>
            <w:tcW w:w="1214" w:type="dxa"/>
          </w:tcPr>
          <w:p w14:paraId="470080A3" w14:textId="77777777" w:rsidR="00DF451D" w:rsidRPr="008C7D8B" w:rsidRDefault="00DF451D" w:rsidP="002F525D">
            <w:pPr>
              <w:jc w:val="right"/>
              <w:rPr>
                <w:rFonts w:asciiTheme="minorEastAsia" w:hAnsiTheme="minorEastAsia"/>
                <w:kern w:val="0"/>
                <w:sz w:val="16"/>
                <w:szCs w:val="16"/>
              </w:rPr>
            </w:pPr>
          </w:p>
        </w:tc>
        <w:tc>
          <w:tcPr>
            <w:tcW w:w="1214" w:type="dxa"/>
          </w:tcPr>
          <w:p w14:paraId="7953B8E4" w14:textId="77777777" w:rsidR="00DF451D" w:rsidRPr="008C7D8B" w:rsidRDefault="00DF451D" w:rsidP="002F525D">
            <w:pPr>
              <w:jc w:val="right"/>
              <w:rPr>
                <w:rFonts w:asciiTheme="minorEastAsia" w:hAnsiTheme="minorEastAsia"/>
                <w:kern w:val="0"/>
                <w:sz w:val="16"/>
                <w:szCs w:val="16"/>
              </w:rPr>
            </w:pPr>
          </w:p>
        </w:tc>
        <w:tc>
          <w:tcPr>
            <w:tcW w:w="1214" w:type="dxa"/>
          </w:tcPr>
          <w:p w14:paraId="1BE8EE34" w14:textId="77777777" w:rsidR="00DF451D" w:rsidRPr="008C7D8B" w:rsidRDefault="00DF451D" w:rsidP="002F525D">
            <w:pPr>
              <w:jc w:val="right"/>
              <w:rPr>
                <w:rFonts w:asciiTheme="minorEastAsia" w:hAnsiTheme="minorEastAsia"/>
                <w:kern w:val="0"/>
                <w:sz w:val="16"/>
                <w:szCs w:val="16"/>
              </w:rPr>
            </w:pPr>
          </w:p>
        </w:tc>
      </w:tr>
      <w:tr w:rsidR="00367B98" w:rsidRPr="00367B98" w14:paraId="481CAC1F" w14:textId="77777777" w:rsidTr="00DF451D">
        <w:tc>
          <w:tcPr>
            <w:tcW w:w="1213" w:type="dxa"/>
          </w:tcPr>
          <w:p w14:paraId="7188B86B" w14:textId="77777777" w:rsidR="00DF451D" w:rsidRPr="00367B98" w:rsidRDefault="00DF451D" w:rsidP="002F525D">
            <w:pPr>
              <w:jc w:val="right"/>
              <w:rPr>
                <w:rFonts w:asciiTheme="minorEastAsia" w:hAnsiTheme="minorEastAsia"/>
                <w:kern w:val="0"/>
                <w:sz w:val="16"/>
                <w:szCs w:val="16"/>
              </w:rPr>
            </w:pPr>
          </w:p>
        </w:tc>
        <w:tc>
          <w:tcPr>
            <w:tcW w:w="1213" w:type="dxa"/>
          </w:tcPr>
          <w:p w14:paraId="2517DC48" w14:textId="77777777" w:rsidR="00DF451D" w:rsidRPr="00367B98" w:rsidRDefault="00DF451D" w:rsidP="002F525D">
            <w:pPr>
              <w:jc w:val="right"/>
              <w:rPr>
                <w:rFonts w:asciiTheme="minorEastAsia" w:hAnsiTheme="minorEastAsia"/>
                <w:kern w:val="0"/>
                <w:sz w:val="16"/>
                <w:szCs w:val="16"/>
              </w:rPr>
            </w:pPr>
          </w:p>
        </w:tc>
        <w:tc>
          <w:tcPr>
            <w:tcW w:w="1213" w:type="dxa"/>
          </w:tcPr>
          <w:p w14:paraId="1F6A6FEE" w14:textId="77777777" w:rsidR="00DF451D" w:rsidRPr="008C7D8B" w:rsidRDefault="00DF451D" w:rsidP="002F525D">
            <w:pPr>
              <w:jc w:val="right"/>
              <w:rPr>
                <w:rFonts w:asciiTheme="minorEastAsia" w:hAnsiTheme="minorEastAsia"/>
                <w:kern w:val="0"/>
                <w:sz w:val="16"/>
                <w:szCs w:val="16"/>
              </w:rPr>
            </w:pPr>
          </w:p>
        </w:tc>
        <w:tc>
          <w:tcPr>
            <w:tcW w:w="1213" w:type="dxa"/>
          </w:tcPr>
          <w:p w14:paraId="5154B2A9" w14:textId="77777777" w:rsidR="00DF451D" w:rsidRPr="008C7D8B" w:rsidRDefault="00DF451D" w:rsidP="002F525D">
            <w:pPr>
              <w:jc w:val="right"/>
              <w:rPr>
                <w:rFonts w:asciiTheme="minorEastAsia" w:hAnsiTheme="minorEastAsia"/>
                <w:kern w:val="0"/>
                <w:sz w:val="16"/>
                <w:szCs w:val="16"/>
              </w:rPr>
            </w:pPr>
          </w:p>
        </w:tc>
        <w:tc>
          <w:tcPr>
            <w:tcW w:w="1214" w:type="dxa"/>
          </w:tcPr>
          <w:p w14:paraId="3956D5E3" w14:textId="77777777" w:rsidR="00DF451D" w:rsidRPr="008C7D8B" w:rsidRDefault="00DF451D" w:rsidP="002F525D">
            <w:pPr>
              <w:jc w:val="right"/>
              <w:rPr>
                <w:rFonts w:asciiTheme="minorEastAsia" w:hAnsiTheme="minorEastAsia"/>
                <w:kern w:val="0"/>
                <w:sz w:val="16"/>
                <w:szCs w:val="16"/>
              </w:rPr>
            </w:pPr>
          </w:p>
        </w:tc>
        <w:tc>
          <w:tcPr>
            <w:tcW w:w="1214" w:type="dxa"/>
          </w:tcPr>
          <w:p w14:paraId="53582CCC" w14:textId="77777777" w:rsidR="00DF451D" w:rsidRPr="008C7D8B" w:rsidRDefault="00DF451D" w:rsidP="002F525D">
            <w:pPr>
              <w:jc w:val="right"/>
              <w:rPr>
                <w:rFonts w:asciiTheme="minorEastAsia" w:hAnsiTheme="minorEastAsia"/>
                <w:kern w:val="0"/>
                <w:sz w:val="16"/>
                <w:szCs w:val="16"/>
              </w:rPr>
            </w:pPr>
          </w:p>
        </w:tc>
        <w:tc>
          <w:tcPr>
            <w:tcW w:w="1214" w:type="dxa"/>
          </w:tcPr>
          <w:p w14:paraId="78BB64F3" w14:textId="77777777" w:rsidR="00DF451D" w:rsidRPr="008C7D8B" w:rsidRDefault="00DF451D" w:rsidP="002F525D">
            <w:pPr>
              <w:jc w:val="right"/>
              <w:rPr>
                <w:rFonts w:asciiTheme="minorEastAsia" w:hAnsiTheme="minorEastAsia"/>
                <w:kern w:val="0"/>
                <w:sz w:val="16"/>
                <w:szCs w:val="16"/>
              </w:rPr>
            </w:pPr>
          </w:p>
        </w:tc>
      </w:tr>
      <w:tr w:rsidR="00367B98" w:rsidRPr="00367B98" w14:paraId="6BD0C528" w14:textId="77777777" w:rsidTr="00DF451D">
        <w:tc>
          <w:tcPr>
            <w:tcW w:w="1213" w:type="dxa"/>
          </w:tcPr>
          <w:p w14:paraId="0F040632" w14:textId="77777777" w:rsidR="00DF451D" w:rsidRPr="00367B98" w:rsidRDefault="00DF451D" w:rsidP="002F525D">
            <w:pPr>
              <w:jc w:val="right"/>
              <w:rPr>
                <w:rFonts w:asciiTheme="minorEastAsia" w:hAnsiTheme="minorEastAsia"/>
                <w:kern w:val="0"/>
                <w:sz w:val="16"/>
                <w:szCs w:val="16"/>
              </w:rPr>
            </w:pPr>
          </w:p>
        </w:tc>
        <w:tc>
          <w:tcPr>
            <w:tcW w:w="1213" w:type="dxa"/>
          </w:tcPr>
          <w:p w14:paraId="286E52FB" w14:textId="77777777" w:rsidR="00DF451D" w:rsidRPr="00367B98" w:rsidRDefault="00DF451D" w:rsidP="002F525D">
            <w:pPr>
              <w:jc w:val="right"/>
              <w:rPr>
                <w:rFonts w:asciiTheme="minorEastAsia" w:hAnsiTheme="minorEastAsia"/>
                <w:kern w:val="0"/>
                <w:sz w:val="16"/>
                <w:szCs w:val="16"/>
              </w:rPr>
            </w:pPr>
          </w:p>
        </w:tc>
        <w:tc>
          <w:tcPr>
            <w:tcW w:w="1213" w:type="dxa"/>
          </w:tcPr>
          <w:p w14:paraId="2B721E1C" w14:textId="77777777" w:rsidR="00DF451D" w:rsidRPr="008C7D8B" w:rsidRDefault="00DF451D" w:rsidP="002F525D">
            <w:pPr>
              <w:jc w:val="right"/>
              <w:rPr>
                <w:rFonts w:asciiTheme="minorEastAsia" w:hAnsiTheme="minorEastAsia"/>
                <w:kern w:val="0"/>
                <w:sz w:val="16"/>
                <w:szCs w:val="16"/>
              </w:rPr>
            </w:pPr>
          </w:p>
        </w:tc>
        <w:tc>
          <w:tcPr>
            <w:tcW w:w="1213" w:type="dxa"/>
          </w:tcPr>
          <w:p w14:paraId="53F9D11E" w14:textId="77777777" w:rsidR="00DF451D" w:rsidRPr="008C7D8B" w:rsidRDefault="00DF451D" w:rsidP="002F525D">
            <w:pPr>
              <w:jc w:val="right"/>
              <w:rPr>
                <w:rFonts w:asciiTheme="minorEastAsia" w:hAnsiTheme="minorEastAsia"/>
                <w:kern w:val="0"/>
                <w:sz w:val="16"/>
                <w:szCs w:val="16"/>
              </w:rPr>
            </w:pPr>
          </w:p>
        </w:tc>
        <w:tc>
          <w:tcPr>
            <w:tcW w:w="1214" w:type="dxa"/>
          </w:tcPr>
          <w:p w14:paraId="31D84789" w14:textId="77777777" w:rsidR="00DF451D" w:rsidRPr="008C7D8B" w:rsidRDefault="00DF451D" w:rsidP="002F525D">
            <w:pPr>
              <w:jc w:val="right"/>
              <w:rPr>
                <w:rFonts w:asciiTheme="minorEastAsia" w:hAnsiTheme="minorEastAsia"/>
                <w:kern w:val="0"/>
                <w:sz w:val="16"/>
                <w:szCs w:val="16"/>
              </w:rPr>
            </w:pPr>
          </w:p>
        </w:tc>
        <w:tc>
          <w:tcPr>
            <w:tcW w:w="1214" w:type="dxa"/>
          </w:tcPr>
          <w:p w14:paraId="513D323A" w14:textId="77777777" w:rsidR="00DF451D" w:rsidRPr="008C7D8B" w:rsidRDefault="00DF451D" w:rsidP="002F525D">
            <w:pPr>
              <w:jc w:val="right"/>
              <w:rPr>
                <w:rFonts w:asciiTheme="minorEastAsia" w:hAnsiTheme="minorEastAsia"/>
                <w:kern w:val="0"/>
                <w:sz w:val="16"/>
                <w:szCs w:val="16"/>
              </w:rPr>
            </w:pPr>
          </w:p>
        </w:tc>
        <w:tc>
          <w:tcPr>
            <w:tcW w:w="1214" w:type="dxa"/>
          </w:tcPr>
          <w:p w14:paraId="33BCC4A5" w14:textId="77777777" w:rsidR="00DF451D" w:rsidRPr="008C7D8B" w:rsidRDefault="00DF451D" w:rsidP="002F525D">
            <w:pPr>
              <w:jc w:val="right"/>
              <w:rPr>
                <w:rFonts w:asciiTheme="minorEastAsia" w:hAnsiTheme="minorEastAsia"/>
                <w:kern w:val="0"/>
                <w:sz w:val="16"/>
                <w:szCs w:val="16"/>
              </w:rPr>
            </w:pPr>
          </w:p>
        </w:tc>
      </w:tr>
      <w:tr w:rsidR="00367B98" w:rsidRPr="00367B98" w14:paraId="2C56ACB0" w14:textId="77777777" w:rsidTr="00DF451D">
        <w:tc>
          <w:tcPr>
            <w:tcW w:w="1213" w:type="dxa"/>
          </w:tcPr>
          <w:p w14:paraId="432879DB" w14:textId="77777777" w:rsidR="00DF451D" w:rsidRPr="00367B98" w:rsidRDefault="00DF451D" w:rsidP="002F525D">
            <w:pPr>
              <w:jc w:val="right"/>
              <w:rPr>
                <w:rFonts w:asciiTheme="minorEastAsia" w:hAnsiTheme="minorEastAsia"/>
                <w:kern w:val="0"/>
                <w:sz w:val="16"/>
                <w:szCs w:val="16"/>
              </w:rPr>
            </w:pPr>
          </w:p>
        </w:tc>
        <w:tc>
          <w:tcPr>
            <w:tcW w:w="1213" w:type="dxa"/>
          </w:tcPr>
          <w:p w14:paraId="02D796D0" w14:textId="77777777" w:rsidR="00DF451D" w:rsidRPr="00367B98" w:rsidRDefault="00DF451D" w:rsidP="002F525D">
            <w:pPr>
              <w:jc w:val="right"/>
              <w:rPr>
                <w:rFonts w:asciiTheme="minorEastAsia" w:hAnsiTheme="minorEastAsia"/>
                <w:kern w:val="0"/>
                <w:sz w:val="16"/>
                <w:szCs w:val="16"/>
              </w:rPr>
            </w:pPr>
          </w:p>
        </w:tc>
        <w:tc>
          <w:tcPr>
            <w:tcW w:w="1213" w:type="dxa"/>
          </w:tcPr>
          <w:p w14:paraId="23C14B48" w14:textId="77777777" w:rsidR="00DF451D" w:rsidRPr="008C7D8B" w:rsidRDefault="00DF451D" w:rsidP="002F525D">
            <w:pPr>
              <w:jc w:val="right"/>
              <w:rPr>
                <w:rFonts w:asciiTheme="minorEastAsia" w:hAnsiTheme="minorEastAsia"/>
                <w:kern w:val="0"/>
                <w:sz w:val="16"/>
                <w:szCs w:val="16"/>
              </w:rPr>
            </w:pPr>
          </w:p>
        </w:tc>
        <w:tc>
          <w:tcPr>
            <w:tcW w:w="1213" w:type="dxa"/>
          </w:tcPr>
          <w:p w14:paraId="4971D8F5" w14:textId="77777777" w:rsidR="00DF451D" w:rsidRPr="008C7D8B" w:rsidRDefault="00DF451D" w:rsidP="002F525D">
            <w:pPr>
              <w:jc w:val="right"/>
              <w:rPr>
                <w:rFonts w:asciiTheme="minorEastAsia" w:hAnsiTheme="minorEastAsia"/>
                <w:kern w:val="0"/>
                <w:sz w:val="16"/>
                <w:szCs w:val="16"/>
              </w:rPr>
            </w:pPr>
          </w:p>
        </w:tc>
        <w:tc>
          <w:tcPr>
            <w:tcW w:w="1214" w:type="dxa"/>
          </w:tcPr>
          <w:p w14:paraId="2F9D0AA4" w14:textId="77777777" w:rsidR="00DF451D" w:rsidRPr="008C7D8B" w:rsidRDefault="00DF451D" w:rsidP="002F525D">
            <w:pPr>
              <w:jc w:val="right"/>
              <w:rPr>
                <w:rFonts w:asciiTheme="minorEastAsia" w:hAnsiTheme="minorEastAsia"/>
                <w:kern w:val="0"/>
                <w:sz w:val="16"/>
                <w:szCs w:val="16"/>
              </w:rPr>
            </w:pPr>
          </w:p>
        </w:tc>
        <w:tc>
          <w:tcPr>
            <w:tcW w:w="1214" w:type="dxa"/>
          </w:tcPr>
          <w:p w14:paraId="36AE150A" w14:textId="77777777" w:rsidR="00DF451D" w:rsidRPr="008C7D8B" w:rsidRDefault="00DF451D" w:rsidP="002F525D">
            <w:pPr>
              <w:jc w:val="right"/>
              <w:rPr>
                <w:rFonts w:asciiTheme="minorEastAsia" w:hAnsiTheme="minorEastAsia"/>
                <w:kern w:val="0"/>
                <w:sz w:val="16"/>
                <w:szCs w:val="16"/>
              </w:rPr>
            </w:pPr>
          </w:p>
        </w:tc>
        <w:tc>
          <w:tcPr>
            <w:tcW w:w="1214" w:type="dxa"/>
          </w:tcPr>
          <w:p w14:paraId="4F69E3D8" w14:textId="77777777" w:rsidR="00DF451D" w:rsidRPr="008C7D8B" w:rsidRDefault="00DF451D" w:rsidP="002F525D">
            <w:pPr>
              <w:jc w:val="right"/>
              <w:rPr>
                <w:rFonts w:asciiTheme="minorEastAsia" w:hAnsiTheme="minorEastAsia"/>
                <w:kern w:val="0"/>
                <w:sz w:val="16"/>
                <w:szCs w:val="16"/>
              </w:rPr>
            </w:pPr>
          </w:p>
        </w:tc>
      </w:tr>
      <w:tr w:rsidR="00367B98" w:rsidRPr="00367B98" w14:paraId="233D4230" w14:textId="77777777" w:rsidTr="00DF451D">
        <w:tc>
          <w:tcPr>
            <w:tcW w:w="1213" w:type="dxa"/>
          </w:tcPr>
          <w:p w14:paraId="142B9FE7" w14:textId="07DCCC6C" w:rsidR="00316573" w:rsidRPr="00367B98" w:rsidRDefault="00B40838"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0</w:t>
            </w:r>
          </w:p>
        </w:tc>
        <w:tc>
          <w:tcPr>
            <w:tcW w:w="1213" w:type="dxa"/>
          </w:tcPr>
          <w:p w14:paraId="68A20ABA" w14:textId="3FCEE80C" w:rsidR="00316573" w:rsidRPr="00367B98" w:rsidRDefault="00EB2ABE"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0</w:t>
            </w:r>
          </w:p>
        </w:tc>
        <w:tc>
          <w:tcPr>
            <w:tcW w:w="1213" w:type="dxa"/>
          </w:tcPr>
          <w:p w14:paraId="2B82690C" w14:textId="4F2C23C7" w:rsidR="00316573" w:rsidRPr="008C7D8B" w:rsidRDefault="003B6FC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1,524</w:t>
            </w:r>
          </w:p>
        </w:tc>
        <w:tc>
          <w:tcPr>
            <w:tcW w:w="1213" w:type="dxa"/>
          </w:tcPr>
          <w:p w14:paraId="4504C547" w14:textId="4CB4D60E" w:rsidR="00316573" w:rsidRPr="008C7D8B" w:rsidRDefault="00316573"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0</w:t>
            </w:r>
          </w:p>
        </w:tc>
        <w:tc>
          <w:tcPr>
            <w:tcW w:w="1214" w:type="dxa"/>
          </w:tcPr>
          <w:p w14:paraId="63111F6A" w14:textId="269C4A76" w:rsidR="00316573" w:rsidRPr="008C7D8B" w:rsidRDefault="00316573"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0</w:t>
            </w:r>
          </w:p>
        </w:tc>
        <w:tc>
          <w:tcPr>
            <w:tcW w:w="1214" w:type="dxa"/>
          </w:tcPr>
          <w:p w14:paraId="22EF118E" w14:textId="0C984201" w:rsidR="00316573" w:rsidRPr="008C7D8B" w:rsidRDefault="00316573"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0</w:t>
            </w:r>
          </w:p>
        </w:tc>
        <w:tc>
          <w:tcPr>
            <w:tcW w:w="1214" w:type="dxa"/>
          </w:tcPr>
          <w:p w14:paraId="48814B94" w14:textId="210A6B19" w:rsidR="00316573" w:rsidRPr="008C7D8B" w:rsidRDefault="00316573"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0</w:t>
            </w:r>
          </w:p>
        </w:tc>
      </w:tr>
      <w:tr w:rsidR="00367B98" w:rsidRPr="00367B98" w14:paraId="66D7F3BF" w14:textId="77777777" w:rsidTr="00DF451D">
        <w:tc>
          <w:tcPr>
            <w:tcW w:w="1213" w:type="dxa"/>
          </w:tcPr>
          <w:p w14:paraId="0020E19D" w14:textId="77777777" w:rsidR="00DF451D" w:rsidRPr="00367B98" w:rsidRDefault="00DF451D" w:rsidP="002F525D">
            <w:pPr>
              <w:jc w:val="right"/>
              <w:rPr>
                <w:rFonts w:asciiTheme="minorEastAsia" w:hAnsiTheme="minorEastAsia"/>
                <w:kern w:val="0"/>
                <w:sz w:val="16"/>
                <w:szCs w:val="16"/>
              </w:rPr>
            </w:pPr>
          </w:p>
        </w:tc>
        <w:tc>
          <w:tcPr>
            <w:tcW w:w="1213" w:type="dxa"/>
          </w:tcPr>
          <w:p w14:paraId="087C0407" w14:textId="77777777" w:rsidR="00DF451D" w:rsidRPr="00367B98" w:rsidRDefault="00DF451D" w:rsidP="002F525D">
            <w:pPr>
              <w:jc w:val="right"/>
              <w:rPr>
                <w:rFonts w:asciiTheme="minorEastAsia" w:hAnsiTheme="minorEastAsia"/>
                <w:kern w:val="0"/>
                <w:sz w:val="16"/>
                <w:szCs w:val="16"/>
              </w:rPr>
            </w:pPr>
          </w:p>
        </w:tc>
        <w:tc>
          <w:tcPr>
            <w:tcW w:w="1213" w:type="dxa"/>
          </w:tcPr>
          <w:p w14:paraId="18B338AB" w14:textId="77777777" w:rsidR="00DF451D" w:rsidRPr="008C7D8B" w:rsidRDefault="00DF451D" w:rsidP="002F525D">
            <w:pPr>
              <w:jc w:val="right"/>
              <w:rPr>
                <w:rFonts w:asciiTheme="minorEastAsia" w:hAnsiTheme="minorEastAsia"/>
                <w:kern w:val="0"/>
                <w:sz w:val="16"/>
                <w:szCs w:val="16"/>
              </w:rPr>
            </w:pPr>
          </w:p>
        </w:tc>
        <w:tc>
          <w:tcPr>
            <w:tcW w:w="1213" w:type="dxa"/>
          </w:tcPr>
          <w:p w14:paraId="2E91BBD9" w14:textId="77777777" w:rsidR="00DF451D" w:rsidRPr="008C7D8B" w:rsidRDefault="00DF451D" w:rsidP="002F525D">
            <w:pPr>
              <w:jc w:val="right"/>
              <w:rPr>
                <w:rFonts w:asciiTheme="minorEastAsia" w:hAnsiTheme="minorEastAsia"/>
                <w:kern w:val="0"/>
                <w:sz w:val="16"/>
                <w:szCs w:val="16"/>
              </w:rPr>
            </w:pPr>
          </w:p>
        </w:tc>
        <w:tc>
          <w:tcPr>
            <w:tcW w:w="1214" w:type="dxa"/>
          </w:tcPr>
          <w:p w14:paraId="27E04638" w14:textId="77777777" w:rsidR="00DF451D" w:rsidRPr="008C7D8B" w:rsidRDefault="00DF451D" w:rsidP="002F525D">
            <w:pPr>
              <w:jc w:val="right"/>
              <w:rPr>
                <w:rFonts w:asciiTheme="minorEastAsia" w:hAnsiTheme="minorEastAsia"/>
                <w:kern w:val="0"/>
                <w:sz w:val="16"/>
                <w:szCs w:val="16"/>
              </w:rPr>
            </w:pPr>
          </w:p>
        </w:tc>
        <w:tc>
          <w:tcPr>
            <w:tcW w:w="1214" w:type="dxa"/>
          </w:tcPr>
          <w:p w14:paraId="61F28E06" w14:textId="77777777" w:rsidR="00DF451D" w:rsidRPr="008C7D8B" w:rsidRDefault="00DF451D" w:rsidP="002F525D">
            <w:pPr>
              <w:jc w:val="right"/>
              <w:rPr>
                <w:rFonts w:asciiTheme="minorEastAsia" w:hAnsiTheme="minorEastAsia"/>
                <w:kern w:val="0"/>
                <w:sz w:val="16"/>
                <w:szCs w:val="16"/>
              </w:rPr>
            </w:pPr>
          </w:p>
        </w:tc>
        <w:tc>
          <w:tcPr>
            <w:tcW w:w="1214" w:type="dxa"/>
          </w:tcPr>
          <w:p w14:paraId="313F5CCD" w14:textId="77777777" w:rsidR="00DF451D" w:rsidRPr="008C7D8B" w:rsidRDefault="00DF451D" w:rsidP="002F525D">
            <w:pPr>
              <w:jc w:val="right"/>
              <w:rPr>
                <w:rFonts w:asciiTheme="minorEastAsia" w:hAnsiTheme="minorEastAsia"/>
                <w:kern w:val="0"/>
                <w:sz w:val="16"/>
                <w:szCs w:val="16"/>
              </w:rPr>
            </w:pPr>
          </w:p>
        </w:tc>
      </w:tr>
      <w:tr w:rsidR="00367B98" w:rsidRPr="00367B98" w14:paraId="146F076D" w14:textId="77777777" w:rsidTr="008A431A">
        <w:trPr>
          <w:trHeight w:val="620"/>
        </w:trPr>
        <w:tc>
          <w:tcPr>
            <w:tcW w:w="1213" w:type="dxa"/>
          </w:tcPr>
          <w:p w14:paraId="4BC96E1C" w14:textId="77777777" w:rsidR="005A7D22" w:rsidRPr="00367B98" w:rsidRDefault="005A7D22" w:rsidP="002F525D">
            <w:pPr>
              <w:jc w:val="right"/>
              <w:rPr>
                <w:rFonts w:asciiTheme="minorEastAsia" w:hAnsiTheme="minorEastAsia"/>
                <w:kern w:val="0"/>
                <w:sz w:val="16"/>
                <w:szCs w:val="16"/>
              </w:rPr>
            </w:pPr>
          </w:p>
        </w:tc>
        <w:tc>
          <w:tcPr>
            <w:tcW w:w="1213" w:type="dxa"/>
          </w:tcPr>
          <w:p w14:paraId="09921007" w14:textId="77777777" w:rsidR="005A7D22" w:rsidRPr="00367B98" w:rsidRDefault="005A7D22" w:rsidP="002F525D">
            <w:pPr>
              <w:jc w:val="right"/>
              <w:rPr>
                <w:rFonts w:asciiTheme="minorEastAsia" w:hAnsiTheme="minorEastAsia"/>
                <w:kern w:val="0"/>
                <w:sz w:val="16"/>
                <w:szCs w:val="16"/>
              </w:rPr>
            </w:pPr>
          </w:p>
        </w:tc>
        <w:tc>
          <w:tcPr>
            <w:tcW w:w="1213" w:type="dxa"/>
          </w:tcPr>
          <w:p w14:paraId="437D8694" w14:textId="77777777" w:rsidR="005A7D22" w:rsidRPr="008C7D8B" w:rsidRDefault="005A7D22" w:rsidP="002F525D">
            <w:pPr>
              <w:jc w:val="right"/>
              <w:rPr>
                <w:rFonts w:asciiTheme="minorEastAsia" w:hAnsiTheme="minorEastAsia"/>
                <w:kern w:val="0"/>
                <w:sz w:val="16"/>
                <w:szCs w:val="16"/>
              </w:rPr>
            </w:pPr>
          </w:p>
        </w:tc>
        <w:tc>
          <w:tcPr>
            <w:tcW w:w="1213" w:type="dxa"/>
          </w:tcPr>
          <w:p w14:paraId="41A0B1C9" w14:textId="77777777" w:rsidR="005A7D22" w:rsidRPr="008C7D8B" w:rsidRDefault="005A7D22" w:rsidP="002F525D">
            <w:pPr>
              <w:jc w:val="right"/>
              <w:rPr>
                <w:rFonts w:asciiTheme="minorEastAsia" w:hAnsiTheme="minorEastAsia"/>
                <w:kern w:val="0"/>
                <w:sz w:val="16"/>
                <w:szCs w:val="16"/>
              </w:rPr>
            </w:pPr>
          </w:p>
        </w:tc>
        <w:tc>
          <w:tcPr>
            <w:tcW w:w="1214" w:type="dxa"/>
          </w:tcPr>
          <w:p w14:paraId="4CD13393" w14:textId="77777777" w:rsidR="005A7D22" w:rsidRPr="008C7D8B" w:rsidRDefault="005A7D22" w:rsidP="002F525D">
            <w:pPr>
              <w:jc w:val="right"/>
              <w:rPr>
                <w:rFonts w:asciiTheme="minorEastAsia" w:hAnsiTheme="minorEastAsia"/>
                <w:kern w:val="0"/>
                <w:sz w:val="16"/>
                <w:szCs w:val="16"/>
              </w:rPr>
            </w:pPr>
          </w:p>
        </w:tc>
        <w:tc>
          <w:tcPr>
            <w:tcW w:w="1214" w:type="dxa"/>
          </w:tcPr>
          <w:p w14:paraId="10B47A27" w14:textId="77777777" w:rsidR="005A7D22" w:rsidRPr="008C7D8B" w:rsidRDefault="005A7D22" w:rsidP="002F525D">
            <w:pPr>
              <w:jc w:val="right"/>
              <w:rPr>
                <w:rFonts w:asciiTheme="minorEastAsia" w:hAnsiTheme="minorEastAsia"/>
                <w:kern w:val="0"/>
                <w:sz w:val="16"/>
                <w:szCs w:val="16"/>
              </w:rPr>
            </w:pPr>
          </w:p>
        </w:tc>
        <w:tc>
          <w:tcPr>
            <w:tcW w:w="1214" w:type="dxa"/>
          </w:tcPr>
          <w:p w14:paraId="76BEE549" w14:textId="77777777" w:rsidR="005A7D22" w:rsidRPr="008C7D8B" w:rsidRDefault="005A7D22" w:rsidP="002F525D">
            <w:pPr>
              <w:jc w:val="right"/>
              <w:rPr>
                <w:rFonts w:asciiTheme="minorEastAsia" w:hAnsiTheme="minorEastAsia"/>
                <w:kern w:val="0"/>
                <w:sz w:val="16"/>
                <w:szCs w:val="16"/>
              </w:rPr>
            </w:pPr>
          </w:p>
        </w:tc>
      </w:tr>
      <w:tr w:rsidR="00367B98" w:rsidRPr="00367B98" w14:paraId="1C5B31FB" w14:textId="77777777" w:rsidTr="00DF451D">
        <w:tc>
          <w:tcPr>
            <w:tcW w:w="1213" w:type="dxa"/>
          </w:tcPr>
          <w:p w14:paraId="5DF562B4" w14:textId="221FFBA9" w:rsidR="00316573" w:rsidRPr="00367B98" w:rsidRDefault="00B40838"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145,271</w:t>
            </w:r>
          </w:p>
        </w:tc>
        <w:tc>
          <w:tcPr>
            <w:tcW w:w="1213" w:type="dxa"/>
          </w:tcPr>
          <w:p w14:paraId="29D883C9" w14:textId="1845FCE0" w:rsidR="00316573" w:rsidRPr="00367B98" w:rsidRDefault="005C2775"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118,196</w:t>
            </w:r>
          </w:p>
        </w:tc>
        <w:tc>
          <w:tcPr>
            <w:tcW w:w="1213" w:type="dxa"/>
          </w:tcPr>
          <w:p w14:paraId="72447B2D" w14:textId="350FC215" w:rsidR="00B40838" w:rsidRPr="008C7D8B" w:rsidRDefault="003B6FC8" w:rsidP="00B40838">
            <w:pPr>
              <w:jc w:val="right"/>
              <w:rPr>
                <w:rFonts w:asciiTheme="minorEastAsia" w:hAnsiTheme="minorEastAsia"/>
                <w:kern w:val="0"/>
                <w:sz w:val="16"/>
                <w:szCs w:val="16"/>
              </w:rPr>
            </w:pPr>
            <w:r w:rsidRPr="008C7D8B">
              <w:rPr>
                <w:rFonts w:asciiTheme="minorEastAsia" w:hAnsiTheme="minorEastAsia" w:hint="eastAsia"/>
                <w:kern w:val="0"/>
                <w:sz w:val="16"/>
                <w:szCs w:val="16"/>
              </w:rPr>
              <w:t>90,649</w:t>
            </w:r>
          </w:p>
        </w:tc>
        <w:tc>
          <w:tcPr>
            <w:tcW w:w="1213" w:type="dxa"/>
          </w:tcPr>
          <w:p w14:paraId="4836604A" w14:textId="1018E1C6" w:rsidR="00316573" w:rsidRPr="008C7D8B" w:rsidRDefault="00DE390D"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130,342</w:t>
            </w:r>
          </w:p>
        </w:tc>
        <w:tc>
          <w:tcPr>
            <w:tcW w:w="1214" w:type="dxa"/>
          </w:tcPr>
          <w:p w14:paraId="6918C2EF" w14:textId="508D8B37" w:rsidR="00316573" w:rsidRPr="008C7D8B" w:rsidRDefault="00B4083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112,691</w:t>
            </w:r>
          </w:p>
        </w:tc>
        <w:tc>
          <w:tcPr>
            <w:tcW w:w="1214" w:type="dxa"/>
          </w:tcPr>
          <w:p w14:paraId="75FB32AC" w14:textId="7980FEB6"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63,369</w:t>
            </w:r>
          </w:p>
        </w:tc>
        <w:tc>
          <w:tcPr>
            <w:tcW w:w="1214" w:type="dxa"/>
          </w:tcPr>
          <w:p w14:paraId="40D3E73F" w14:textId="2D466E2E"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64,872</w:t>
            </w:r>
          </w:p>
        </w:tc>
      </w:tr>
      <w:tr w:rsidR="00367B98" w:rsidRPr="00367B98" w14:paraId="5DBC6EB1" w14:textId="77777777" w:rsidTr="00DF451D">
        <w:tc>
          <w:tcPr>
            <w:tcW w:w="1213" w:type="dxa"/>
          </w:tcPr>
          <w:p w14:paraId="6774E7F7" w14:textId="03A87AC5" w:rsidR="00316573" w:rsidRPr="00367B98" w:rsidRDefault="00B40838"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165,197</w:t>
            </w:r>
          </w:p>
        </w:tc>
        <w:tc>
          <w:tcPr>
            <w:tcW w:w="1213" w:type="dxa"/>
          </w:tcPr>
          <w:p w14:paraId="0AF3DFF3" w14:textId="15F8E28A" w:rsidR="00316573" w:rsidRPr="00367B98" w:rsidRDefault="005C2775"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176,765</w:t>
            </w:r>
          </w:p>
        </w:tc>
        <w:tc>
          <w:tcPr>
            <w:tcW w:w="1213" w:type="dxa"/>
          </w:tcPr>
          <w:p w14:paraId="48E3325C" w14:textId="088D3FDC" w:rsidR="00316573" w:rsidRPr="008C7D8B" w:rsidRDefault="000302E5" w:rsidP="00316573">
            <w:pPr>
              <w:jc w:val="right"/>
              <w:rPr>
                <w:rFonts w:asciiTheme="minorEastAsia" w:hAnsiTheme="minorEastAsia"/>
                <w:kern w:val="0"/>
                <w:sz w:val="16"/>
                <w:szCs w:val="16"/>
              </w:rPr>
            </w:pPr>
            <w:r>
              <w:rPr>
                <w:rFonts w:asciiTheme="minorEastAsia" w:hAnsiTheme="minorEastAsia" w:hint="eastAsia"/>
                <w:kern w:val="0"/>
                <w:sz w:val="16"/>
                <w:szCs w:val="16"/>
              </w:rPr>
              <w:t>146,027</w:t>
            </w:r>
          </w:p>
        </w:tc>
        <w:tc>
          <w:tcPr>
            <w:tcW w:w="1213" w:type="dxa"/>
          </w:tcPr>
          <w:p w14:paraId="4F0FDF65" w14:textId="182D4DEE" w:rsidR="00316573" w:rsidRPr="008C7D8B" w:rsidRDefault="00DE390D"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178,041</w:t>
            </w:r>
          </w:p>
        </w:tc>
        <w:tc>
          <w:tcPr>
            <w:tcW w:w="1214" w:type="dxa"/>
          </w:tcPr>
          <w:p w14:paraId="2EF9F5B7" w14:textId="1180C5AB"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162,670</w:t>
            </w:r>
          </w:p>
        </w:tc>
        <w:tc>
          <w:tcPr>
            <w:tcW w:w="1214" w:type="dxa"/>
          </w:tcPr>
          <w:p w14:paraId="46544705" w14:textId="1CD2CB6B"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82,670</w:t>
            </w:r>
          </w:p>
        </w:tc>
        <w:tc>
          <w:tcPr>
            <w:tcW w:w="1214" w:type="dxa"/>
          </w:tcPr>
          <w:p w14:paraId="2A3566FB" w14:textId="33E2499B"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82,670</w:t>
            </w:r>
          </w:p>
        </w:tc>
      </w:tr>
      <w:tr w:rsidR="00367B98" w:rsidRPr="00367B98" w14:paraId="0EC9FD73" w14:textId="77777777" w:rsidTr="00DF451D">
        <w:tc>
          <w:tcPr>
            <w:tcW w:w="1213" w:type="dxa"/>
          </w:tcPr>
          <w:p w14:paraId="20EF6F65" w14:textId="7E662CD8" w:rsidR="00DF451D" w:rsidRPr="00367B98" w:rsidRDefault="00B40838"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8,270</w:t>
            </w:r>
          </w:p>
        </w:tc>
        <w:tc>
          <w:tcPr>
            <w:tcW w:w="1213" w:type="dxa"/>
          </w:tcPr>
          <w:p w14:paraId="1C91292B" w14:textId="399F37BB" w:rsidR="00DF451D" w:rsidRPr="00367B98" w:rsidRDefault="00EB2ABE"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7,</w:t>
            </w:r>
            <w:r w:rsidR="00821DD2" w:rsidRPr="00367B98">
              <w:rPr>
                <w:rFonts w:asciiTheme="minorEastAsia" w:hAnsiTheme="minorEastAsia" w:hint="eastAsia"/>
                <w:kern w:val="0"/>
                <w:sz w:val="16"/>
                <w:szCs w:val="16"/>
              </w:rPr>
              <w:t>580</w:t>
            </w:r>
          </w:p>
        </w:tc>
        <w:tc>
          <w:tcPr>
            <w:tcW w:w="1213" w:type="dxa"/>
          </w:tcPr>
          <w:p w14:paraId="07E5284C" w14:textId="1BF3F93C" w:rsidR="00DF451D" w:rsidRPr="008C7D8B" w:rsidRDefault="003B6FC8"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8,3</w:t>
            </w:r>
            <w:r w:rsidR="000302E5">
              <w:rPr>
                <w:rFonts w:asciiTheme="minorEastAsia" w:hAnsiTheme="minorEastAsia" w:hint="eastAsia"/>
                <w:kern w:val="0"/>
                <w:sz w:val="16"/>
                <w:szCs w:val="16"/>
              </w:rPr>
              <w:t>74</w:t>
            </w:r>
          </w:p>
        </w:tc>
        <w:tc>
          <w:tcPr>
            <w:tcW w:w="1213" w:type="dxa"/>
          </w:tcPr>
          <w:p w14:paraId="7D479EA2" w14:textId="36B2072A" w:rsidR="00DF451D" w:rsidRPr="008C7D8B" w:rsidRDefault="00DE390D"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8,572</w:t>
            </w:r>
          </w:p>
        </w:tc>
        <w:tc>
          <w:tcPr>
            <w:tcW w:w="1214" w:type="dxa"/>
          </w:tcPr>
          <w:p w14:paraId="3F9DA171" w14:textId="0DFBF583"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8,270</w:t>
            </w:r>
          </w:p>
        </w:tc>
        <w:tc>
          <w:tcPr>
            <w:tcW w:w="1214" w:type="dxa"/>
          </w:tcPr>
          <w:p w14:paraId="1D4737CE" w14:textId="10BE93FA"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8,270</w:t>
            </w:r>
          </w:p>
        </w:tc>
        <w:tc>
          <w:tcPr>
            <w:tcW w:w="1214" w:type="dxa"/>
          </w:tcPr>
          <w:p w14:paraId="5034A5D0" w14:textId="466D1A5D"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8,270</w:t>
            </w:r>
          </w:p>
        </w:tc>
      </w:tr>
      <w:tr w:rsidR="00367B98" w:rsidRPr="00367B98" w14:paraId="0047471C" w14:textId="77777777" w:rsidTr="00DF451D">
        <w:tc>
          <w:tcPr>
            <w:tcW w:w="1213" w:type="dxa"/>
          </w:tcPr>
          <w:p w14:paraId="760CD2EE" w14:textId="53D92BEA" w:rsidR="00DF451D" w:rsidRPr="00367B98" w:rsidRDefault="00B40838"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64,027</w:t>
            </w:r>
          </w:p>
        </w:tc>
        <w:tc>
          <w:tcPr>
            <w:tcW w:w="1213" w:type="dxa"/>
          </w:tcPr>
          <w:p w14:paraId="6504F077" w14:textId="2BED6F70" w:rsidR="00DF451D" w:rsidRPr="00367B98" w:rsidRDefault="00316573"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82,</w:t>
            </w:r>
            <w:r w:rsidR="00B40838" w:rsidRPr="00367B98">
              <w:rPr>
                <w:rFonts w:asciiTheme="minorEastAsia" w:hAnsiTheme="minorEastAsia" w:hint="eastAsia"/>
                <w:kern w:val="0"/>
                <w:sz w:val="16"/>
                <w:szCs w:val="16"/>
              </w:rPr>
              <w:t>432</w:t>
            </w:r>
          </w:p>
        </w:tc>
        <w:tc>
          <w:tcPr>
            <w:tcW w:w="1213" w:type="dxa"/>
          </w:tcPr>
          <w:p w14:paraId="0989F6C0" w14:textId="72205E93"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92,52</w:t>
            </w:r>
            <w:r w:rsidR="00EB2ABE" w:rsidRPr="008C7D8B">
              <w:rPr>
                <w:rFonts w:asciiTheme="minorEastAsia" w:hAnsiTheme="minorEastAsia" w:hint="eastAsia"/>
                <w:kern w:val="0"/>
                <w:sz w:val="16"/>
                <w:szCs w:val="16"/>
              </w:rPr>
              <w:t>3</w:t>
            </w:r>
          </w:p>
        </w:tc>
        <w:tc>
          <w:tcPr>
            <w:tcW w:w="1213" w:type="dxa"/>
          </w:tcPr>
          <w:p w14:paraId="0CCBDE59" w14:textId="09CE1C3E"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91,542</w:t>
            </w:r>
          </w:p>
        </w:tc>
        <w:tc>
          <w:tcPr>
            <w:tcW w:w="1214" w:type="dxa"/>
          </w:tcPr>
          <w:p w14:paraId="041DB176" w14:textId="1A06807B"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91,230</w:t>
            </w:r>
          </w:p>
        </w:tc>
        <w:tc>
          <w:tcPr>
            <w:tcW w:w="1214" w:type="dxa"/>
          </w:tcPr>
          <w:p w14:paraId="022DA708" w14:textId="669D407A"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91,854</w:t>
            </w:r>
          </w:p>
        </w:tc>
        <w:tc>
          <w:tcPr>
            <w:tcW w:w="1214" w:type="dxa"/>
          </w:tcPr>
          <w:p w14:paraId="2C6D82FF" w14:textId="3B424688"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93,591</w:t>
            </w:r>
          </w:p>
        </w:tc>
      </w:tr>
      <w:tr w:rsidR="00367B98" w:rsidRPr="00367B98" w14:paraId="744BBF2D" w14:textId="77777777" w:rsidTr="00DF451D">
        <w:tc>
          <w:tcPr>
            <w:tcW w:w="1213" w:type="dxa"/>
          </w:tcPr>
          <w:p w14:paraId="497FB8D1" w14:textId="77777777" w:rsidR="00DF451D" w:rsidRPr="00367B98" w:rsidRDefault="00DF451D" w:rsidP="002F525D">
            <w:pPr>
              <w:jc w:val="right"/>
              <w:rPr>
                <w:rFonts w:asciiTheme="minorEastAsia" w:hAnsiTheme="minorEastAsia"/>
                <w:kern w:val="0"/>
                <w:sz w:val="16"/>
                <w:szCs w:val="16"/>
              </w:rPr>
            </w:pPr>
          </w:p>
        </w:tc>
        <w:tc>
          <w:tcPr>
            <w:tcW w:w="1213" w:type="dxa"/>
          </w:tcPr>
          <w:p w14:paraId="43E1F3E2" w14:textId="77777777" w:rsidR="00DF451D" w:rsidRPr="00367B98" w:rsidRDefault="00DF451D" w:rsidP="002F525D">
            <w:pPr>
              <w:jc w:val="right"/>
              <w:rPr>
                <w:rFonts w:asciiTheme="minorEastAsia" w:hAnsiTheme="minorEastAsia"/>
                <w:kern w:val="0"/>
                <w:sz w:val="16"/>
                <w:szCs w:val="16"/>
              </w:rPr>
            </w:pPr>
          </w:p>
        </w:tc>
        <w:tc>
          <w:tcPr>
            <w:tcW w:w="1213" w:type="dxa"/>
          </w:tcPr>
          <w:p w14:paraId="4E55F1AD" w14:textId="77777777" w:rsidR="00DF451D" w:rsidRPr="008C7D8B" w:rsidRDefault="00DF451D" w:rsidP="002F525D">
            <w:pPr>
              <w:jc w:val="right"/>
              <w:rPr>
                <w:rFonts w:asciiTheme="minorEastAsia" w:hAnsiTheme="minorEastAsia"/>
                <w:kern w:val="0"/>
                <w:sz w:val="16"/>
                <w:szCs w:val="16"/>
              </w:rPr>
            </w:pPr>
          </w:p>
        </w:tc>
        <w:tc>
          <w:tcPr>
            <w:tcW w:w="1213" w:type="dxa"/>
          </w:tcPr>
          <w:p w14:paraId="52256C1D" w14:textId="77777777" w:rsidR="00DF451D" w:rsidRPr="008C7D8B" w:rsidRDefault="00DF451D" w:rsidP="002F525D">
            <w:pPr>
              <w:jc w:val="right"/>
              <w:rPr>
                <w:rFonts w:asciiTheme="minorEastAsia" w:hAnsiTheme="minorEastAsia"/>
                <w:kern w:val="0"/>
                <w:sz w:val="16"/>
                <w:szCs w:val="16"/>
              </w:rPr>
            </w:pPr>
          </w:p>
        </w:tc>
        <w:tc>
          <w:tcPr>
            <w:tcW w:w="1214" w:type="dxa"/>
          </w:tcPr>
          <w:p w14:paraId="00B16E74" w14:textId="77777777" w:rsidR="00DF451D" w:rsidRPr="008C7D8B" w:rsidRDefault="00DF451D" w:rsidP="002F525D">
            <w:pPr>
              <w:jc w:val="right"/>
              <w:rPr>
                <w:rFonts w:asciiTheme="minorEastAsia" w:hAnsiTheme="minorEastAsia"/>
                <w:kern w:val="0"/>
                <w:sz w:val="16"/>
                <w:szCs w:val="16"/>
              </w:rPr>
            </w:pPr>
          </w:p>
        </w:tc>
        <w:tc>
          <w:tcPr>
            <w:tcW w:w="1214" w:type="dxa"/>
          </w:tcPr>
          <w:p w14:paraId="31E70A6B" w14:textId="77777777" w:rsidR="00DF451D" w:rsidRPr="008C7D8B" w:rsidRDefault="00DF451D" w:rsidP="002F525D">
            <w:pPr>
              <w:jc w:val="right"/>
              <w:rPr>
                <w:rFonts w:asciiTheme="minorEastAsia" w:hAnsiTheme="minorEastAsia"/>
                <w:kern w:val="0"/>
                <w:sz w:val="16"/>
                <w:szCs w:val="16"/>
              </w:rPr>
            </w:pPr>
          </w:p>
        </w:tc>
        <w:tc>
          <w:tcPr>
            <w:tcW w:w="1214" w:type="dxa"/>
          </w:tcPr>
          <w:p w14:paraId="07878025" w14:textId="77777777" w:rsidR="00DF451D" w:rsidRPr="008C7D8B" w:rsidRDefault="00DF451D" w:rsidP="002F525D">
            <w:pPr>
              <w:jc w:val="right"/>
              <w:rPr>
                <w:rFonts w:asciiTheme="minorEastAsia" w:hAnsiTheme="minorEastAsia"/>
                <w:kern w:val="0"/>
                <w:sz w:val="16"/>
                <w:szCs w:val="16"/>
              </w:rPr>
            </w:pPr>
          </w:p>
        </w:tc>
      </w:tr>
      <w:tr w:rsidR="00367B98" w:rsidRPr="00367B98" w14:paraId="6592F2CA" w14:textId="77777777" w:rsidTr="00DF451D">
        <w:tc>
          <w:tcPr>
            <w:tcW w:w="1213" w:type="dxa"/>
          </w:tcPr>
          <w:p w14:paraId="18F21E98" w14:textId="77777777" w:rsidR="00DF451D" w:rsidRPr="00367B98" w:rsidRDefault="00DF451D" w:rsidP="002F525D">
            <w:pPr>
              <w:jc w:val="right"/>
              <w:rPr>
                <w:rFonts w:asciiTheme="minorEastAsia" w:hAnsiTheme="minorEastAsia"/>
                <w:kern w:val="0"/>
                <w:sz w:val="16"/>
                <w:szCs w:val="16"/>
              </w:rPr>
            </w:pPr>
          </w:p>
        </w:tc>
        <w:tc>
          <w:tcPr>
            <w:tcW w:w="1213" w:type="dxa"/>
          </w:tcPr>
          <w:p w14:paraId="1B8C650B" w14:textId="77777777" w:rsidR="00DF451D" w:rsidRPr="00367B98" w:rsidRDefault="00DF451D" w:rsidP="002F525D">
            <w:pPr>
              <w:jc w:val="right"/>
              <w:rPr>
                <w:rFonts w:asciiTheme="minorEastAsia" w:hAnsiTheme="minorEastAsia"/>
                <w:kern w:val="0"/>
                <w:sz w:val="16"/>
                <w:szCs w:val="16"/>
              </w:rPr>
            </w:pPr>
          </w:p>
        </w:tc>
        <w:tc>
          <w:tcPr>
            <w:tcW w:w="1213" w:type="dxa"/>
          </w:tcPr>
          <w:p w14:paraId="740D16D5" w14:textId="77777777" w:rsidR="00DF451D" w:rsidRPr="008C7D8B" w:rsidRDefault="00DF451D" w:rsidP="002F525D">
            <w:pPr>
              <w:jc w:val="right"/>
              <w:rPr>
                <w:rFonts w:asciiTheme="minorEastAsia" w:hAnsiTheme="minorEastAsia"/>
                <w:kern w:val="0"/>
                <w:sz w:val="16"/>
                <w:szCs w:val="16"/>
              </w:rPr>
            </w:pPr>
          </w:p>
        </w:tc>
        <w:tc>
          <w:tcPr>
            <w:tcW w:w="1213" w:type="dxa"/>
          </w:tcPr>
          <w:p w14:paraId="3531E04B" w14:textId="77777777" w:rsidR="00DF451D" w:rsidRPr="008C7D8B" w:rsidRDefault="00DF451D" w:rsidP="002F525D">
            <w:pPr>
              <w:jc w:val="right"/>
              <w:rPr>
                <w:rFonts w:asciiTheme="minorEastAsia" w:hAnsiTheme="minorEastAsia"/>
                <w:kern w:val="0"/>
                <w:sz w:val="16"/>
                <w:szCs w:val="16"/>
              </w:rPr>
            </w:pPr>
          </w:p>
        </w:tc>
        <w:tc>
          <w:tcPr>
            <w:tcW w:w="1214" w:type="dxa"/>
          </w:tcPr>
          <w:p w14:paraId="55765AE9" w14:textId="77777777" w:rsidR="00DF451D" w:rsidRPr="008C7D8B" w:rsidRDefault="00DF451D" w:rsidP="002F525D">
            <w:pPr>
              <w:jc w:val="right"/>
              <w:rPr>
                <w:rFonts w:asciiTheme="minorEastAsia" w:hAnsiTheme="minorEastAsia"/>
                <w:kern w:val="0"/>
                <w:sz w:val="16"/>
                <w:szCs w:val="16"/>
              </w:rPr>
            </w:pPr>
          </w:p>
        </w:tc>
        <w:tc>
          <w:tcPr>
            <w:tcW w:w="1214" w:type="dxa"/>
          </w:tcPr>
          <w:p w14:paraId="388A894B" w14:textId="77777777" w:rsidR="00DF451D" w:rsidRPr="008C7D8B" w:rsidRDefault="00DF451D" w:rsidP="002F525D">
            <w:pPr>
              <w:jc w:val="right"/>
              <w:rPr>
                <w:rFonts w:asciiTheme="minorEastAsia" w:hAnsiTheme="minorEastAsia"/>
                <w:kern w:val="0"/>
                <w:sz w:val="16"/>
                <w:szCs w:val="16"/>
              </w:rPr>
            </w:pPr>
          </w:p>
        </w:tc>
        <w:tc>
          <w:tcPr>
            <w:tcW w:w="1214" w:type="dxa"/>
          </w:tcPr>
          <w:p w14:paraId="35C1C442" w14:textId="77777777" w:rsidR="00DF451D" w:rsidRPr="008C7D8B" w:rsidRDefault="00DF451D" w:rsidP="002F525D">
            <w:pPr>
              <w:jc w:val="right"/>
              <w:rPr>
                <w:rFonts w:asciiTheme="minorEastAsia" w:hAnsiTheme="minorEastAsia"/>
                <w:kern w:val="0"/>
                <w:sz w:val="16"/>
                <w:szCs w:val="16"/>
              </w:rPr>
            </w:pPr>
          </w:p>
        </w:tc>
      </w:tr>
      <w:tr w:rsidR="00367B98" w:rsidRPr="00367B98" w14:paraId="68DDDC3C" w14:textId="77777777" w:rsidTr="00DF451D">
        <w:tc>
          <w:tcPr>
            <w:tcW w:w="1213" w:type="dxa"/>
          </w:tcPr>
          <w:p w14:paraId="51790EEA" w14:textId="77777777" w:rsidR="00DF451D" w:rsidRPr="00367B98" w:rsidRDefault="00DF451D" w:rsidP="002F525D">
            <w:pPr>
              <w:jc w:val="right"/>
              <w:rPr>
                <w:rFonts w:asciiTheme="minorEastAsia" w:hAnsiTheme="minorEastAsia"/>
                <w:kern w:val="0"/>
                <w:sz w:val="16"/>
                <w:szCs w:val="16"/>
              </w:rPr>
            </w:pPr>
          </w:p>
        </w:tc>
        <w:tc>
          <w:tcPr>
            <w:tcW w:w="1213" w:type="dxa"/>
          </w:tcPr>
          <w:p w14:paraId="2C3E178D" w14:textId="77777777" w:rsidR="00DF451D" w:rsidRPr="00367B98" w:rsidRDefault="00DF451D" w:rsidP="002F525D">
            <w:pPr>
              <w:jc w:val="right"/>
              <w:rPr>
                <w:rFonts w:asciiTheme="minorEastAsia" w:hAnsiTheme="minorEastAsia"/>
                <w:kern w:val="0"/>
                <w:sz w:val="16"/>
                <w:szCs w:val="16"/>
              </w:rPr>
            </w:pPr>
          </w:p>
        </w:tc>
        <w:tc>
          <w:tcPr>
            <w:tcW w:w="1213" w:type="dxa"/>
          </w:tcPr>
          <w:p w14:paraId="651A4F51" w14:textId="77777777" w:rsidR="00DF451D" w:rsidRPr="008C7D8B" w:rsidRDefault="00DF451D" w:rsidP="002F525D">
            <w:pPr>
              <w:jc w:val="right"/>
              <w:rPr>
                <w:rFonts w:asciiTheme="minorEastAsia" w:hAnsiTheme="minorEastAsia"/>
                <w:kern w:val="0"/>
                <w:sz w:val="16"/>
                <w:szCs w:val="16"/>
              </w:rPr>
            </w:pPr>
          </w:p>
        </w:tc>
        <w:tc>
          <w:tcPr>
            <w:tcW w:w="1213" w:type="dxa"/>
          </w:tcPr>
          <w:p w14:paraId="3D61C120" w14:textId="77777777" w:rsidR="00DF451D" w:rsidRPr="008C7D8B" w:rsidRDefault="00DF451D" w:rsidP="002F525D">
            <w:pPr>
              <w:jc w:val="right"/>
              <w:rPr>
                <w:rFonts w:asciiTheme="minorEastAsia" w:hAnsiTheme="minorEastAsia"/>
                <w:kern w:val="0"/>
                <w:sz w:val="16"/>
                <w:szCs w:val="16"/>
              </w:rPr>
            </w:pPr>
          </w:p>
        </w:tc>
        <w:tc>
          <w:tcPr>
            <w:tcW w:w="1214" w:type="dxa"/>
          </w:tcPr>
          <w:p w14:paraId="6A3AB546" w14:textId="77777777" w:rsidR="00DF451D" w:rsidRPr="008C7D8B" w:rsidRDefault="00DF451D" w:rsidP="002F525D">
            <w:pPr>
              <w:jc w:val="right"/>
              <w:rPr>
                <w:rFonts w:asciiTheme="minorEastAsia" w:hAnsiTheme="minorEastAsia"/>
                <w:kern w:val="0"/>
                <w:sz w:val="16"/>
                <w:szCs w:val="16"/>
              </w:rPr>
            </w:pPr>
          </w:p>
        </w:tc>
        <w:tc>
          <w:tcPr>
            <w:tcW w:w="1214" w:type="dxa"/>
          </w:tcPr>
          <w:p w14:paraId="694937A9" w14:textId="77777777" w:rsidR="00DF451D" w:rsidRPr="008C7D8B" w:rsidRDefault="00DF451D" w:rsidP="002F525D">
            <w:pPr>
              <w:jc w:val="right"/>
              <w:rPr>
                <w:rFonts w:asciiTheme="minorEastAsia" w:hAnsiTheme="minorEastAsia"/>
                <w:kern w:val="0"/>
                <w:sz w:val="16"/>
                <w:szCs w:val="16"/>
              </w:rPr>
            </w:pPr>
          </w:p>
        </w:tc>
        <w:tc>
          <w:tcPr>
            <w:tcW w:w="1214" w:type="dxa"/>
          </w:tcPr>
          <w:p w14:paraId="38E94A8D" w14:textId="77777777" w:rsidR="00DF451D" w:rsidRPr="008C7D8B" w:rsidRDefault="00DF451D" w:rsidP="002F525D">
            <w:pPr>
              <w:jc w:val="right"/>
              <w:rPr>
                <w:rFonts w:asciiTheme="minorEastAsia" w:hAnsiTheme="minorEastAsia"/>
                <w:kern w:val="0"/>
                <w:sz w:val="16"/>
                <w:szCs w:val="16"/>
              </w:rPr>
            </w:pPr>
          </w:p>
        </w:tc>
      </w:tr>
      <w:tr w:rsidR="00367B98" w:rsidRPr="00367B98" w14:paraId="594B433A" w14:textId="77777777" w:rsidTr="00DF451D">
        <w:tc>
          <w:tcPr>
            <w:tcW w:w="1213" w:type="dxa"/>
          </w:tcPr>
          <w:p w14:paraId="2256E1E9" w14:textId="65265355" w:rsidR="00DF451D" w:rsidRPr="00367B98" w:rsidRDefault="00B40838"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229,224</w:t>
            </w:r>
          </w:p>
        </w:tc>
        <w:tc>
          <w:tcPr>
            <w:tcW w:w="1213" w:type="dxa"/>
          </w:tcPr>
          <w:p w14:paraId="7A2561A3" w14:textId="71B241BD" w:rsidR="00DF451D" w:rsidRPr="00367B98" w:rsidRDefault="00821DD2"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259,197</w:t>
            </w:r>
          </w:p>
        </w:tc>
        <w:tc>
          <w:tcPr>
            <w:tcW w:w="1213" w:type="dxa"/>
          </w:tcPr>
          <w:p w14:paraId="071F9AB0" w14:textId="628444BC" w:rsidR="00DF451D" w:rsidRPr="008C7D8B" w:rsidRDefault="000302E5" w:rsidP="002F525D">
            <w:pPr>
              <w:jc w:val="right"/>
              <w:rPr>
                <w:rFonts w:asciiTheme="minorEastAsia" w:hAnsiTheme="minorEastAsia"/>
                <w:kern w:val="0"/>
                <w:sz w:val="16"/>
                <w:szCs w:val="16"/>
              </w:rPr>
            </w:pPr>
            <w:r>
              <w:rPr>
                <w:rFonts w:asciiTheme="minorEastAsia" w:hAnsiTheme="minorEastAsia" w:hint="eastAsia"/>
                <w:kern w:val="0"/>
                <w:sz w:val="16"/>
                <w:szCs w:val="16"/>
              </w:rPr>
              <w:t>238,550</w:t>
            </w:r>
          </w:p>
        </w:tc>
        <w:tc>
          <w:tcPr>
            <w:tcW w:w="1213" w:type="dxa"/>
          </w:tcPr>
          <w:p w14:paraId="627DF7C6" w14:textId="25506F9A" w:rsidR="00DF451D" w:rsidRPr="008C7D8B" w:rsidRDefault="00DE390D"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269,583</w:t>
            </w:r>
          </w:p>
        </w:tc>
        <w:tc>
          <w:tcPr>
            <w:tcW w:w="1214" w:type="dxa"/>
          </w:tcPr>
          <w:p w14:paraId="15975CB8" w14:textId="63BA0263"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253,900</w:t>
            </w:r>
          </w:p>
        </w:tc>
        <w:tc>
          <w:tcPr>
            <w:tcW w:w="1214" w:type="dxa"/>
          </w:tcPr>
          <w:p w14:paraId="6ACCC6FF" w14:textId="0DA92ADE"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174,524</w:t>
            </w:r>
          </w:p>
        </w:tc>
        <w:tc>
          <w:tcPr>
            <w:tcW w:w="1214" w:type="dxa"/>
          </w:tcPr>
          <w:p w14:paraId="4CFB21C4" w14:textId="193D1379"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176,261</w:t>
            </w:r>
          </w:p>
        </w:tc>
      </w:tr>
      <w:tr w:rsidR="00367B98" w:rsidRPr="00367B98" w14:paraId="6AA205C2" w14:textId="77777777" w:rsidTr="005A7D22">
        <w:trPr>
          <w:trHeight w:val="621"/>
        </w:trPr>
        <w:tc>
          <w:tcPr>
            <w:tcW w:w="1213" w:type="dxa"/>
          </w:tcPr>
          <w:p w14:paraId="375EFEE8" w14:textId="225B047A" w:rsidR="00DF451D" w:rsidRPr="00367B98" w:rsidRDefault="00B40838"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83,953</w:t>
            </w:r>
          </w:p>
        </w:tc>
        <w:tc>
          <w:tcPr>
            <w:tcW w:w="1213" w:type="dxa"/>
          </w:tcPr>
          <w:p w14:paraId="5265E744" w14:textId="690924E0" w:rsidR="00DF451D" w:rsidRPr="00367B98" w:rsidRDefault="00821DD2" w:rsidP="002F525D">
            <w:pPr>
              <w:jc w:val="right"/>
              <w:rPr>
                <w:rFonts w:asciiTheme="minorEastAsia" w:hAnsiTheme="minorEastAsia"/>
                <w:kern w:val="0"/>
                <w:sz w:val="16"/>
                <w:szCs w:val="16"/>
              </w:rPr>
            </w:pPr>
            <w:r w:rsidRPr="00367B98">
              <w:rPr>
                <w:rFonts w:asciiTheme="minorEastAsia" w:hAnsiTheme="minorEastAsia" w:hint="eastAsia"/>
                <w:kern w:val="0"/>
                <w:sz w:val="16"/>
                <w:szCs w:val="16"/>
              </w:rPr>
              <w:t>141,001</w:t>
            </w:r>
          </w:p>
        </w:tc>
        <w:tc>
          <w:tcPr>
            <w:tcW w:w="1213" w:type="dxa"/>
          </w:tcPr>
          <w:p w14:paraId="2A660581" w14:textId="17CB587F" w:rsidR="00DF451D" w:rsidRPr="008C7D8B" w:rsidRDefault="000302E5" w:rsidP="002F525D">
            <w:pPr>
              <w:jc w:val="right"/>
              <w:rPr>
                <w:rFonts w:asciiTheme="minorEastAsia" w:hAnsiTheme="minorEastAsia"/>
                <w:kern w:val="0"/>
                <w:sz w:val="16"/>
                <w:szCs w:val="16"/>
              </w:rPr>
            </w:pPr>
            <w:r>
              <w:rPr>
                <w:rFonts w:asciiTheme="minorEastAsia" w:hAnsiTheme="minorEastAsia" w:hint="eastAsia"/>
                <w:kern w:val="0"/>
                <w:sz w:val="16"/>
                <w:szCs w:val="16"/>
              </w:rPr>
              <w:t>147,901</w:t>
            </w:r>
          </w:p>
        </w:tc>
        <w:tc>
          <w:tcPr>
            <w:tcW w:w="1213" w:type="dxa"/>
          </w:tcPr>
          <w:p w14:paraId="26EDEBA0" w14:textId="00A8FB53" w:rsidR="00DF451D" w:rsidRPr="008C7D8B" w:rsidRDefault="00DE390D"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139,241</w:t>
            </w:r>
          </w:p>
        </w:tc>
        <w:tc>
          <w:tcPr>
            <w:tcW w:w="1214" w:type="dxa"/>
          </w:tcPr>
          <w:p w14:paraId="107510BA" w14:textId="6199BB2A"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141,209</w:t>
            </w:r>
          </w:p>
        </w:tc>
        <w:tc>
          <w:tcPr>
            <w:tcW w:w="1214" w:type="dxa"/>
          </w:tcPr>
          <w:p w14:paraId="760F5A80" w14:textId="153036B9"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111,155</w:t>
            </w:r>
          </w:p>
        </w:tc>
        <w:tc>
          <w:tcPr>
            <w:tcW w:w="1214" w:type="dxa"/>
          </w:tcPr>
          <w:p w14:paraId="611F3E20" w14:textId="77777777" w:rsidR="00DF451D" w:rsidRPr="008C7D8B" w:rsidRDefault="00D347A9" w:rsidP="002F525D">
            <w:pPr>
              <w:jc w:val="right"/>
              <w:rPr>
                <w:rFonts w:asciiTheme="minorEastAsia" w:hAnsiTheme="minorEastAsia"/>
                <w:kern w:val="0"/>
                <w:sz w:val="16"/>
                <w:szCs w:val="16"/>
              </w:rPr>
            </w:pPr>
            <w:r w:rsidRPr="008C7D8B">
              <w:rPr>
                <w:rFonts w:asciiTheme="minorEastAsia" w:hAnsiTheme="minorEastAsia" w:hint="eastAsia"/>
                <w:kern w:val="0"/>
                <w:sz w:val="16"/>
                <w:szCs w:val="16"/>
              </w:rPr>
              <w:t>111,389</w:t>
            </w:r>
          </w:p>
          <w:p w14:paraId="460FE3C6" w14:textId="02ADD05D" w:rsidR="00D347A9" w:rsidRPr="008C7D8B" w:rsidRDefault="00D347A9" w:rsidP="002F525D">
            <w:pPr>
              <w:jc w:val="right"/>
              <w:rPr>
                <w:rFonts w:asciiTheme="minorEastAsia" w:hAnsiTheme="minorEastAsia"/>
                <w:kern w:val="0"/>
                <w:sz w:val="16"/>
                <w:szCs w:val="16"/>
              </w:rPr>
            </w:pPr>
          </w:p>
        </w:tc>
      </w:tr>
      <w:tr w:rsidR="00367B98" w:rsidRPr="00367B98" w14:paraId="5239AC0F" w14:textId="77777777" w:rsidTr="00DF451D">
        <w:tc>
          <w:tcPr>
            <w:tcW w:w="1213" w:type="dxa"/>
          </w:tcPr>
          <w:p w14:paraId="64C3D3B8" w14:textId="2378200D" w:rsidR="00316573" w:rsidRPr="00367B98" w:rsidRDefault="00B40838"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69,704</w:t>
            </w:r>
          </w:p>
        </w:tc>
        <w:tc>
          <w:tcPr>
            <w:tcW w:w="1213" w:type="dxa"/>
          </w:tcPr>
          <w:p w14:paraId="479E176E" w14:textId="0E270317" w:rsidR="00316573" w:rsidRPr="00367B98" w:rsidRDefault="00821DD2"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125,624</w:t>
            </w:r>
          </w:p>
        </w:tc>
        <w:tc>
          <w:tcPr>
            <w:tcW w:w="1213" w:type="dxa"/>
          </w:tcPr>
          <w:p w14:paraId="16F5ABC8" w14:textId="3798ACB7" w:rsidR="00316573" w:rsidRPr="008C7D8B" w:rsidRDefault="000302E5" w:rsidP="00316573">
            <w:pPr>
              <w:jc w:val="right"/>
              <w:rPr>
                <w:rFonts w:asciiTheme="minorEastAsia" w:hAnsiTheme="minorEastAsia"/>
                <w:kern w:val="0"/>
                <w:sz w:val="16"/>
                <w:szCs w:val="16"/>
              </w:rPr>
            </w:pPr>
            <w:r>
              <w:rPr>
                <w:rFonts w:asciiTheme="minorEastAsia" w:hAnsiTheme="minorEastAsia" w:hint="eastAsia"/>
                <w:kern w:val="0"/>
                <w:sz w:val="16"/>
                <w:szCs w:val="16"/>
              </w:rPr>
              <w:t>134,136</w:t>
            </w:r>
          </w:p>
        </w:tc>
        <w:tc>
          <w:tcPr>
            <w:tcW w:w="1213" w:type="dxa"/>
          </w:tcPr>
          <w:p w14:paraId="69CBE2CF" w14:textId="089B600C" w:rsidR="00316573" w:rsidRPr="008C7D8B" w:rsidRDefault="0045554B"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122,294</w:t>
            </w:r>
          </w:p>
        </w:tc>
        <w:tc>
          <w:tcPr>
            <w:tcW w:w="1214" w:type="dxa"/>
          </w:tcPr>
          <w:p w14:paraId="4DC90028" w14:textId="1A07BCB5"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125,300</w:t>
            </w:r>
          </w:p>
        </w:tc>
        <w:tc>
          <w:tcPr>
            <w:tcW w:w="1214" w:type="dxa"/>
          </w:tcPr>
          <w:p w14:paraId="3317DA05" w14:textId="06D5A552"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103,715</w:t>
            </w:r>
          </w:p>
        </w:tc>
        <w:tc>
          <w:tcPr>
            <w:tcW w:w="1214" w:type="dxa"/>
          </w:tcPr>
          <w:p w14:paraId="3513C357" w14:textId="528FF3E7"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103,949</w:t>
            </w:r>
          </w:p>
        </w:tc>
      </w:tr>
      <w:tr w:rsidR="00367B98" w:rsidRPr="00367B98" w14:paraId="339EDCF0" w14:textId="77777777" w:rsidTr="00DF451D">
        <w:tc>
          <w:tcPr>
            <w:tcW w:w="1213" w:type="dxa"/>
          </w:tcPr>
          <w:p w14:paraId="098A91EC" w14:textId="77777777" w:rsidR="00316573" w:rsidRPr="00367B98" w:rsidRDefault="00316573" w:rsidP="00316573">
            <w:pPr>
              <w:jc w:val="right"/>
              <w:rPr>
                <w:rFonts w:asciiTheme="minorEastAsia" w:hAnsiTheme="minorEastAsia"/>
                <w:kern w:val="0"/>
                <w:sz w:val="16"/>
                <w:szCs w:val="16"/>
              </w:rPr>
            </w:pPr>
          </w:p>
        </w:tc>
        <w:tc>
          <w:tcPr>
            <w:tcW w:w="1213" w:type="dxa"/>
          </w:tcPr>
          <w:p w14:paraId="240CAF60" w14:textId="77777777" w:rsidR="00316573" w:rsidRPr="00367B98" w:rsidRDefault="00316573" w:rsidP="00316573">
            <w:pPr>
              <w:jc w:val="right"/>
              <w:rPr>
                <w:rFonts w:asciiTheme="minorEastAsia" w:hAnsiTheme="minorEastAsia"/>
                <w:kern w:val="0"/>
                <w:sz w:val="16"/>
                <w:szCs w:val="16"/>
              </w:rPr>
            </w:pPr>
          </w:p>
        </w:tc>
        <w:tc>
          <w:tcPr>
            <w:tcW w:w="1213" w:type="dxa"/>
          </w:tcPr>
          <w:p w14:paraId="15B0C8E6" w14:textId="77777777" w:rsidR="00316573" w:rsidRPr="008C7D8B" w:rsidRDefault="00316573" w:rsidP="00316573">
            <w:pPr>
              <w:jc w:val="right"/>
              <w:rPr>
                <w:rFonts w:asciiTheme="minorEastAsia" w:hAnsiTheme="minorEastAsia"/>
                <w:kern w:val="0"/>
                <w:sz w:val="16"/>
                <w:szCs w:val="16"/>
              </w:rPr>
            </w:pPr>
          </w:p>
        </w:tc>
        <w:tc>
          <w:tcPr>
            <w:tcW w:w="1213" w:type="dxa"/>
          </w:tcPr>
          <w:p w14:paraId="3A17DCEC" w14:textId="77777777" w:rsidR="00316573" w:rsidRPr="008C7D8B" w:rsidRDefault="00316573" w:rsidP="00316573">
            <w:pPr>
              <w:jc w:val="right"/>
              <w:rPr>
                <w:rFonts w:asciiTheme="minorEastAsia" w:hAnsiTheme="minorEastAsia"/>
                <w:kern w:val="0"/>
                <w:sz w:val="16"/>
                <w:szCs w:val="16"/>
              </w:rPr>
            </w:pPr>
          </w:p>
        </w:tc>
        <w:tc>
          <w:tcPr>
            <w:tcW w:w="1214" w:type="dxa"/>
          </w:tcPr>
          <w:p w14:paraId="40831A82" w14:textId="77777777" w:rsidR="00316573" w:rsidRPr="008C7D8B" w:rsidRDefault="00316573" w:rsidP="00316573">
            <w:pPr>
              <w:jc w:val="right"/>
              <w:rPr>
                <w:rFonts w:asciiTheme="minorEastAsia" w:hAnsiTheme="minorEastAsia"/>
                <w:kern w:val="0"/>
                <w:sz w:val="16"/>
                <w:szCs w:val="16"/>
              </w:rPr>
            </w:pPr>
          </w:p>
        </w:tc>
        <w:tc>
          <w:tcPr>
            <w:tcW w:w="1214" w:type="dxa"/>
          </w:tcPr>
          <w:p w14:paraId="009CBFBA" w14:textId="77777777" w:rsidR="00316573" w:rsidRPr="008C7D8B" w:rsidRDefault="00316573" w:rsidP="00316573">
            <w:pPr>
              <w:jc w:val="right"/>
              <w:rPr>
                <w:rFonts w:asciiTheme="minorEastAsia" w:hAnsiTheme="minorEastAsia"/>
                <w:kern w:val="0"/>
                <w:sz w:val="16"/>
                <w:szCs w:val="16"/>
              </w:rPr>
            </w:pPr>
          </w:p>
        </w:tc>
        <w:tc>
          <w:tcPr>
            <w:tcW w:w="1214" w:type="dxa"/>
          </w:tcPr>
          <w:p w14:paraId="1873F586" w14:textId="77777777" w:rsidR="00316573" w:rsidRPr="008C7D8B" w:rsidRDefault="00316573" w:rsidP="00316573">
            <w:pPr>
              <w:jc w:val="right"/>
              <w:rPr>
                <w:rFonts w:asciiTheme="minorEastAsia" w:hAnsiTheme="minorEastAsia"/>
                <w:kern w:val="0"/>
                <w:sz w:val="16"/>
                <w:szCs w:val="16"/>
              </w:rPr>
            </w:pPr>
          </w:p>
        </w:tc>
      </w:tr>
      <w:tr w:rsidR="00367B98" w:rsidRPr="00367B98" w14:paraId="39C6E883" w14:textId="77777777" w:rsidTr="00DF451D">
        <w:tc>
          <w:tcPr>
            <w:tcW w:w="1213" w:type="dxa"/>
          </w:tcPr>
          <w:p w14:paraId="0508F496" w14:textId="77777777" w:rsidR="00316573" w:rsidRPr="00367B98" w:rsidRDefault="00316573" w:rsidP="00316573">
            <w:pPr>
              <w:jc w:val="right"/>
              <w:rPr>
                <w:rFonts w:asciiTheme="minorEastAsia" w:hAnsiTheme="minorEastAsia"/>
                <w:kern w:val="0"/>
                <w:sz w:val="16"/>
                <w:szCs w:val="16"/>
              </w:rPr>
            </w:pPr>
          </w:p>
        </w:tc>
        <w:tc>
          <w:tcPr>
            <w:tcW w:w="1213" w:type="dxa"/>
          </w:tcPr>
          <w:p w14:paraId="439BE107" w14:textId="77777777" w:rsidR="00316573" w:rsidRPr="00367B98" w:rsidRDefault="00316573" w:rsidP="00316573">
            <w:pPr>
              <w:jc w:val="right"/>
              <w:rPr>
                <w:rFonts w:asciiTheme="minorEastAsia" w:hAnsiTheme="minorEastAsia"/>
                <w:kern w:val="0"/>
                <w:sz w:val="16"/>
                <w:szCs w:val="16"/>
              </w:rPr>
            </w:pPr>
          </w:p>
        </w:tc>
        <w:tc>
          <w:tcPr>
            <w:tcW w:w="1213" w:type="dxa"/>
          </w:tcPr>
          <w:p w14:paraId="4E14AEC5" w14:textId="77777777" w:rsidR="00316573" w:rsidRPr="008C7D8B" w:rsidRDefault="00316573" w:rsidP="00316573">
            <w:pPr>
              <w:jc w:val="right"/>
              <w:rPr>
                <w:rFonts w:asciiTheme="minorEastAsia" w:hAnsiTheme="minorEastAsia"/>
                <w:kern w:val="0"/>
                <w:sz w:val="16"/>
                <w:szCs w:val="16"/>
              </w:rPr>
            </w:pPr>
          </w:p>
        </w:tc>
        <w:tc>
          <w:tcPr>
            <w:tcW w:w="1213" w:type="dxa"/>
          </w:tcPr>
          <w:p w14:paraId="0A81A49F" w14:textId="77777777" w:rsidR="00316573" w:rsidRPr="008C7D8B" w:rsidRDefault="00316573" w:rsidP="00316573">
            <w:pPr>
              <w:jc w:val="right"/>
              <w:rPr>
                <w:rFonts w:asciiTheme="minorEastAsia" w:hAnsiTheme="minorEastAsia"/>
                <w:kern w:val="0"/>
                <w:sz w:val="16"/>
                <w:szCs w:val="16"/>
              </w:rPr>
            </w:pPr>
          </w:p>
        </w:tc>
        <w:tc>
          <w:tcPr>
            <w:tcW w:w="1214" w:type="dxa"/>
          </w:tcPr>
          <w:p w14:paraId="2A950E34" w14:textId="77777777" w:rsidR="00316573" w:rsidRPr="008C7D8B" w:rsidRDefault="00316573" w:rsidP="00316573">
            <w:pPr>
              <w:jc w:val="right"/>
              <w:rPr>
                <w:rFonts w:asciiTheme="minorEastAsia" w:hAnsiTheme="minorEastAsia"/>
                <w:kern w:val="0"/>
                <w:sz w:val="16"/>
                <w:szCs w:val="16"/>
              </w:rPr>
            </w:pPr>
          </w:p>
        </w:tc>
        <w:tc>
          <w:tcPr>
            <w:tcW w:w="1214" w:type="dxa"/>
          </w:tcPr>
          <w:p w14:paraId="334E9B56" w14:textId="77777777" w:rsidR="00316573" w:rsidRPr="008C7D8B" w:rsidRDefault="00316573" w:rsidP="00316573">
            <w:pPr>
              <w:jc w:val="right"/>
              <w:rPr>
                <w:rFonts w:asciiTheme="minorEastAsia" w:hAnsiTheme="minorEastAsia"/>
                <w:kern w:val="0"/>
                <w:sz w:val="16"/>
                <w:szCs w:val="16"/>
              </w:rPr>
            </w:pPr>
          </w:p>
        </w:tc>
        <w:tc>
          <w:tcPr>
            <w:tcW w:w="1214" w:type="dxa"/>
          </w:tcPr>
          <w:p w14:paraId="69A9FFCA" w14:textId="77777777" w:rsidR="00316573" w:rsidRPr="008C7D8B" w:rsidRDefault="00316573" w:rsidP="00316573">
            <w:pPr>
              <w:jc w:val="right"/>
              <w:rPr>
                <w:rFonts w:asciiTheme="minorEastAsia" w:hAnsiTheme="minorEastAsia"/>
                <w:kern w:val="0"/>
                <w:sz w:val="16"/>
                <w:szCs w:val="16"/>
              </w:rPr>
            </w:pPr>
          </w:p>
        </w:tc>
      </w:tr>
      <w:tr w:rsidR="00367B98" w:rsidRPr="00367B98" w14:paraId="21AEDE14" w14:textId="77777777" w:rsidTr="00DF451D">
        <w:tc>
          <w:tcPr>
            <w:tcW w:w="1213" w:type="dxa"/>
          </w:tcPr>
          <w:p w14:paraId="062AB4F7" w14:textId="2A3A230C" w:rsidR="00316573" w:rsidRPr="00367B98" w:rsidRDefault="00B40838"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14,249</w:t>
            </w:r>
          </w:p>
        </w:tc>
        <w:tc>
          <w:tcPr>
            <w:tcW w:w="1213" w:type="dxa"/>
          </w:tcPr>
          <w:p w14:paraId="2F6D2998" w14:textId="62AD6A96" w:rsidR="00316573" w:rsidRPr="00367B98" w:rsidRDefault="00821DD2"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15,377</w:t>
            </w:r>
          </w:p>
        </w:tc>
        <w:tc>
          <w:tcPr>
            <w:tcW w:w="1213" w:type="dxa"/>
          </w:tcPr>
          <w:p w14:paraId="09E17919" w14:textId="3C777D7D" w:rsidR="00316573" w:rsidRPr="008C7D8B" w:rsidRDefault="000302E5" w:rsidP="00316573">
            <w:pPr>
              <w:jc w:val="right"/>
              <w:rPr>
                <w:rFonts w:asciiTheme="minorEastAsia" w:hAnsiTheme="minorEastAsia"/>
                <w:kern w:val="0"/>
                <w:sz w:val="16"/>
                <w:szCs w:val="16"/>
              </w:rPr>
            </w:pPr>
            <w:r>
              <w:rPr>
                <w:rFonts w:asciiTheme="minorEastAsia" w:hAnsiTheme="minorEastAsia" w:hint="eastAsia"/>
                <w:kern w:val="0"/>
                <w:sz w:val="16"/>
                <w:szCs w:val="16"/>
              </w:rPr>
              <w:t>13,765</w:t>
            </w:r>
          </w:p>
        </w:tc>
        <w:tc>
          <w:tcPr>
            <w:tcW w:w="1213" w:type="dxa"/>
          </w:tcPr>
          <w:p w14:paraId="29EF757F" w14:textId="18908623" w:rsidR="00316573" w:rsidRPr="008C7D8B" w:rsidRDefault="0093088A"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16,947</w:t>
            </w:r>
          </w:p>
        </w:tc>
        <w:tc>
          <w:tcPr>
            <w:tcW w:w="1214" w:type="dxa"/>
          </w:tcPr>
          <w:p w14:paraId="627B5291" w14:textId="56977428"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15,909</w:t>
            </w:r>
          </w:p>
        </w:tc>
        <w:tc>
          <w:tcPr>
            <w:tcW w:w="1214" w:type="dxa"/>
          </w:tcPr>
          <w:p w14:paraId="301B5ED1" w14:textId="49F685A2"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7,440</w:t>
            </w:r>
          </w:p>
        </w:tc>
        <w:tc>
          <w:tcPr>
            <w:tcW w:w="1214" w:type="dxa"/>
          </w:tcPr>
          <w:p w14:paraId="25113F1C" w14:textId="28AD3DF2"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7,440</w:t>
            </w:r>
          </w:p>
        </w:tc>
      </w:tr>
      <w:tr w:rsidR="00367B98" w:rsidRPr="00367B98" w14:paraId="37036DBE" w14:textId="77777777" w:rsidTr="00DF451D">
        <w:tc>
          <w:tcPr>
            <w:tcW w:w="1213" w:type="dxa"/>
          </w:tcPr>
          <w:p w14:paraId="4C8A74FD" w14:textId="4A1B7702" w:rsidR="00316573" w:rsidRPr="00367B98" w:rsidRDefault="00B40838"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83,953</w:t>
            </w:r>
          </w:p>
        </w:tc>
        <w:tc>
          <w:tcPr>
            <w:tcW w:w="1213" w:type="dxa"/>
          </w:tcPr>
          <w:p w14:paraId="76B6F1F0" w14:textId="5538F882" w:rsidR="00316573" w:rsidRPr="00367B98" w:rsidRDefault="00821DD2"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141,001</w:t>
            </w:r>
          </w:p>
        </w:tc>
        <w:tc>
          <w:tcPr>
            <w:tcW w:w="1213" w:type="dxa"/>
          </w:tcPr>
          <w:p w14:paraId="636C70D5" w14:textId="709DCC4A" w:rsidR="00316573" w:rsidRPr="008C7D8B" w:rsidRDefault="000302E5" w:rsidP="00316573">
            <w:pPr>
              <w:jc w:val="right"/>
              <w:rPr>
                <w:rFonts w:asciiTheme="minorEastAsia" w:hAnsiTheme="minorEastAsia"/>
                <w:kern w:val="0"/>
                <w:sz w:val="16"/>
                <w:szCs w:val="16"/>
              </w:rPr>
            </w:pPr>
            <w:r>
              <w:rPr>
                <w:rFonts w:asciiTheme="minorEastAsia" w:hAnsiTheme="minorEastAsia" w:hint="eastAsia"/>
                <w:kern w:val="0"/>
                <w:sz w:val="16"/>
                <w:szCs w:val="16"/>
              </w:rPr>
              <w:t>147,901</w:t>
            </w:r>
          </w:p>
        </w:tc>
        <w:tc>
          <w:tcPr>
            <w:tcW w:w="1213" w:type="dxa"/>
          </w:tcPr>
          <w:p w14:paraId="523183E7" w14:textId="1A11FF11" w:rsidR="00316573" w:rsidRPr="008C7D8B" w:rsidRDefault="00DE390D"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139,241</w:t>
            </w:r>
          </w:p>
        </w:tc>
        <w:tc>
          <w:tcPr>
            <w:tcW w:w="1214" w:type="dxa"/>
          </w:tcPr>
          <w:p w14:paraId="509E1DAB" w14:textId="1A902245"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141,209</w:t>
            </w:r>
          </w:p>
        </w:tc>
        <w:tc>
          <w:tcPr>
            <w:tcW w:w="1214" w:type="dxa"/>
          </w:tcPr>
          <w:p w14:paraId="5CE50069" w14:textId="0C531EFF"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111,155</w:t>
            </w:r>
          </w:p>
        </w:tc>
        <w:tc>
          <w:tcPr>
            <w:tcW w:w="1214" w:type="dxa"/>
          </w:tcPr>
          <w:p w14:paraId="584DAD6F" w14:textId="7A2DED14" w:rsidR="00316573" w:rsidRPr="008C7D8B" w:rsidRDefault="00D347A9"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111,389</w:t>
            </w:r>
          </w:p>
        </w:tc>
      </w:tr>
      <w:tr w:rsidR="00367B98" w:rsidRPr="00367B98" w14:paraId="6F2A48F4" w14:textId="77777777" w:rsidTr="00DF451D">
        <w:tc>
          <w:tcPr>
            <w:tcW w:w="1213" w:type="dxa"/>
          </w:tcPr>
          <w:p w14:paraId="3F9F3187" w14:textId="1AB16ADC" w:rsidR="00316573" w:rsidRPr="00367B98" w:rsidRDefault="00B40838"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0</w:t>
            </w:r>
          </w:p>
        </w:tc>
        <w:tc>
          <w:tcPr>
            <w:tcW w:w="1213" w:type="dxa"/>
          </w:tcPr>
          <w:p w14:paraId="593BD61E" w14:textId="24A39B6C" w:rsidR="00316573" w:rsidRPr="00367B98" w:rsidRDefault="00B40838"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0</w:t>
            </w:r>
          </w:p>
        </w:tc>
        <w:tc>
          <w:tcPr>
            <w:tcW w:w="1213" w:type="dxa"/>
          </w:tcPr>
          <w:p w14:paraId="67922113" w14:textId="5F1BD5AD" w:rsidR="00316573" w:rsidRPr="008C7D8B" w:rsidRDefault="00611281" w:rsidP="00316573">
            <w:pPr>
              <w:jc w:val="right"/>
              <w:rPr>
                <w:rFonts w:asciiTheme="minorEastAsia" w:hAnsiTheme="minorEastAsia"/>
                <w:kern w:val="0"/>
                <w:sz w:val="16"/>
                <w:szCs w:val="16"/>
              </w:rPr>
            </w:pPr>
            <w:r>
              <w:rPr>
                <w:rFonts w:asciiTheme="minorEastAsia" w:hAnsiTheme="minorEastAsia" w:hint="eastAsia"/>
                <w:kern w:val="0"/>
                <w:sz w:val="16"/>
                <w:szCs w:val="16"/>
              </w:rPr>
              <w:t>0</w:t>
            </w:r>
          </w:p>
        </w:tc>
        <w:tc>
          <w:tcPr>
            <w:tcW w:w="1213" w:type="dxa"/>
          </w:tcPr>
          <w:p w14:paraId="6C0BD07C" w14:textId="49E1321A" w:rsidR="00316573" w:rsidRPr="008C7D8B" w:rsidRDefault="00611281" w:rsidP="00316573">
            <w:pPr>
              <w:jc w:val="right"/>
              <w:rPr>
                <w:rFonts w:asciiTheme="minorEastAsia" w:hAnsiTheme="minorEastAsia"/>
                <w:kern w:val="0"/>
                <w:sz w:val="16"/>
                <w:szCs w:val="16"/>
              </w:rPr>
            </w:pPr>
            <w:r>
              <w:rPr>
                <w:rFonts w:asciiTheme="minorEastAsia" w:hAnsiTheme="minorEastAsia" w:hint="eastAsia"/>
                <w:kern w:val="0"/>
                <w:sz w:val="16"/>
                <w:szCs w:val="16"/>
              </w:rPr>
              <w:t>0</w:t>
            </w:r>
          </w:p>
        </w:tc>
        <w:tc>
          <w:tcPr>
            <w:tcW w:w="1214" w:type="dxa"/>
          </w:tcPr>
          <w:p w14:paraId="1C4A052F" w14:textId="5F4BEAA2" w:rsidR="00316573" w:rsidRPr="008C7D8B" w:rsidRDefault="00611281" w:rsidP="00316573">
            <w:pPr>
              <w:jc w:val="right"/>
              <w:rPr>
                <w:rFonts w:asciiTheme="minorEastAsia" w:hAnsiTheme="minorEastAsia"/>
                <w:kern w:val="0"/>
                <w:sz w:val="16"/>
                <w:szCs w:val="16"/>
              </w:rPr>
            </w:pPr>
            <w:r>
              <w:rPr>
                <w:rFonts w:asciiTheme="minorEastAsia" w:hAnsiTheme="minorEastAsia" w:hint="eastAsia"/>
                <w:kern w:val="0"/>
                <w:sz w:val="16"/>
                <w:szCs w:val="16"/>
              </w:rPr>
              <w:t>0</w:t>
            </w:r>
          </w:p>
        </w:tc>
        <w:tc>
          <w:tcPr>
            <w:tcW w:w="1214" w:type="dxa"/>
          </w:tcPr>
          <w:p w14:paraId="5EB59159" w14:textId="7E7524DC" w:rsidR="00316573" w:rsidRPr="008C7D8B" w:rsidRDefault="00611281" w:rsidP="00316573">
            <w:pPr>
              <w:jc w:val="right"/>
              <w:rPr>
                <w:rFonts w:asciiTheme="minorEastAsia" w:hAnsiTheme="minorEastAsia"/>
                <w:kern w:val="0"/>
                <w:sz w:val="16"/>
                <w:szCs w:val="16"/>
              </w:rPr>
            </w:pPr>
            <w:r>
              <w:rPr>
                <w:rFonts w:asciiTheme="minorEastAsia" w:hAnsiTheme="minorEastAsia" w:hint="eastAsia"/>
                <w:kern w:val="0"/>
                <w:sz w:val="16"/>
                <w:szCs w:val="16"/>
              </w:rPr>
              <w:t>0</w:t>
            </w:r>
          </w:p>
        </w:tc>
        <w:tc>
          <w:tcPr>
            <w:tcW w:w="1214" w:type="dxa"/>
          </w:tcPr>
          <w:p w14:paraId="7695E2CA" w14:textId="6F140E38" w:rsidR="00316573" w:rsidRPr="008C7D8B" w:rsidRDefault="00611281" w:rsidP="00316573">
            <w:pPr>
              <w:jc w:val="right"/>
              <w:rPr>
                <w:rFonts w:asciiTheme="minorEastAsia" w:hAnsiTheme="minorEastAsia"/>
                <w:kern w:val="0"/>
                <w:sz w:val="16"/>
                <w:szCs w:val="16"/>
              </w:rPr>
            </w:pPr>
            <w:r>
              <w:rPr>
                <w:rFonts w:asciiTheme="minorEastAsia" w:hAnsiTheme="minorEastAsia" w:hint="eastAsia"/>
                <w:kern w:val="0"/>
                <w:sz w:val="16"/>
                <w:szCs w:val="16"/>
              </w:rPr>
              <w:t>0</w:t>
            </w:r>
          </w:p>
        </w:tc>
      </w:tr>
      <w:tr w:rsidR="00367B98" w:rsidRPr="00367B98" w14:paraId="0957181A" w14:textId="77777777" w:rsidTr="00DF451D">
        <w:tc>
          <w:tcPr>
            <w:tcW w:w="1213" w:type="dxa"/>
          </w:tcPr>
          <w:p w14:paraId="443DB64C" w14:textId="77777777" w:rsidR="00316573" w:rsidRPr="00367B98" w:rsidRDefault="00316573" w:rsidP="00316573">
            <w:pPr>
              <w:jc w:val="right"/>
              <w:rPr>
                <w:rFonts w:asciiTheme="minorEastAsia" w:hAnsiTheme="minorEastAsia"/>
                <w:kern w:val="0"/>
                <w:sz w:val="16"/>
                <w:szCs w:val="16"/>
              </w:rPr>
            </w:pPr>
          </w:p>
        </w:tc>
        <w:tc>
          <w:tcPr>
            <w:tcW w:w="1213" w:type="dxa"/>
          </w:tcPr>
          <w:p w14:paraId="0E874C9E" w14:textId="77777777" w:rsidR="00316573" w:rsidRPr="00367B98" w:rsidRDefault="00316573" w:rsidP="00316573">
            <w:pPr>
              <w:jc w:val="right"/>
              <w:rPr>
                <w:rFonts w:asciiTheme="minorEastAsia" w:hAnsiTheme="minorEastAsia"/>
                <w:kern w:val="0"/>
                <w:sz w:val="16"/>
                <w:szCs w:val="16"/>
              </w:rPr>
            </w:pPr>
          </w:p>
        </w:tc>
        <w:tc>
          <w:tcPr>
            <w:tcW w:w="1213" w:type="dxa"/>
          </w:tcPr>
          <w:p w14:paraId="7792F60D" w14:textId="77777777" w:rsidR="00316573" w:rsidRPr="008C7D8B" w:rsidRDefault="00316573" w:rsidP="00316573">
            <w:pPr>
              <w:jc w:val="right"/>
              <w:rPr>
                <w:rFonts w:asciiTheme="minorEastAsia" w:hAnsiTheme="minorEastAsia"/>
                <w:kern w:val="0"/>
                <w:sz w:val="16"/>
                <w:szCs w:val="16"/>
              </w:rPr>
            </w:pPr>
          </w:p>
        </w:tc>
        <w:tc>
          <w:tcPr>
            <w:tcW w:w="1213" w:type="dxa"/>
          </w:tcPr>
          <w:p w14:paraId="5BF65AD0" w14:textId="77777777" w:rsidR="00316573" w:rsidRPr="008C7D8B" w:rsidRDefault="00316573" w:rsidP="00316573">
            <w:pPr>
              <w:jc w:val="right"/>
              <w:rPr>
                <w:rFonts w:asciiTheme="minorEastAsia" w:hAnsiTheme="minorEastAsia"/>
                <w:kern w:val="0"/>
                <w:sz w:val="16"/>
                <w:szCs w:val="16"/>
              </w:rPr>
            </w:pPr>
          </w:p>
        </w:tc>
        <w:tc>
          <w:tcPr>
            <w:tcW w:w="1214" w:type="dxa"/>
          </w:tcPr>
          <w:p w14:paraId="1506D4C7" w14:textId="77777777" w:rsidR="00316573" w:rsidRPr="008C7D8B" w:rsidRDefault="00316573" w:rsidP="00316573">
            <w:pPr>
              <w:jc w:val="right"/>
              <w:rPr>
                <w:rFonts w:asciiTheme="minorEastAsia" w:hAnsiTheme="minorEastAsia"/>
                <w:kern w:val="0"/>
                <w:sz w:val="16"/>
                <w:szCs w:val="16"/>
              </w:rPr>
            </w:pPr>
          </w:p>
        </w:tc>
        <w:tc>
          <w:tcPr>
            <w:tcW w:w="1214" w:type="dxa"/>
          </w:tcPr>
          <w:p w14:paraId="421D8965" w14:textId="77777777" w:rsidR="00316573" w:rsidRPr="008C7D8B" w:rsidRDefault="00316573" w:rsidP="00316573">
            <w:pPr>
              <w:jc w:val="right"/>
              <w:rPr>
                <w:rFonts w:asciiTheme="minorEastAsia" w:hAnsiTheme="minorEastAsia"/>
                <w:kern w:val="0"/>
                <w:sz w:val="16"/>
                <w:szCs w:val="16"/>
              </w:rPr>
            </w:pPr>
          </w:p>
        </w:tc>
        <w:tc>
          <w:tcPr>
            <w:tcW w:w="1214" w:type="dxa"/>
          </w:tcPr>
          <w:p w14:paraId="022CBCE4" w14:textId="77777777" w:rsidR="00316573" w:rsidRPr="008C7D8B" w:rsidRDefault="00316573" w:rsidP="00316573">
            <w:pPr>
              <w:jc w:val="right"/>
              <w:rPr>
                <w:rFonts w:asciiTheme="minorEastAsia" w:hAnsiTheme="minorEastAsia"/>
                <w:kern w:val="0"/>
                <w:sz w:val="16"/>
                <w:szCs w:val="16"/>
              </w:rPr>
            </w:pPr>
          </w:p>
        </w:tc>
      </w:tr>
      <w:tr w:rsidR="00316573" w:rsidRPr="00367B98" w14:paraId="40C691EB" w14:textId="77777777" w:rsidTr="00DF451D">
        <w:tc>
          <w:tcPr>
            <w:tcW w:w="1213" w:type="dxa"/>
          </w:tcPr>
          <w:p w14:paraId="7EDEA730" w14:textId="09E90603" w:rsidR="00316573" w:rsidRPr="00367B98" w:rsidRDefault="00B40838"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2,003,263</w:t>
            </w:r>
          </w:p>
        </w:tc>
        <w:tc>
          <w:tcPr>
            <w:tcW w:w="1213" w:type="dxa"/>
          </w:tcPr>
          <w:p w14:paraId="3EC0DA18" w14:textId="05FBF8FD" w:rsidR="00316573" w:rsidRPr="00367B98" w:rsidRDefault="00AE7A81" w:rsidP="00316573">
            <w:pPr>
              <w:jc w:val="right"/>
              <w:rPr>
                <w:rFonts w:asciiTheme="minorEastAsia" w:hAnsiTheme="minorEastAsia"/>
                <w:kern w:val="0"/>
                <w:sz w:val="16"/>
                <w:szCs w:val="16"/>
              </w:rPr>
            </w:pPr>
            <w:r w:rsidRPr="00367B98">
              <w:rPr>
                <w:rFonts w:asciiTheme="minorEastAsia" w:hAnsiTheme="minorEastAsia" w:hint="eastAsia"/>
                <w:kern w:val="0"/>
                <w:sz w:val="16"/>
                <w:szCs w:val="16"/>
              </w:rPr>
              <w:t>2,026,931</w:t>
            </w:r>
          </w:p>
        </w:tc>
        <w:tc>
          <w:tcPr>
            <w:tcW w:w="1213" w:type="dxa"/>
          </w:tcPr>
          <w:p w14:paraId="077B95BA" w14:textId="4D85769F" w:rsidR="00316573" w:rsidRPr="008C7D8B" w:rsidRDefault="003B6FC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2,011,108</w:t>
            </w:r>
          </w:p>
        </w:tc>
        <w:tc>
          <w:tcPr>
            <w:tcW w:w="1213" w:type="dxa"/>
          </w:tcPr>
          <w:p w14:paraId="2B2BAD3B" w14:textId="19218132" w:rsidR="00316573" w:rsidRPr="008C7D8B" w:rsidRDefault="003B6FC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2,039,566</w:t>
            </w:r>
          </w:p>
        </w:tc>
        <w:tc>
          <w:tcPr>
            <w:tcW w:w="1214" w:type="dxa"/>
          </w:tcPr>
          <w:p w14:paraId="45A16DCD" w14:textId="2762FE15" w:rsidR="00316573" w:rsidRPr="008C7D8B" w:rsidRDefault="003B6FC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2,048,336</w:t>
            </w:r>
          </w:p>
        </w:tc>
        <w:tc>
          <w:tcPr>
            <w:tcW w:w="1214" w:type="dxa"/>
          </w:tcPr>
          <w:p w14:paraId="5CFE223E" w14:textId="4B089101" w:rsidR="00316573" w:rsidRPr="008C7D8B" w:rsidRDefault="003B6FC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2,006,482</w:t>
            </w:r>
          </w:p>
        </w:tc>
        <w:tc>
          <w:tcPr>
            <w:tcW w:w="1214" w:type="dxa"/>
          </w:tcPr>
          <w:p w14:paraId="1C749D63" w14:textId="16736A5B" w:rsidR="00316573" w:rsidRPr="008C7D8B" w:rsidRDefault="003B6FC8" w:rsidP="00316573">
            <w:pPr>
              <w:jc w:val="right"/>
              <w:rPr>
                <w:rFonts w:asciiTheme="minorEastAsia" w:hAnsiTheme="minorEastAsia"/>
                <w:kern w:val="0"/>
                <w:sz w:val="16"/>
                <w:szCs w:val="16"/>
              </w:rPr>
            </w:pPr>
            <w:r w:rsidRPr="008C7D8B">
              <w:rPr>
                <w:rFonts w:asciiTheme="minorEastAsia" w:hAnsiTheme="minorEastAsia" w:hint="eastAsia"/>
                <w:kern w:val="0"/>
                <w:sz w:val="16"/>
                <w:szCs w:val="16"/>
              </w:rPr>
              <w:t>1,962,891</w:t>
            </w:r>
          </w:p>
        </w:tc>
      </w:tr>
    </w:tbl>
    <w:p w14:paraId="32282F61" w14:textId="77777777" w:rsidR="00DF451D" w:rsidRPr="00367B98" w:rsidRDefault="00DF451D" w:rsidP="001C189D"/>
    <w:p w14:paraId="4AAE636B" w14:textId="77777777" w:rsidR="00DF451D" w:rsidRPr="00367B98" w:rsidRDefault="00DF451D" w:rsidP="001C189D"/>
    <w:p w14:paraId="17519D3E" w14:textId="66BC8DE2" w:rsidR="00DF451D" w:rsidRPr="00367B98" w:rsidRDefault="00DF451D">
      <w:pPr>
        <w:widowControl/>
        <w:jc w:val="left"/>
      </w:pPr>
      <w:r w:rsidRPr="00367B98">
        <w:br w:type="page"/>
      </w:r>
    </w:p>
    <w:p w14:paraId="6C955050" w14:textId="27C5E8FE" w:rsidR="00DF451D" w:rsidRPr="00367B98" w:rsidRDefault="00AD7B66" w:rsidP="00DF451D">
      <w:pPr>
        <w:pStyle w:val="1"/>
        <w:rPr>
          <w:rFonts w:asciiTheme="majorEastAsia" w:hAnsiTheme="majorEastAsia"/>
          <w:b/>
        </w:rPr>
      </w:pPr>
      <w:r w:rsidRPr="00367B98">
        <w:rPr>
          <w:rFonts w:asciiTheme="majorEastAsia" w:hAnsiTheme="majorEastAsia" w:hint="eastAsia"/>
          <w:b/>
        </w:rPr>
        <w:lastRenderedPageBreak/>
        <w:t>第</w:t>
      </w:r>
      <w:r w:rsidR="00FE7D5D" w:rsidRPr="00367B98">
        <w:rPr>
          <w:rFonts w:asciiTheme="majorEastAsia" w:hAnsiTheme="majorEastAsia" w:hint="eastAsia"/>
          <w:b/>
        </w:rPr>
        <w:t>６</w:t>
      </w:r>
      <w:r w:rsidRPr="00367B98">
        <w:rPr>
          <w:rFonts w:asciiTheme="majorEastAsia" w:hAnsiTheme="majorEastAsia" w:hint="eastAsia"/>
          <w:b/>
        </w:rPr>
        <w:t xml:space="preserve">章　</w:t>
      </w:r>
      <w:r w:rsidR="00DF451D" w:rsidRPr="00367B98">
        <w:rPr>
          <w:rFonts w:asciiTheme="majorEastAsia" w:hAnsiTheme="majorEastAsia" w:hint="eastAsia"/>
          <w:b/>
        </w:rPr>
        <w:t>経営戦略の事後検証・更新等</w:t>
      </w:r>
    </w:p>
    <w:p w14:paraId="2C287451" w14:textId="6A9BF522" w:rsidR="00DF451D" w:rsidRPr="00367B98" w:rsidRDefault="00140874" w:rsidP="00140874">
      <w:pPr>
        <w:tabs>
          <w:tab w:val="left" w:pos="8307"/>
        </w:tabs>
      </w:pPr>
      <w:r w:rsidRPr="00367B98">
        <w:tab/>
      </w:r>
    </w:p>
    <w:p w14:paraId="2ABD32BD" w14:textId="53E33179" w:rsidR="009C455D" w:rsidRPr="00367B98" w:rsidRDefault="00EC48BE" w:rsidP="009C455D">
      <w:pPr>
        <w:ind w:firstLineChars="100" w:firstLine="210"/>
        <w:rPr>
          <w:rFonts w:asciiTheme="minorEastAsia" w:hAnsiTheme="minorEastAsia"/>
        </w:rPr>
      </w:pPr>
      <w:r w:rsidRPr="00367B98">
        <w:rPr>
          <w:rFonts w:asciiTheme="minorEastAsia" w:hAnsiTheme="minorEastAsia" w:hint="eastAsia"/>
        </w:rPr>
        <w:t>「えび</w:t>
      </w:r>
      <w:r w:rsidR="009C455D" w:rsidRPr="00367B98">
        <w:rPr>
          <w:rFonts w:asciiTheme="minorEastAsia" w:hAnsiTheme="minorEastAsia" w:hint="eastAsia"/>
        </w:rPr>
        <w:t>の市水道事業経営戦略」で整理した対応策を確実に実行するため</w:t>
      </w:r>
      <w:r w:rsidR="00DF451D" w:rsidRPr="00367B98">
        <w:rPr>
          <w:rFonts w:asciiTheme="minorEastAsia" w:hAnsiTheme="minorEastAsia" w:hint="eastAsia"/>
        </w:rPr>
        <w:t>、PDCAサイクルを活用し、関係者の意見を聴取しつつ、計画、実施、検証、改善を行います。</w:t>
      </w:r>
      <w:r w:rsidR="009C455D" w:rsidRPr="00367B98">
        <w:rPr>
          <w:rFonts w:asciiTheme="minorEastAsia" w:hAnsiTheme="minorEastAsia" w:hint="eastAsia"/>
        </w:rPr>
        <w:t>経営戦略</w:t>
      </w:r>
      <w:r w:rsidR="00DF451D" w:rsidRPr="00367B98">
        <w:rPr>
          <w:rFonts w:asciiTheme="minorEastAsia" w:hAnsiTheme="minorEastAsia" w:hint="eastAsia"/>
        </w:rPr>
        <w:t>は策定をもって完了とするのではなく、事業の実施や運用の中でたえず下図のようにフォローアップしていくものとします。</w:t>
      </w:r>
    </w:p>
    <w:p w14:paraId="1D6CF3B3" w14:textId="77777777" w:rsidR="009C455D" w:rsidRPr="00367B98" w:rsidRDefault="009C455D" w:rsidP="00DF451D">
      <w:pPr>
        <w:rPr>
          <w:rFonts w:asciiTheme="minorEastAsia" w:hAnsiTheme="minorEastAsia"/>
        </w:rPr>
      </w:pPr>
    </w:p>
    <w:p w14:paraId="24140425" w14:textId="345ED016" w:rsidR="00DF451D" w:rsidRPr="00367B98" w:rsidRDefault="00DF451D" w:rsidP="0069191E">
      <w:pPr>
        <w:ind w:firstLineChars="100" w:firstLine="210"/>
        <w:rPr>
          <w:rFonts w:asciiTheme="minorEastAsia" w:hAnsiTheme="minorEastAsia"/>
        </w:rPr>
      </w:pPr>
      <w:r w:rsidRPr="00367B98">
        <w:rPr>
          <w:rFonts w:asciiTheme="minorEastAsia" w:hAnsiTheme="minorEastAsia" w:hint="eastAsia"/>
        </w:rPr>
        <w:t>PDCAサイクルは、業務指標等により目標達成状況を評価し、実施内容とその効果をチェックします。そして、これらの情報を市民に提供し、需要者の意見を今後の計画に反映させ、事業内容を改善して行うことができます。</w:t>
      </w:r>
    </w:p>
    <w:p w14:paraId="20D1DD5A" w14:textId="02DB1B91" w:rsidR="00DF451D" w:rsidRPr="00367B98" w:rsidRDefault="00DF451D" w:rsidP="00DF451D">
      <w:pPr>
        <w:tabs>
          <w:tab w:val="left" w:pos="5751"/>
        </w:tabs>
      </w:pPr>
      <w:r w:rsidRPr="00367B98">
        <w:tab/>
      </w:r>
    </w:p>
    <w:p w14:paraId="11F22C2E" w14:textId="77777777" w:rsidR="00837CA2" w:rsidRPr="00367B98" w:rsidRDefault="00837CA2" w:rsidP="00DF451D">
      <w:pPr>
        <w:tabs>
          <w:tab w:val="left" w:pos="5751"/>
        </w:tabs>
      </w:pPr>
    </w:p>
    <w:p w14:paraId="1295A9D8" w14:textId="6DE08E0D" w:rsidR="00837CA2" w:rsidRPr="00367B98" w:rsidRDefault="00837CA2" w:rsidP="00DF451D">
      <w:pPr>
        <w:tabs>
          <w:tab w:val="left" w:pos="5751"/>
        </w:tabs>
      </w:pPr>
      <w:r w:rsidRPr="00367B98">
        <w:rPr>
          <w:noProof/>
        </w:rPr>
        <w:drawing>
          <wp:inline distT="0" distB="0" distL="0" distR="0" wp14:anchorId="6F56DAFA" wp14:editId="5AB66B1A">
            <wp:extent cx="5400040" cy="3273503"/>
            <wp:effectExtent l="0" t="0" r="0" b="0"/>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3273503"/>
                    </a:xfrm>
                    <a:prstGeom prst="rect">
                      <a:avLst/>
                    </a:prstGeom>
                    <a:noFill/>
                    <a:ln>
                      <a:noFill/>
                    </a:ln>
                  </pic:spPr>
                </pic:pic>
              </a:graphicData>
            </a:graphic>
          </wp:inline>
        </w:drawing>
      </w:r>
    </w:p>
    <w:sectPr w:rsidR="00837CA2" w:rsidRPr="00367B98" w:rsidSect="00C46C75">
      <w:footerReference w:type="default" r:id="rId44"/>
      <w:type w:val="continuous"/>
      <w:pgSz w:w="11906" w:h="16838" w:code="9"/>
      <w:pgMar w:top="1701" w:right="1701" w:bottom="1701" w:left="1701" w:header="851" w:footer="992" w:gutter="0"/>
      <w:pgNumType w:start="1"/>
      <w:cols w:space="425"/>
      <w:docGrid w:type="lines" w:linePitch="30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985A4" w14:textId="77777777" w:rsidR="000722A4" w:rsidRDefault="000722A4" w:rsidP="006114A5">
      <w:r>
        <w:separator/>
      </w:r>
    </w:p>
  </w:endnote>
  <w:endnote w:type="continuationSeparator" w:id="0">
    <w:p w14:paraId="2B1121D6" w14:textId="77777777" w:rsidR="000722A4" w:rsidRDefault="000722A4" w:rsidP="00611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909CA" w14:textId="3A54394E" w:rsidR="000722A4" w:rsidRDefault="000722A4">
    <w:pPr>
      <w:pStyle w:val="a5"/>
      <w:jc w:val="center"/>
    </w:pPr>
  </w:p>
  <w:p w14:paraId="5AE96B30" w14:textId="77777777" w:rsidR="000722A4" w:rsidRDefault="000722A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438053"/>
      <w:docPartObj>
        <w:docPartGallery w:val="Page Numbers (Bottom of Page)"/>
        <w:docPartUnique/>
      </w:docPartObj>
    </w:sdtPr>
    <w:sdtEndPr/>
    <w:sdtContent>
      <w:p w14:paraId="4954C85F" w14:textId="6C04C78C" w:rsidR="000722A4" w:rsidRDefault="000722A4">
        <w:pPr>
          <w:pStyle w:val="a5"/>
          <w:jc w:val="center"/>
        </w:pPr>
        <w:r>
          <w:fldChar w:fldCharType="begin"/>
        </w:r>
        <w:r>
          <w:instrText>PAGE   \* MERGEFORMAT</w:instrText>
        </w:r>
        <w:r>
          <w:fldChar w:fldCharType="separate"/>
        </w:r>
        <w:r>
          <w:rPr>
            <w:lang w:val="ja-JP"/>
          </w:rPr>
          <w:t>1</w:t>
        </w:r>
        <w:r>
          <w:fldChar w:fldCharType="end"/>
        </w:r>
      </w:p>
    </w:sdtContent>
  </w:sdt>
  <w:p w14:paraId="5497B8A8" w14:textId="77777777" w:rsidR="000722A4" w:rsidRDefault="000722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9D9EA" w14:textId="77777777" w:rsidR="000722A4" w:rsidRDefault="000722A4" w:rsidP="006114A5">
      <w:r>
        <w:separator/>
      </w:r>
    </w:p>
  </w:footnote>
  <w:footnote w:type="continuationSeparator" w:id="0">
    <w:p w14:paraId="6249649C" w14:textId="77777777" w:rsidR="000722A4" w:rsidRDefault="000722A4" w:rsidP="00611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36C0"/>
    <w:multiLevelType w:val="hybridMultilevel"/>
    <w:tmpl w:val="200E41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D31220A"/>
    <w:multiLevelType w:val="hybridMultilevel"/>
    <w:tmpl w:val="472E196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993A84"/>
    <w:multiLevelType w:val="hybridMultilevel"/>
    <w:tmpl w:val="A93258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28A393D"/>
    <w:multiLevelType w:val="hybridMultilevel"/>
    <w:tmpl w:val="290286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103490"/>
    <w:multiLevelType w:val="hybridMultilevel"/>
    <w:tmpl w:val="58DEAA8E"/>
    <w:lvl w:ilvl="0" w:tplc="EAE4AA3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0DF10AD"/>
    <w:multiLevelType w:val="hybridMultilevel"/>
    <w:tmpl w:val="3F063C94"/>
    <w:lvl w:ilvl="0" w:tplc="8A401B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E3491A"/>
    <w:multiLevelType w:val="hybridMultilevel"/>
    <w:tmpl w:val="8E3E8782"/>
    <w:lvl w:ilvl="0" w:tplc="C462990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F5D2C01"/>
    <w:multiLevelType w:val="hybridMultilevel"/>
    <w:tmpl w:val="054210E4"/>
    <w:lvl w:ilvl="0" w:tplc="8C62F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FF5F77"/>
    <w:multiLevelType w:val="hybridMultilevel"/>
    <w:tmpl w:val="B922D9B0"/>
    <w:lvl w:ilvl="0" w:tplc="8362E5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A586FEA"/>
    <w:multiLevelType w:val="hybridMultilevel"/>
    <w:tmpl w:val="25A0F74C"/>
    <w:lvl w:ilvl="0" w:tplc="D9344A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
  </w:num>
  <w:num w:numId="4">
    <w:abstractNumId w:val="2"/>
  </w:num>
  <w:num w:numId="5">
    <w:abstractNumId w:val="6"/>
  </w:num>
  <w:num w:numId="6">
    <w:abstractNumId w:val="7"/>
  </w:num>
  <w:num w:numId="7">
    <w:abstractNumId w:val="9"/>
  </w:num>
  <w:num w:numId="8">
    <w:abstractNumId w:val="5"/>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6"/>
  <w:drawingGridVerticalSpacing w:val="305"/>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4A5"/>
    <w:rsid w:val="00004EFC"/>
    <w:rsid w:val="00004FB6"/>
    <w:rsid w:val="00016578"/>
    <w:rsid w:val="00021182"/>
    <w:rsid w:val="00022D5D"/>
    <w:rsid w:val="00022D92"/>
    <w:rsid w:val="000302E5"/>
    <w:rsid w:val="00043222"/>
    <w:rsid w:val="00050BD7"/>
    <w:rsid w:val="0006138D"/>
    <w:rsid w:val="00062FD7"/>
    <w:rsid w:val="00066227"/>
    <w:rsid w:val="00071DD1"/>
    <w:rsid w:val="000722A4"/>
    <w:rsid w:val="000727F2"/>
    <w:rsid w:val="00073CFE"/>
    <w:rsid w:val="00073F84"/>
    <w:rsid w:val="00076FAF"/>
    <w:rsid w:val="00082881"/>
    <w:rsid w:val="000878ED"/>
    <w:rsid w:val="00091E37"/>
    <w:rsid w:val="00092333"/>
    <w:rsid w:val="000A06FB"/>
    <w:rsid w:val="000A24D9"/>
    <w:rsid w:val="000A61CA"/>
    <w:rsid w:val="000A7001"/>
    <w:rsid w:val="000C33DE"/>
    <w:rsid w:val="000C6302"/>
    <w:rsid w:val="000D2F84"/>
    <w:rsid w:val="000D39F5"/>
    <w:rsid w:val="000D4727"/>
    <w:rsid w:val="000D514E"/>
    <w:rsid w:val="000D6732"/>
    <w:rsid w:val="000D717F"/>
    <w:rsid w:val="000E04C4"/>
    <w:rsid w:val="000E6D47"/>
    <w:rsid w:val="000F3E2A"/>
    <w:rsid w:val="000F45D5"/>
    <w:rsid w:val="000F4E15"/>
    <w:rsid w:val="001011BD"/>
    <w:rsid w:val="001017B8"/>
    <w:rsid w:val="00102154"/>
    <w:rsid w:val="00104B89"/>
    <w:rsid w:val="0010506E"/>
    <w:rsid w:val="00107741"/>
    <w:rsid w:val="00112FCA"/>
    <w:rsid w:val="00117969"/>
    <w:rsid w:val="0012037A"/>
    <w:rsid w:val="00120AFF"/>
    <w:rsid w:val="00121D33"/>
    <w:rsid w:val="00123B5A"/>
    <w:rsid w:val="001246BE"/>
    <w:rsid w:val="0012695C"/>
    <w:rsid w:val="00127AB1"/>
    <w:rsid w:val="00131523"/>
    <w:rsid w:val="00135AB0"/>
    <w:rsid w:val="00140874"/>
    <w:rsid w:val="00140CE9"/>
    <w:rsid w:val="001435DE"/>
    <w:rsid w:val="001474A5"/>
    <w:rsid w:val="001476AB"/>
    <w:rsid w:val="00151FD1"/>
    <w:rsid w:val="00152ED5"/>
    <w:rsid w:val="001553A3"/>
    <w:rsid w:val="001553D3"/>
    <w:rsid w:val="00156168"/>
    <w:rsid w:val="00171940"/>
    <w:rsid w:val="00171D3D"/>
    <w:rsid w:val="0017238E"/>
    <w:rsid w:val="001728D8"/>
    <w:rsid w:val="00174BCC"/>
    <w:rsid w:val="00177F4E"/>
    <w:rsid w:val="00192A97"/>
    <w:rsid w:val="001A13C2"/>
    <w:rsid w:val="001A1C96"/>
    <w:rsid w:val="001B07D0"/>
    <w:rsid w:val="001B17EB"/>
    <w:rsid w:val="001B5509"/>
    <w:rsid w:val="001B6134"/>
    <w:rsid w:val="001B62D5"/>
    <w:rsid w:val="001C189D"/>
    <w:rsid w:val="001C7A4F"/>
    <w:rsid w:val="001E0F36"/>
    <w:rsid w:val="001E3B9B"/>
    <w:rsid w:val="001E4886"/>
    <w:rsid w:val="001E665B"/>
    <w:rsid w:val="001E6918"/>
    <w:rsid w:val="001F2CB1"/>
    <w:rsid w:val="001F36C9"/>
    <w:rsid w:val="00200D62"/>
    <w:rsid w:val="00201749"/>
    <w:rsid w:val="00206488"/>
    <w:rsid w:val="002070ED"/>
    <w:rsid w:val="002133AB"/>
    <w:rsid w:val="00213A50"/>
    <w:rsid w:val="00216140"/>
    <w:rsid w:val="00217D11"/>
    <w:rsid w:val="00224E55"/>
    <w:rsid w:val="0023646E"/>
    <w:rsid w:val="00237533"/>
    <w:rsid w:val="002426C0"/>
    <w:rsid w:val="00244001"/>
    <w:rsid w:val="002441A3"/>
    <w:rsid w:val="00246E5C"/>
    <w:rsid w:val="002569CC"/>
    <w:rsid w:val="00260069"/>
    <w:rsid w:val="00263A7A"/>
    <w:rsid w:val="002724CB"/>
    <w:rsid w:val="0028069D"/>
    <w:rsid w:val="00285267"/>
    <w:rsid w:val="00287E07"/>
    <w:rsid w:val="00291B27"/>
    <w:rsid w:val="00295B56"/>
    <w:rsid w:val="002A09B4"/>
    <w:rsid w:val="002A152C"/>
    <w:rsid w:val="002A3AAE"/>
    <w:rsid w:val="002A4DFF"/>
    <w:rsid w:val="002A4E89"/>
    <w:rsid w:val="002B3597"/>
    <w:rsid w:val="002B3D5B"/>
    <w:rsid w:val="002C63FA"/>
    <w:rsid w:val="002C70A6"/>
    <w:rsid w:val="002D3CDF"/>
    <w:rsid w:val="002D3F02"/>
    <w:rsid w:val="002D42C2"/>
    <w:rsid w:val="002D44F0"/>
    <w:rsid w:val="002D4A0D"/>
    <w:rsid w:val="002E50A5"/>
    <w:rsid w:val="002F17A2"/>
    <w:rsid w:val="002F525D"/>
    <w:rsid w:val="002F60EE"/>
    <w:rsid w:val="00300833"/>
    <w:rsid w:val="003039AA"/>
    <w:rsid w:val="0030684F"/>
    <w:rsid w:val="0031389F"/>
    <w:rsid w:val="003164BC"/>
    <w:rsid w:val="00316573"/>
    <w:rsid w:val="00322BFB"/>
    <w:rsid w:val="003306A2"/>
    <w:rsid w:val="003367DD"/>
    <w:rsid w:val="00341658"/>
    <w:rsid w:val="00345D95"/>
    <w:rsid w:val="0035783E"/>
    <w:rsid w:val="0036199C"/>
    <w:rsid w:val="00365531"/>
    <w:rsid w:val="00367B98"/>
    <w:rsid w:val="0037489F"/>
    <w:rsid w:val="00376604"/>
    <w:rsid w:val="00376D05"/>
    <w:rsid w:val="003772F6"/>
    <w:rsid w:val="0038029E"/>
    <w:rsid w:val="00381D81"/>
    <w:rsid w:val="00382C4D"/>
    <w:rsid w:val="00387A22"/>
    <w:rsid w:val="00390B39"/>
    <w:rsid w:val="00391756"/>
    <w:rsid w:val="00394706"/>
    <w:rsid w:val="00395C8C"/>
    <w:rsid w:val="00396644"/>
    <w:rsid w:val="00396A9B"/>
    <w:rsid w:val="003B6FC8"/>
    <w:rsid w:val="003C6AC7"/>
    <w:rsid w:val="003D0992"/>
    <w:rsid w:val="003D2202"/>
    <w:rsid w:val="003D4338"/>
    <w:rsid w:val="003D5671"/>
    <w:rsid w:val="003E2952"/>
    <w:rsid w:val="003F1515"/>
    <w:rsid w:val="003F61E5"/>
    <w:rsid w:val="003F78DD"/>
    <w:rsid w:val="00401E62"/>
    <w:rsid w:val="00402371"/>
    <w:rsid w:val="00402F4D"/>
    <w:rsid w:val="00407CD1"/>
    <w:rsid w:val="00410388"/>
    <w:rsid w:val="00412293"/>
    <w:rsid w:val="00412598"/>
    <w:rsid w:val="004131C3"/>
    <w:rsid w:val="004173AB"/>
    <w:rsid w:val="00424508"/>
    <w:rsid w:val="00430BB4"/>
    <w:rsid w:val="0043202C"/>
    <w:rsid w:val="00443235"/>
    <w:rsid w:val="004532A3"/>
    <w:rsid w:val="0045554B"/>
    <w:rsid w:val="0045647B"/>
    <w:rsid w:val="00460280"/>
    <w:rsid w:val="004610D4"/>
    <w:rsid w:val="00463C7F"/>
    <w:rsid w:val="00464C23"/>
    <w:rsid w:val="00466669"/>
    <w:rsid w:val="004755FB"/>
    <w:rsid w:val="00483869"/>
    <w:rsid w:val="004873C4"/>
    <w:rsid w:val="0049168A"/>
    <w:rsid w:val="00491E73"/>
    <w:rsid w:val="00492218"/>
    <w:rsid w:val="004928E9"/>
    <w:rsid w:val="00493224"/>
    <w:rsid w:val="004969EF"/>
    <w:rsid w:val="00497349"/>
    <w:rsid w:val="00497EC9"/>
    <w:rsid w:val="004A0AF5"/>
    <w:rsid w:val="004A0BC9"/>
    <w:rsid w:val="004A426F"/>
    <w:rsid w:val="004A6F60"/>
    <w:rsid w:val="004B1185"/>
    <w:rsid w:val="004B2167"/>
    <w:rsid w:val="004B2703"/>
    <w:rsid w:val="004B6EFF"/>
    <w:rsid w:val="004C1425"/>
    <w:rsid w:val="004C1B34"/>
    <w:rsid w:val="004C3B4E"/>
    <w:rsid w:val="004C6217"/>
    <w:rsid w:val="004D1D50"/>
    <w:rsid w:val="004D441F"/>
    <w:rsid w:val="004E1679"/>
    <w:rsid w:val="004E29A8"/>
    <w:rsid w:val="004E7007"/>
    <w:rsid w:val="004F0A48"/>
    <w:rsid w:val="0050153B"/>
    <w:rsid w:val="0050471B"/>
    <w:rsid w:val="00507C79"/>
    <w:rsid w:val="00516145"/>
    <w:rsid w:val="00517AC9"/>
    <w:rsid w:val="00520E07"/>
    <w:rsid w:val="00522024"/>
    <w:rsid w:val="005278F1"/>
    <w:rsid w:val="00536129"/>
    <w:rsid w:val="00542361"/>
    <w:rsid w:val="0054273F"/>
    <w:rsid w:val="00544605"/>
    <w:rsid w:val="005477B4"/>
    <w:rsid w:val="00547E99"/>
    <w:rsid w:val="00555AE4"/>
    <w:rsid w:val="005602A1"/>
    <w:rsid w:val="0056234A"/>
    <w:rsid w:val="00565FA0"/>
    <w:rsid w:val="0056788C"/>
    <w:rsid w:val="00575725"/>
    <w:rsid w:val="00581F80"/>
    <w:rsid w:val="0059429B"/>
    <w:rsid w:val="00594579"/>
    <w:rsid w:val="00595928"/>
    <w:rsid w:val="005A0A70"/>
    <w:rsid w:val="005A24EE"/>
    <w:rsid w:val="005A28AE"/>
    <w:rsid w:val="005A7C19"/>
    <w:rsid w:val="005A7D22"/>
    <w:rsid w:val="005B0B7F"/>
    <w:rsid w:val="005B154F"/>
    <w:rsid w:val="005B1CA0"/>
    <w:rsid w:val="005B317B"/>
    <w:rsid w:val="005C11ED"/>
    <w:rsid w:val="005C1A09"/>
    <w:rsid w:val="005C2775"/>
    <w:rsid w:val="005D49BC"/>
    <w:rsid w:val="005D6428"/>
    <w:rsid w:val="005D7577"/>
    <w:rsid w:val="005E08A0"/>
    <w:rsid w:val="005E1B81"/>
    <w:rsid w:val="005E4319"/>
    <w:rsid w:val="005E439B"/>
    <w:rsid w:val="00606D6F"/>
    <w:rsid w:val="006072B9"/>
    <w:rsid w:val="00611281"/>
    <w:rsid w:val="006114A5"/>
    <w:rsid w:val="00612192"/>
    <w:rsid w:val="006159D9"/>
    <w:rsid w:val="006202D7"/>
    <w:rsid w:val="00622254"/>
    <w:rsid w:val="0062589B"/>
    <w:rsid w:val="0062654B"/>
    <w:rsid w:val="00627C3B"/>
    <w:rsid w:val="00646D17"/>
    <w:rsid w:val="00647912"/>
    <w:rsid w:val="0065092A"/>
    <w:rsid w:val="0065295B"/>
    <w:rsid w:val="00655810"/>
    <w:rsid w:val="00656FE8"/>
    <w:rsid w:val="006615C7"/>
    <w:rsid w:val="00671894"/>
    <w:rsid w:val="0067274B"/>
    <w:rsid w:val="00672F1B"/>
    <w:rsid w:val="0067558B"/>
    <w:rsid w:val="006763B4"/>
    <w:rsid w:val="00677A35"/>
    <w:rsid w:val="00682A7C"/>
    <w:rsid w:val="00683C53"/>
    <w:rsid w:val="00686BA7"/>
    <w:rsid w:val="0069191E"/>
    <w:rsid w:val="00692197"/>
    <w:rsid w:val="00697BBE"/>
    <w:rsid w:val="006B27DF"/>
    <w:rsid w:val="006B2C34"/>
    <w:rsid w:val="006C2105"/>
    <w:rsid w:val="006C235E"/>
    <w:rsid w:val="006C5CE5"/>
    <w:rsid w:val="006C6DB4"/>
    <w:rsid w:val="006E03AF"/>
    <w:rsid w:val="006E1F34"/>
    <w:rsid w:val="006E3A5B"/>
    <w:rsid w:val="006E5AFD"/>
    <w:rsid w:val="006F126C"/>
    <w:rsid w:val="006F1A31"/>
    <w:rsid w:val="006F7548"/>
    <w:rsid w:val="00700C22"/>
    <w:rsid w:val="00701DEF"/>
    <w:rsid w:val="007028AB"/>
    <w:rsid w:val="00704E12"/>
    <w:rsid w:val="00706DCE"/>
    <w:rsid w:val="00714F82"/>
    <w:rsid w:val="00716B4F"/>
    <w:rsid w:val="00717BA4"/>
    <w:rsid w:val="00724A6B"/>
    <w:rsid w:val="00725EC6"/>
    <w:rsid w:val="00727AC1"/>
    <w:rsid w:val="0073095F"/>
    <w:rsid w:val="007407BF"/>
    <w:rsid w:val="007420AD"/>
    <w:rsid w:val="00745518"/>
    <w:rsid w:val="0074570A"/>
    <w:rsid w:val="007473F4"/>
    <w:rsid w:val="00750AE2"/>
    <w:rsid w:val="007538E9"/>
    <w:rsid w:val="0075564C"/>
    <w:rsid w:val="00767524"/>
    <w:rsid w:val="007677C4"/>
    <w:rsid w:val="00772234"/>
    <w:rsid w:val="007814DE"/>
    <w:rsid w:val="0078753E"/>
    <w:rsid w:val="007926F3"/>
    <w:rsid w:val="00793E3D"/>
    <w:rsid w:val="00795A41"/>
    <w:rsid w:val="007968A5"/>
    <w:rsid w:val="007A1536"/>
    <w:rsid w:val="007A317A"/>
    <w:rsid w:val="007A5B9B"/>
    <w:rsid w:val="007B0248"/>
    <w:rsid w:val="007D06F8"/>
    <w:rsid w:val="007D2CAD"/>
    <w:rsid w:val="007D379A"/>
    <w:rsid w:val="007D3C0C"/>
    <w:rsid w:val="007D703A"/>
    <w:rsid w:val="007D7967"/>
    <w:rsid w:val="007D7A51"/>
    <w:rsid w:val="007E0CB2"/>
    <w:rsid w:val="007E0FA4"/>
    <w:rsid w:val="007E2A70"/>
    <w:rsid w:val="007E6F2B"/>
    <w:rsid w:val="007E7572"/>
    <w:rsid w:val="007F0D24"/>
    <w:rsid w:val="007F3CC1"/>
    <w:rsid w:val="007F4AF7"/>
    <w:rsid w:val="007F67D7"/>
    <w:rsid w:val="008027BB"/>
    <w:rsid w:val="00810757"/>
    <w:rsid w:val="00814827"/>
    <w:rsid w:val="00820918"/>
    <w:rsid w:val="00821AAA"/>
    <w:rsid w:val="00821DD2"/>
    <w:rsid w:val="00824386"/>
    <w:rsid w:val="00830045"/>
    <w:rsid w:val="008317C7"/>
    <w:rsid w:val="008322D5"/>
    <w:rsid w:val="0083559B"/>
    <w:rsid w:val="00836C61"/>
    <w:rsid w:val="00837376"/>
    <w:rsid w:val="00837CA2"/>
    <w:rsid w:val="00841AD0"/>
    <w:rsid w:val="00842154"/>
    <w:rsid w:val="00843764"/>
    <w:rsid w:val="0084393F"/>
    <w:rsid w:val="008513A7"/>
    <w:rsid w:val="00855819"/>
    <w:rsid w:val="0085605A"/>
    <w:rsid w:val="0086117C"/>
    <w:rsid w:val="00864831"/>
    <w:rsid w:val="008700AD"/>
    <w:rsid w:val="00871213"/>
    <w:rsid w:val="008738F2"/>
    <w:rsid w:val="00884B04"/>
    <w:rsid w:val="00887F47"/>
    <w:rsid w:val="008A0870"/>
    <w:rsid w:val="008A431A"/>
    <w:rsid w:val="008A4DDC"/>
    <w:rsid w:val="008A7D6D"/>
    <w:rsid w:val="008B3149"/>
    <w:rsid w:val="008B579F"/>
    <w:rsid w:val="008B6252"/>
    <w:rsid w:val="008B65FF"/>
    <w:rsid w:val="008C15D7"/>
    <w:rsid w:val="008C69F2"/>
    <w:rsid w:val="008C7D8B"/>
    <w:rsid w:val="008D0C20"/>
    <w:rsid w:val="008D5E4D"/>
    <w:rsid w:val="008D78DF"/>
    <w:rsid w:val="008E0641"/>
    <w:rsid w:val="008E5109"/>
    <w:rsid w:val="008E638C"/>
    <w:rsid w:val="00903C7F"/>
    <w:rsid w:val="00913A3D"/>
    <w:rsid w:val="00914052"/>
    <w:rsid w:val="0091715D"/>
    <w:rsid w:val="009206E2"/>
    <w:rsid w:val="00922044"/>
    <w:rsid w:val="009223A7"/>
    <w:rsid w:val="0093088A"/>
    <w:rsid w:val="00932102"/>
    <w:rsid w:val="00932FE2"/>
    <w:rsid w:val="0093684D"/>
    <w:rsid w:val="0094063A"/>
    <w:rsid w:val="00940BF9"/>
    <w:rsid w:val="0094414A"/>
    <w:rsid w:val="00945F71"/>
    <w:rsid w:val="009511CD"/>
    <w:rsid w:val="0095352E"/>
    <w:rsid w:val="00954A63"/>
    <w:rsid w:val="00956F47"/>
    <w:rsid w:val="0096152A"/>
    <w:rsid w:val="00967C7C"/>
    <w:rsid w:val="00973124"/>
    <w:rsid w:val="00974EAC"/>
    <w:rsid w:val="0098053B"/>
    <w:rsid w:val="009846E9"/>
    <w:rsid w:val="00990BFB"/>
    <w:rsid w:val="00990F81"/>
    <w:rsid w:val="00993C03"/>
    <w:rsid w:val="009A75C0"/>
    <w:rsid w:val="009B05F3"/>
    <w:rsid w:val="009B06B5"/>
    <w:rsid w:val="009B655B"/>
    <w:rsid w:val="009C157E"/>
    <w:rsid w:val="009C455D"/>
    <w:rsid w:val="009D2D43"/>
    <w:rsid w:val="009D75B3"/>
    <w:rsid w:val="009E4FBE"/>
    <w:rsid w:val="009F0E3F"/>
    <w:rsid w:val="009F1FD0"/>
    <w:rsid w:val="00A0019A"/>
    <w:rsid w:val="00A01F63"/>
    <w:rsid w:val="00A04DD4"/>
    <w:rsid w:val="00A05E35"/>
    <w:rsid w:val="00A14E0B"/>
    <w:rsid w:val="00A159C2"/>
    <w:rsid w:val="00A16B73"/>
    <w:rsid w:val="00A17B45"/>
    <w:rsid w:val="00A17C13"/>
    <w:rsid w:val="00A20713"/>
    <w:rsid w:val="00A22A6C"/>
    <w:rsid w:val="00A234B8"/>
    <w:rsid w:val="00A275A5"/>
    <w:rsid w:val="00A33841"/>
    <w:rsid w:val="00A3557B"/>
    <w:rsid w:val="00A3626A"/>
    <w:rsid w:val="00A37F13"/>
    <w:rsid w:val="00A40FF7"/>
    <w:rsid w:val="00A4226B"/>
    <w:rsid w:val="00A506E0"/>
    <w:rsid w:val="00A515C6"/>
    <w:rsid w:val="00A538C4"/>
    <w:rsid w:val="00A578EC"/>
    <w:rsid w:val="00A611C2"/>
    <w:rsid w:val="00A713BB"/>
    <w:rsid w:val="00A72CFB"/>
    <w:rsid w:val="00A768D7"/>
    <w:rsid w:val="00AB1CF3"/>
    <w:rsid w:val="00AB22C1"/>
    <w:rsid w:val="00AB3D20"/>
    <w:rsid w:val="00AB7F0A"/>
    <w:rsid w:val="00AC24DA"/>
    <w:rsid w:val="00AC4038"/>
    <w:rsid w:val="00AC5806"/>
    <w:rsid w:val="00AD2AC0"/>
    <w:rsid w:val="00AD640D"/>
    <w:rsid w:val="00AD7201"/>
    <w:rsid w:val="00AD7B66"/>
    <w:rsid w:val="00AD7EE2"/>
    <w:rsid w:val="00AE5C13"/>
    <w:rsid w:val="00AE7A81"/>
    <w:rsid w:val="00AF3568"/>
    <w:rsid w:val="00AF7128"/>
    <w:rsid w:val="00B157E7"/>
    <w:rsid w:val="00B17C8E"/>
    <w:rsid w:val="00B2007C"/>
    <w:rsid w:val="00B216AC"/>
    <w:rsid w:val="00B22025"/>
    <w:rsid w:val="00B24897"/>
    <w:rsid w:val="00B2598F"/>
    <w:rsid w:val="00B33B78"/>
    <w:rsid w:val="00B35DB9"/>
    <w:rsid w:val="00B40369"/>
    <w:rsid w:val="00B40838"/>
    <w:rsid w:val="00B420B5"/>
    <w:rsid w:val="00B42160"/>
    <w:rsid w:val="00B42AFB"/>
    <w:rsid w:val="00B43960"/>
    <w:rsid w:val="00B55AA3"/>
    <w:rsid w:val="00B55D84"/>
    <w:rsid w:val="00B56E4C"/>
    <w:rsid w:val="00B57BEF"/>
    <w:rsid w:val="00B60716"/>
    <w:rsid w:val="00B668A5"/>
    <w:rsid w:val="00B74816"/>
    <w:rsid w:val="00B74E44"/>
    <w:rsid w:val="00B75208"/>
    <w:rsid w:val="00B75550"/>
    <w:rsid w:val="00B80208"/>
    <w:rsid w:val="00B805CF"/>
    <w:rsid w:val="00B814D2"/>
    <w:rsid w:val="00B8637B"/>
    <w:rsid w:val="00B870B0"/>
    <w:rsid w:val="00B947F2"/>
    <w:rsid w:val="00B95CF5"/>
    <w:rsid w:val="00B97D21"/>
    <w:rsid w:val="00BA37D4"/>
    <w:rsid w:val="00BA5423"/>
    <w:rsid w:val="00BB2057"/>
    <w:rsid w:val="00BB3D8E"/>
    <w:rsid w:val="00BB5BA0"/>
    <w:rsid w:val="00BB6553"/>
    <w:rsid w:val="00BC2902"/>
    <w:rsid w:val="00BC2FC4"/>
    <w:rsid w:val="00BC3650"/>
    <w:rsid w:val="00BC7CAE"/>
    <w:rsid w:val="00BD16B6"/>
    <w:rsid w:val="00BE11FC"/>
    <w:rsid w:val="00BE2CC3"/>
    <w:rsid w:val="00BF1242"/>
    <w:rsid w:val="00C000BF"/>
    <w:rsid w:val="00C0580C"/>
    <w:rsid w:val="00C074AB"/>
    <w:rsid w:val="00C12263"/>
    <w:rsid w:val="00C139E6"/>
    <w:rsid w:val="00C154D9"/>
    <w:rsid w:val="00C17EF4"/>
    <w:rsid w:val="00C26357"/>
    <w:rsid w:val="00C27EF0"/>
    <w:rsid w:val="00C31368"/>
    <w:rsid w:val="00C33169"/>
    <w:rsid w:val="00C35E07"/>
    <w:rsid w:val="00C36236"/>
    <w:rsid w:val="00C409F6"/>
    <w:rsid w:val="00C439B0"/>
    <w:rsid w:val="00C46C75"/>
    <w:rsid w:val="00C47B46"/>
    <w:rsid w:val="00C549C4"/>
    <w:rsid w:val="00C57103"/>
    <w:rsid w:val="00C5783C"/>
    <w:rsid w:val="00C61970"/>
    <w:rsid w:val="00C63692"/>
    <w:rsid w:val="00C73E8B"/>
    <w:rsid w:val="00C8503C"/>
    <w:rsid w:val="00C96EEA"/>
    <w:rsid w:val="00CA648D"/>
    <w:rsid w:val="00CA7952"/>
    <w:rsid w:val="00CB429D"/>
    <w:rsid w:val="00CC1A2A"/>
    <w:rsid w:val="00CC4576"/>
    <w:rsid w:val="00CC50B2"/>
    <w:rsid w:val="00CC7713"/>
    <w:rsid w:val="00CD205B"/>
    <w:rsid w:val="00CD2E7F"/>
    <w:rsid w:val="00CE1819"/>
    <w:rsid w:val="00CE2499"/>
    <w:rsid w:val="00CE4740"/>
    <w:rsid w:val="00CE4824"/>
    <w:rsid w:val="00CE6267"/>
    <w:rsid w:val="00CE6302"/>
    <w:rsid w:val="00CF2C47"/>
    <w:rsid w:val="00D00377"/>
    <w:rsid w:val="00D02805"/>
    <w:rsid w:val="00D06490"/>
    <w:rsid w:val="00D109CB"/>
    <w:rsid w:val="00D20E6E"/>
    <w:rsid w:val="00D32BF7"/>
    <w:rsid w:val="00D33F96"/>
    <w:rsid w:val="00D347A9"/>
    <w:rsid w:val="00D3556A"/>
    <w:rsid w:val="00D46B96"/>
    <w:rsid w:val="00D57167"/>
    <w:rsid w:val="00D62DF0"/>
    <w:rsid w:val="00D71501"/>
    <w:rsid w:val="00D71B27"/>
    <w:rsid w:val="00D7216C"/>
    <w:rsid w:val="00D72E25"/>
    <w:rsid w:val="00D76760"/>
    <w:rsid w:val="00D76F8D"/>
    <w:rsid w:val="00D808E5"/>
    <w:rsid w:val="00D848B1"/>
    <w:rsid w:val="00D84FC0"/>
    <w:rsid w:val="00D85973"/>
    <w:rsid w:val="00D8602A"/>
    <w:rsid w:val="00D9400A"/>
    <w:rsid w:val="00D96E6B"/>
    <w:rsid w:val="00D9704B"/>
    <w:rsid w:val="00DA21EC"/>
    <w:rsid w:val="00DA4664"/>
    <w:rsid w:val="00DA6C42"/>
    <w:rsid w:val="00DB4BBD"/>
    <w:rsid w:val="00DB539D"/>
    <w:rsid w:val="00DC1C89"/>
    <w:rsid w:val="00DC258C"/>
    <w:rsid w:val="00DC6E8A"/>
    <w:rsid w:val="00DD2071"/>
    <w:rsid w:val="00DD3906"/>
    <w:rsid w:val="00DD3F49"/>
    <w:rsid w:val="00DD5C94"/>
    <w:rsid w:val="00DE390D"/>
    <w:rsid w:val="00DE7830"/>
    <w:rsid w:val="00DF2679"/>
    <w:rsid w:val="00DF451D"/>
    <w:rsid w:val="00E04E11"/>
    <w:rsid w:val="00E06F0D"/>
    <w:rsid w:val="00E1231D"/>
    <w:rsid w:val="00E14C21"/>
    <w:rsid w:val="00E15E3F"/>
    <w:rsid w:val="00E204A2"/>
    <w:rsid w:val="00E25E3E"/>
    <w:rsid w:val="00E3105A"/>
    <w:rsid w:val="00E44D99"/>
    <w:rsid w:val="00E4731F"/>
    <w:rsid w:val="00E479DF"/>
    <w:rsid w:val="00E5037E"/>
    <w:rsid w:val="00E51161"/>
    <w:rsid w:val="00E54651"/>
    <w:rsid w:val="00E55742"/>
    <w:rsid w:val="00E60539"/>
    <w:rsid w:val="00E60F74"/>
    <w:rsid w:val="00E65F84"/>
    <w:rsid w:val="00E67F6D"/>
    <w:rsid w:val="00E72BCE"/>
    <w:rsid w:val="00E74C36"/>
    <w:rsid w:val="00E75F0C"/>
    <w:rsid w:val="00E808E6"/>
    <w:rsid w:val="00E86282"/>
    <w:rsid w:val="00E867CB"/>
    <w:rsid w:val="00E86C7F"/>
    <w:rsid w:val="00E87D74"/>
    <w:rsid w:val="00E91821"/>
    <w:rsid w:val="00E9292A"/>
    <w:rsid w:val="00EA300E"/>
    <w:rsid w:val="00EA5B2D"/>
    <w:rsid w:val="00EA793A"/>
    <w:rsid w:val="00EB1811"/>
    <w:rsid w:val="00EB2ABE"/>
    <w:rsid w:val="00EB2CBC"/>
    <w:rsid w:val="00EB3E7A"/>
    <w:rsid w:val="00EB4A8B"/>
    <w:rsid w:val="00EC0629"/>
    <w:rsid w:val="00EC1CBE"/>
    <w:rsid w:val="00EC4350"/>
    <w:rsid w:val="00EC48BE"/>
    <w:rsid w:val="00EC65CF"/>
    <w:rsid w:val="00EE25EE"/>
    <w:rsid w:val="00EE61DB"/>
    <w:rsid w:val="00EE7743"/>
    <w:rsid w:val="00EF22B4"/>
    <w:rsid w:val="00EF51ED"/>
    <w:rsid w:val="00EF53E6"/>
    <w:rsid w:val="00EF73B5"/>
    <w:rsid w:val="00F00370"/>
    <w:rsid w:val="00F0256A"/>
    <w:rsid w:val="00F07E55"/>
    <w:rsid w:val="00F11855"/>
    <w:rsid w:val="00F16252"/>
    <w:rsid w:val="00F17A86"/>
    <w:rsid w:val="00F34A88"/>
    <w:rsid w:val="00F428E4"/>
    <w:rsid w:val="00F44835"/>
    <w:rsid w:val="00F44B07"/>
    <w:rsid w:val="00F51E78"/>
    <w:rsid w:val="00F51F78"/>
    <w:rsid w:val="00F5395C"/>
    <w:rsid w:val="00F53EFE"/>
    <w:rsid w:val="00F554A7"/>
    <w:rsid w:val="00F56274"/>
    <w:rsid w:val="00F57C13"/>
    <w:rsid w:val="00F60927"/>
    <w:rsid w:val="00F62FD4"/>
    <w:rsid w:val="00F70155"/>
    <w:rsid w:val="00F70BDE"/>
    <w:rsid w:val="00F72C98"/>
    <w:rsid w:val="00F73180"/>
    <w:rsid w:val="00F740A9"/>
    <w:rsid w:val="00F74296"/>
    <w:rsid w:val="00F76AD9"/>
    <w:rsid w:val="00F85466"/>
    <w:rsid w:val="00F85D5B"/>
    <w:rsid w:val="00F94C37"/>
    <w:rsid w:val="00FA0776"/>
    <w:rsid w:val="00FA443F"/>
    <w:rsid w:val="00FA49E4"/>
    <w:rsid w:val="00FA7F5E"/>
    <w:rsid w:val="00FB1D19"/>
    <w:rsid w:val="00FB24FA"/>
    <w:rsid w:val="00FB4077"/>
    <w:rsid w:val="00FB5535"/>
    <w:rsid w:val="00FB6EF0"/>
    <w:rsid w:val="00FC1992"/>
    <w:rsid w:val="00FC3ED3"/>
    <w:rsid w:val="00FC4657"/>
    <w:rsid w:val="00FD0CF9"/>
    <w:rsid w:val="00FD2671"/>
    <w:rsid w:val="00FD291C"/>
    <w:rsid w:val="00FD51BF"/>
    <w:rsid w:val="00FD557C"/>
    <w:rsid w:val="00FD7500"/>
    <w:rsid w:val="00FE21FC"/>
    <w:rsid w:val="00FE2509"/>
    <w:rsid w:val="00FE3782"/>
    <w:rsid w:val="00FE3D48"/>
    <w:rsid w:val="00FE57D9"/>
    <w:rsid w:val="00FE5A76"/>
    <w:rsid w:val="00FE7D5D"/>
    <w:rsid w:val="00FF5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6CFF6DCD"/>
  <w15:docId w15:val="{68907D36-F1B1-4612-B2D8-091A497E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F2CB1"/>
    <w:pPr>
      <w:widowControl w:val="0"/>
      <w:jc w:val="both"/>
    </w:pPr>
  </w:style>
  <w:style w:type="paragraph" w:styleId="1">
    <w:name w:val="heading 1"/>
    <w:basedOn w:val="a"/>
    <w:next w:val="a"/>
    <w:link w:val="10"/>
    <w:uiPriority w:val="9"/>
    <w:qFormat/>
    <w:rsid w:val="00CC457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C457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C457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C457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14A5"/>
    <w:pPr>
      <w:tabs>
        <w:tab w:val="center" w:pos="4252"/>
        <w:tab w:val="right" w:pos="8504"/>
      </w:tabs>
      <w:snapToGrid w:val="0"/>
    </w:pPr>
  </w:style>
  <w:style w:type="character" w:customStyle="1" w:styleId="a4">
    <w:name w:val="ヘッダー (文字)"/>
    <w:basedOn w:val="a0"/>
    <w:link w:val="a3"/>
    <w:uiPriority w:val="99"/>
    <w:rsid w:val="006114A5"/>
  </w:style>
  <w:style w:type="paragraph" w:styleId="a5">
    <w:name w:val="footer"/>
    <w:basedOn w:val="a"/>
    <w:link w:val="a6"/>
    <w:uiPriority w:val="99"/>
    <w:unhideWhenUsed/>
    <w:rsid w:val="006114A5"/>
    <w:pPr>
      <w:tabs>
        <w:tab w:val="center" w:pos="4252"/>
        <w:tab w:val="right" w:pos="8504"/>
      </w:tabs>
      <w:snapToGrid w:val="0"/>
    </w:pPr>
  </w:style>
  <w:style w:type="character" w:customStyle="1" w:styleId="a6">
    <w:name w:val="フッター (文字)"/>
    <w:basedOn w:val="a0"/>
    <w:link w:val="a5"/>
    <w:uiPriority w:val="99"/>
    <w:rsid w:val="006114A5"/>
  </w:style>
  <w:style w:type="character" w:customStyle="1" w:styleId="10">
    <w:name w:val="見出し 1 (文字)"/>
    <w:basedOn w:val="a0"/>
    <w:link w:val="1"/>
    <w:uiPriority w:val="9"/>
    <w:rsid w:val="00CC4576"/>
    <w:rPr>
      <w:rFonts w:asciiTheme="majorHAnsi" w:eastAsiaTheme="majorEastAsia" w:hAnsiTheme="majorHAnsi" w:cstheme="majorBidi"/>
      <w:sz w:val="24"/>
      <w:szCs w:val="24"/>
    </w:rPr>
  </w:style>
  <w:style w:type="paragraph" w:styleId="a7">
    <w:name w:val="No Spacing"/>
    <w:uiPriority w:val="1"/>
    <w:qFormat/>
    <w:rsid w:val="00CC4576"/>
    <w:pPr>
      <w:widowControl w:val="0"/>
      <w:jc w:val="both"/>
    </w:pPr>
  </w:style>
  <w:style w:type="character" w:customStyle="1" w:styleId="20">
    <w:name w:val="見出し 2 (文字)"/>
    <w:basedOn w:val="a0"/>
    <w:link w:val="2"/>
    <w:uiPriority w:val="9"/>
    <w:rsid w:val="00CC4576"/>
    <w:rPr>
      <w:rFonts w:asciiTheme="majorHAnsi" w:eastAsiaTheme="majorEastAsia" w:hAnsiTheme="majorHAnsi" w:cstheme="majorBidi"/>
    </w:rPr>
  </w:style>
  <w:style w:type="character" w:customStyle="1" w:styleId="30">
    <w:name w:val="見出し 3 (文字)"/>
    <w:basedOn w:val="a0"/>
    <w:link w:val="3"/>
    <w:uiPriority w:val="9"/>
    <w:rsid w:val="00CC4576"/>
    <w:rPr>
      <w:rFonts w:asciiTheme="majorHAnsi" w:eastAsiaTheme="majorEastAsia" w:hAnsiTheme="majorHAnsi" w:cstheme="majorBidi"/>
    </w:rPr>
  </w:style>
  <w:style w:type="character" w:customStyle="1" w:styleId="40">
    <w:name w:val="見出し 4 (文字)"/>
    <w:basedOn w:val="a0"/>
    <w:link w:val="4"/>
    <w:uiPriority w:val="9"/>
    <w:rsid w:val="00CC4576"/>
    <w:rPr>
      <w:b/>
      <w:bCs/>
    </w:rPr>
  </w:style>
  <w:style w:type="character" w:styleId="a8">
    <w:name w:val="annotation reference"/>
    <w:basedOn w:val="a0"/>
    <w:uiPriority w:val="99"/>
    <w:semiHidden/>
    <w:unhideWhenUsed/>
    <w:rsid w:val="00B216AC"/>
    <w:rPr>
      <w:sz w:val="18"/>
      <w:szCs w:val="18"/>
    </w:rPr>
  </w:style>
  <w:style w:type="paragraph" w:styleId="a9">
    <w:name w:val="annotation text"/>
    <w:basedOn w:val="a"/>
    <w:link w:val="aa"/>
    <w:uiPriority w:val="99"/>
    <w:semiHidden/>
    <w:unhideWhenUsed/>
    <w:rsid w:val="00B216AC"/>
    <w:pPr>
      <w:jc w:val="left"/>
    </w:pPr>
  </w:style>
  <w:style w:type="character" w:customStyle="1" w:styleId="aa">
    <w:name w:val="コメント文字列 (文字)"/>
    <w:basedOn w:val="a0"/>
    <w:link w:val="a9"/>
    <w:uiPriority w:val="99"/>
    <w:semiHidden/>
    <w:rsid w:val="00B216AC"/>
  </w:style>
  <w:style w:type="paragraph" w:styleId="ab">
    <w:name w:val="annotation subject"/>
    <w:basedOn w:val="a9"/>
    <w:next w:val="a9"/>
    <w:link w:val="ac"/>
    <w:uiPriority w:val="99"/>
    <w:semiHidden/>
    <w:unhideWhenUsed/>
    <w:rsid w:val="00B216AC"/>
    <w:rPr>
      <w:b/>
      <w:bCs/>
    </w:rPr>
  </w:style>
  <w:style w:type="character" w:customStyle="1" w:styleId="ac">
    <w:name w:val="コメント内容 (文字)"/>
    <w:basedOn w:val="aa"/>
    <w:link w:val="ab"/>
    <w:uiPriority w:val="99"/>
    <w:semiHidden/>
    <w:rsid w:val="00B216AC"/>
    <w:rPr>
      <w:b/>
      <w:bCs/>
    </w:rPr>
  </w:style>
  <w:style w:type="paragraph" w:styleId="ad">
    <w:name w:val="Balloon Text"/>
    <w:basedOn w:val="a"/>
    <w:link w:val="ae"/>
    <w:uiPriority w:val="99"/>
    <w:semiHidden/>
    <w:unhideWhenUsed/>
    <w:rsid w:val="00B216AC"/>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B216AC"/>
    <w:rPr>
      <w:rFonts w:asciiTheme="majorHAnsi" w:eastAsiaTheme="majorEastAsia" w:hAnsiTheme="majorHAnsi" w:cstheme="majorBidi"/>
      <w:sz w:val="18"/>
      <w:szCs w:val="18"/>
    </w:rPr>
  </w:style>
  <w:style w:type="table" w:styleId="af">
    <w:name w:val="Table Grid"/>
    <w:basedOn w:val="a1"/>
    <w:uiPriority w:val="39"/>
    <w:rsid w:val="00B21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D62DF0"/>
    <w:pPr>
      <w:ind w:leftChars="400" w:left="840"/>
    </w:pPr>
  </w:style>
  <w:style w:type="paragraph" w:customStyle="1" w:styleId="xl55">
    <w:name w:val="xl55"/>
    <w:basedOn w:val="a"/>
    <w:rsid w:val="00F44835"/>
    <w:pPr>
      <w:widowControl/>
      <w:spacing w:before="100" w:beforeAutospacing="1" w:after="100" w:afterAutospacing="1"/>
      <w:jc w:val="center"/>
    </w:pPr>
    <w:rPr>
      <w:rFonts w:ascii="ＭＳ Ｐ明朝" w:eastAsia="ＭＳ Ｐ明朝" w:hAnsi="ＭＳ Ｐ明朝" w:cs="Times New Roman" w:hint="eastAsia"/>
      <w:b/>
      <w:bCs/>
      <w:kern w:val="0"/>
      <w:sz w:val="20"/>
      <w:szCs w:val="20"/>
    </w:rPr>
  </w:style>
  <w:style w:type="paragraph" w:styleId="af1">
    <w:name w:val="TOC Heading"/>
    <w:basedOn w:val="1"/>
    <w:next w:val="a"/>
    <w:uiPriority w:val="39"/>
    <w:unhideWhenUsed/>
    <w:qFormat/>
    <w:rsid w:val="00C549C4"/>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C549C4"/>
  </w:style>
  <w:style w:type="character" w:styleId="af2">
    <w:name w:val="Hyperlink"/>
    <w:basedOn w:val="a0"/>
    <w:uiPriority w:val="99"/>
    <w:unhideWhenUsed/>
    <w:rsid w:val="00C549C4"/>
    <w:rPr>
      <w:color w:val="0563C1" w:themeColor="hyperlink"/>
      <w:u w:val="single"/>
    </w:rPr>
  </w:style>
  <w:style w:type="paragraph" w:styleId="21">
    <w:name w:val="toc 2"/>
    <w:basedOn w:val="a"/>
    <w:next w:val="a"/>
    <w:autoRedefine/>
    <w:uiPriority w:val="39"/>
    <w:unhideWhenUsed/>
    <w:rsid w:val="00C549C4"/>
    <w:pPr>
      <w:widowControl/>
      <w:spacing w:after="100" w:line="259" w:lineRule="auto"/>
      <w:ind w:left="220"/>
      <w:jc w:val="left"/>
    </w:pPr>
    <w:rPr>
      <w:rFonts w:cs="Times New Roman"/>
      <w:kern w:val="0"/>
      <w:sz w:val="22"/>
    </w:rPr>
  </w:style>
  <w:style w:type="paragraph" w:styleId="31">
    <w:name w:val="toc 3"/>
    <w:basedOn w:val="a"/>
    <w:next w:val="a"/>
    <w:autoRedefine/>
    <w:uiPriority w:val="39"/>
    <w:unhideWhenUsed/>
    <w:rsid w:val="00C549C4"/>
    <w:pPr>
      <w:widowControl/>
      <w:spacing w:after="100" w:line="259" w:lineRule="auto"/>
      <w:ind w:left="440"/>
      <w:jc w:val="left"/>
    </w:pPr>
    <w:rPr>
      <w:rFonts w:cs="Times New Roman"/>
      <w:kern w:val="0"/>
      <w:sz w:val="22"/>
    </w:rPr>
  </w:style>
  <w:style w:type="paragraph" w:styleId="Web">
    <w:name w:val="Normal (Web)"/>
    <w:basedOn w:val="a"/>
    <w:uiPriority w:val="99"/>
    <w:semiHidden/>
    <w:unhideWhenUsed/>
    <w:rsid w:val="001728D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5926">
      <w:bodyDiv w:val="1"/>
      <w:marLeft w:val="0"/>
      <w:marRight w:val="0"/>
      <w:marTop w:val="0"/>
      <w:marBottom w:val="0"/>
      <w:divBdr>
        <w:top w:val="none" w:sz="0" w:space="0" w:color="auto"/>
        <w:left w:val="none" w:sz="0" w:space="0" w:color="auto"/>
        <w:bottom w:val="none" w:sz="0" w:space="0" w:color="auto"/>
        <w:right w:val="none" w:sz="0" w:space="0" w:color="auto"/>
      </w:divBdr>
    </w:div>
    <w:div w:id="49113936">
      <w:bodyDiv w:val="1"/>
      <w:marLeft w:val="0"/>
      <w:marRight w:val="0"/>
      <w:marTop w:val="0"/>
      <w:marBottom w:val="0"/>
      <w:divBdr>
        <w:top w:val="none" w:sz="0" w:space="0" w:color="auto"/>
        <w:left w:val="none" w:sz="0" w:space="0" w:color="auto"/>
        <w:bottom w:val="none" w:sz="0" w:space="0" w:color="auto"/>
        <w:right w:val="none" w:sz="0" w:space="0" w:color="auto"/>
      </w:divBdr>
    </w:div>
    <w:div w:id="220139380">
      <w:bodyDiv w:val="1"/>
      <w:marLeft w:val="0"/>
      <w:marRight w:val="0"/>
      <w:marTop w:val="0"/>
      <w:marBottom w:val="0"/>
      <w:divBdr>
        <w:top w:val="none" w:sz="0" w:space="0" w:color="auto"/>
        <w:left w:val="none" w:sz="0" w:space="0" w:color="auto"/>
        <w:bottom w:val="none" w:sz="0" w:space="0" w:color="auto"/>
        <w:right w:val="none" w:sz="0" w:space="0" w:color="auto"/>
      </w:divBdr>
    </w:div>
    <w:div w:id="316037926">
      <w:bodyDiv w:val="1"/>
      <w:marLeft w:val="0"/>
      <w:marRight w:val="0"/>
      <w:marTop w:val="0"/>
      <w:marBottom w:val="0"/>
      <w:divBdr>
        <w:top w:val="none" w:sz="0" w:space="0" w:color="auto"/>
        <w:left w:val="none" w:sz="0" w:space="0" w:color="auto"/>
        <w:bottom w:val="none" w:sz="0" w:space="0" w:color="auto"/>
        <w:right w:val="none" w:sz="0" w:space="0" w:color="auto"/>
      </w:divBdr>
    </w:div>
    <w:div w:id="347609136">
      <w:bodyDiv w:val="1"/>
      <w:marLeft w:val="0"/>
      <w:marRight w:val="0"/>
      <w:marTop w:val="0"/>
      <w:marBottom w:val="0"/>
      <w:divBdr>
        <w:top w:val="none" w:sz="0" w:space="0" w:color="auto"/>
        <w:left w:val="none" w:sz="0" w:space="0" w:color="auto"/>
        <w:bottom w:val="none" w:sz="0" w:space="0" w:color="auto"/>
        <w:right w:val="none" w:sz="0" w:space="0" w:color="auto"/>
      </w:divBdr>
    </w:div>
    <w:div w:id="729502525">
      <w:bodyDiv w:val="1"/>
      <w:marLeft w:val="0"/>
      <w:marRight w:val="0"/>
      <w:marTop w:val="0"/>
      <w:marBottom w:val="0"/>
      <w:divBdr>
        <w:top w:val="none" w:sz="0" w:space="0" w:color="auto"/>
        <w:left w:val="none" w:sz="0" w:space="0" w:color="auto"/>
        <w:bottom w:val="none" w:sz="0" w:space="0" w:color="auto"/>
        <w:right w:val="none" w:sz="0" w:space="0" w:color="auto"/>
      </w:divBdr>
    </w:div>
    <w:div w:id="928733511">
      <w:bodyDiv w:val="1"/>
      <w:marLeft w:val="0"/>
      <w:marRight w:val="0"/>
      <w:marTop w:val="0"/>
      <w:marBottom w:val="0"/>
      <w:divBdr>
        <w:top w:val="none" w:sz="0" w:space="0" w:color="auto"/>
        <w:left w:val="none" w:sz="0" w:space="0" w:color="auto"/>
        <w:bottom w:val="none" w:sz="0" w:space="0" w:color="auto"/>
        <w:right w:val="none" w:sz="0" w:space="0" w:color="auto"/>
      </w:divBdr>
    </w:div>
    <w:div w:id="938834232">
      <w:bodyDiv w:val="1"/>
      <w:marLeft w:val="0"/>
      <w:marRight w:val="0"/>
      <w:marTop w:val="0"/>
      <w:marBottom w:val="0"/>
      <w:divBdr>
        <w:top w:val="none" w:sz="0" w:space="0" w:color="auto"/>
        <w:left w:val="none" w:sz="0" w:space="0" w:color="auto"/>
        <w:bottom w:val="none" w:sz="0" w:space="0" w:color="auto"/>
        <w:right w:val="none" w:sz="0" w:space="0" w:color="auto"/>
      </w:divBdr>
    </w:div>
    <w:div w:id="1041855793">
      <w:bodyDiv w:val="1"/>
      <w:marLeft w:val="0"/>
      <w:marRight w:val="0"/>
      <w:marTop w:val="0"/>
      <w:marBottom w:val="0"/>
      <w:divBdr>
        <w:top w:val="none" w:sz="0" w:space="0" w:color="auto"/>
        <w:left w:val="none" w:sz="0" w:space="0" w:color="auto"/>
        <w:bottom w:val="none" w:sz="0" w:space="0" w:color="auto"/>
        <w:right w:val="none" w:sz="0" w:space="0" w:color="auto"/>
      </w:divBdr>
    </w:div>
    <w:div w:id="1123688950">
      <w:bodyDiv w:val="1"/>
      <w:marLeft w:val="0"/>
      <w:marRight w:val="0"/>
      <w:marTop w:val="0"/>
      <w:marBottom w:val="0"/>
      <w:divBdr>
        <w:top w:val="none" w:sz="0" w:space="0" w:color="auto"/>
        <w:left w:val="none" w:sz="0" w:space="0" w:color="auto"/>
        <w:bottom w:val="none" w:sz="0" w:space="0" w:color="auto"/>
        <w:right w:val="none" w:sz="0" w:space="0" w:color="auto"/>
      </w:divBdr>
    </w:div>
    <w:div w:id="1170366137">
      <w:bodyDiv w:val="1"/>
      <w:marLeft w:val="0"/>
      <w:marRight w:val="0"/>
      <w:marTop w:val="0"/>
      <w:marBottom w:val="0"/>
      <w:divBdr>
        <w:top w:val="none" w:sz="0" w:space="0" w:color="auto"/>
        <w:left w:val="none" w:sz="0" w:space="0" w:color="auto"/>
        <w:bottom w:val="none" w:sz="0" w:space="0" w:color="auto"/>
        <w:right w:val="none" w:sz="0" w:space="0" w:color="auto"/>
      </w:divBdr>
    </w:div>
    <w:div w:id="1334913700">
      <w:bodyDiv w:val="1"/>
      <w:marLeft w:val="0"/>
      <w:marRight w:val="0"/>
      <w:marTop w:val="0"/>
      <w:marBottom w:val="0"/>
      <w:divBdr>
        <w:top w:val="none" w:sz="0" w:space="0" w:color="auto"/>
        <w:left w:val="none" w:sz="0" w:space="0" w:color="auto"/>
        <w:bottom w:val="none" w:sz="0" w:space="0" w:color="auto"/>
        <w:right w:val="none" w:sz="0" w:space="0" w:color="auto"/>
      </w:divBdr>
    </w:div>
    <w:div w:id="1560246883">
      <w:bodyDiv w:val="1"/>
      <w:marLeft w:val="0"/>
      <w:marRight w:val="0"/>
      <w:marTop w:val="0"/>
      <w:marBottom w:val="0"/>
      <w:divBdr>
        <w:top w:val="none" w:sz="0" w:space="0" w:color="auto"/>
        <w:left w:val="none" w:sz="0" w:space="0" w:color="auto"/>
        <w:bottom w:val="none" w:sz="0" w:space="0" w:color="auto"/>
        <w:right w:val="none" w:sz="0" w:space="0" w:color="auto"/>
      </w:divBdr>
    </w:div>
    <w:div w:id="1657957956">
      <w:bodyDiv w:val="1"/>
      <w:marLeft w:val="0"/>
      <w:marRight w:val="0"/>
      <w:marTop w:val="0"/>
      <w:marBottom w:val="0"/>
      <w:divBdr>
        <w:top w:val="none" w:sz="0" w:space="0" w:color="auto"/>
        <w:left w:val="none" w:sz="0" w:space="0" w:color="auto"/>
        <w:bottom w:val="none" w:sz="0" w:space="0" w:color="auto"/>
        <w:right w:val="none" w:sz="0" w:space="0" w:color="auto"/>
      </w:divBdr>
    </w:div>
    <w:div w:id="1678922964">
      <w:bodyDiv w:val="1"/>
      <w:marLeft w:val="0"/>
      <w:marRight w:val="0"/>
      <w:marTop w:val="0"/>
      <w:marBottom w:val="0"/>
      <w:divBdr>
        <w:top w:val="none" w:sz="0" w:space="0" w:color="auto"/>
        <w:left w:val="none" w:sz="0" w:space="0" w:color="auto"/>
        <w:bottom w:val="none" w:sz="0" w:space="0" w:color="auto"/>
        <w:right w:val="none" w:sz="0" w:space="0" w:color="auto"/>
      </w:divBdr>
    </w:div>
    <w:div w:id="1854687525">
      <w:bodyDiv w:val="1"/>
      <w:marLeft w:val="0"/>
      <w:marRight w:val="0"/>
      <w:marTop w:val="0"/>
      <w:marBottom w:val="0"/>
      <w:divBdr>
        <w:top w:val="none" w:sz="0" w:space="0" w:color="auto"/>
        <w:left w:val="none" w:sz="0" w:space="0" w:color="auto"/>
        <w:bottom w:val="none" w:sz="0" w:space="0" w:color="auto"/>
        <w:right w:val="none" w:sz="0" w:space="0" w:color="auto"/>
      </w:divBdr>
    </w:div>
    <w:div w:id="211053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image" Target="media/image5.emf"/><Relationship Id="rId39" Type="http://schemas.openxmlformats.org/officeDocument/2006/relationships/chart" Target="charts/chart23.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hart" Target="charts/chart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12.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7.png"/><Relationship Id="rId36" Type="http://schemas.openxmlformats.org/officeDocument/2006/relationships/chart" Target="charts/chart20.xml"/><Relationship Id="rId10" Type="http://schemas.openxmlformats.org/officeDocument/2006/relationships/image" Target="media/image1.emf"/><Relationship Id="rId19" Type="http://schemas.openxmlformats.org/officeDocument/2006/relationships/chart" Target="charts/chart7.xml"/><Relationship Id="rId31" Type="http://schemas.openxmlformats.org/officeDocument/2006/relationships/chart" Target="charts/chart15.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6.png"/><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9.em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oleObject" Target="file:///\\10.1.1.14\&#27700;&#36947;&#20250;&#35336;&#12469;&#12540;&#12496;\&#9314;&#35506;&#20869;&#35336;&#30011;\&#32076;&#21942;&#25126;&#30053;(&#24460;&#26399;)\R5\&#26908;&#35342;&#22996;&#21729;&#20250;\&#31532;6&#22238;\&#36039;&#37329;&#27531;&#39640;&#65288;&#36890;&#24120;&#25237;&#36039;&#65289;.xlsx" TargetMode="External"/><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oleObject" Target="file:///\\10.1.1.14\&#27700;&#36947;&#20250;&#35336;&#12469;&#12540;&#12496;\&#9314;&#35506;&#20869;&#35336;&#30011;\&#32076;&#21942;&#25126;&#30053;(&#24460;&#26399;)\R5\&#26908;&#35342;&#22996;&#21729;&#20250;\&#31532;6&#22238;\&#36039;&#37329;&#27531;&#39640;&#65288;&#36890;&#24120;&#25237;&#36039;&#65289;.xlsx" TargetMode="External"/><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1" Type="http://schemas.openxmlformats.org/officeDocument/2006/relationships/oleObject" Target="file:///\\10.1.1.14\&#27700;&#36947;&#20250;&#35336;&#12469;&#12540;&#12496;\&#9314;&#35506;&#20869;&#35336;&#30011;\&#32076;&#21942;&#25126;&#30053;(&#24460;&#26399;)\R5\&#26908;&#35342;&#22996;&#21729;&#20250;\&#31532;6&#22238;\&#36039;&#37329;&#27531;&#39640;&#65288;&#26356;&#26032;&#35336;&#30011;&#65289;.xlsx" TargetMode="Externa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6.xml"/><Relationship Id="rId1" Type="http://schemas.microsoft.com/office/2011/relationships/chartStyle" Target="style6.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8.xml"/><Relationship Id="rId1" Type="http://schemas.microsoft.com/office/2011/relationships/chartStyle" Target="style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900"/>
              <a:t>棒グラフが行政区域内人口・折れ線グラフが現住人口</a:t>
            </a:r>
          </a:p>
        </c:rich>
      </c:tx>
      <c:layout>
        <c:manualLayout>
          <c:xMode val="edge"/>
          <c:yMode val="edge"/>
          <c:x val="0.19166666666666668"/>
          <c:y val="2.85143997718848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Sheet3!$A$2</c:f>
              <c:strCache>
                <c:ptCount val="1"/>
                <c:pt idx="0">
                  <c:v>行政区域内人口</c:v>
                </c:pt>
              </c:strCache>
            </c:strRef>
          </c:tx>
          <c:spPr>
            <a:solidFill>
              <a:schemeClr val="accent1"/>
            </a:solidFill>
            <a:ln>
              <a:noFill/>
            </a:ln>
            <a:effectLst/>
          </c:spPr>
          <c:invertIfNegative val="0"/>
          <c:dPt>
            <c:idx val="17"/>
            <c:invertIfNegative val="0"/>
            <c:bubble3D val="0"/>
            <c:spPr>
              <a:solidFill>
                <a:srgbClr val="FF0000"/>
              </a:solidFill>
              <a:ln>
                <a:noFill/>
              </a:ln>
              <a:effectLst/>
            </c:spPr>
            <c:extLst>
              <c:ext xmlns:c16="http://schemas.microsoft.com/office/drawing/2014/chart" uri="{C3380CC4-5D6E-409C-BE32-E72D297353CC}">
                <c16:uniqueId val="{00000001-E123-4167-B339-BFA6F466E153}"/>
              </c:ext>
            </c:extLst>
          </c:dPt>
          <c:dPt>
            <c:idx val="18"/>
            <c:invertIfNegative val="0"/>
            <c:bubble3D val="0"/>
            <c:spPr>
              <a:solidFill>
                <a:srgbClr val="FF0000"/>
              </a:solidFill>
              <a:ln>
                <a:noFill/>
              </a:ln>
              <a:effectLst/>
            </c:spPr>
            <c:extLst>
              <c:ext xmlns:c16="http://schemas.microsoft.com/office/drawing/2014/chart" uri="{C3380CC4-5D6E-409C-BE32-E72D297353CC}">
                <c16:uniqueId val="{00000003-E123-4167-B339-BFA6F466E153}"/>
              </c:ext>
            </c:extLst>
          </c:dPt>
          <c:dPt>
            <c:idx val="19"/>
            <c:invertIfNegative val="0"/>
            <c:bubble3D val="0"/>
            <c:spPr>
              <a:solidFill>
                <a:srgbClr val="FF0000"/>
              </a:solidFill>
              <a:ln>
                <a:noFill/>
              </a:ln>
              <a:effectLst/>
            </c:spPr>
            <c:extLst>
              <c:ext xmlns:c16="http://schemas.microsoft.com/office/drawing/2014/chart" uri="{C3380CC4-5D6E-409C-BE32-E72D297353CC}">
                <c16:uniqueId val="{00000005-E123-4167-B339-BFA6F466E153}"/>
              </c:ext>
            </c:extLst>
          </c:dPt>
          <c:dPt>
            <c:idx val="20"/>
            <c:invertIfNegative val="0"/>
            <c:bubble3D val="0"/>
            <c:spPr>
              <a:solidFill>
                <a:srgbClr val="FF0000"/>
              </a:solidFill>
              <a:ln>
                <a:noFill/>
              </a:ln>
              <a:effectLst/>
            </c:spPr>
            <c:extLst>
              <c:ext xmlns:c16="http://schemas.microsoft.com/office/drawing/2014/chart" uri="{C3380CC4-5D6E-409C-BE32-E72D297353CC}">
                <c16:uniqueId val="{00000007-E123-4167-B339-BFA6F466E153}"/>
              </c:ext>
            </c:extLst>
          </c:dPt>
          <c:dPt>
            <c:idx val="21"/>
            <c:invertIfNegative val="0"/>
            <c:bubble3D val="0"/>
            <c:spPr>
              <a:solidFill>
                <a:srgbClr val="FF0000"/>
              </a:solidFill>
              <a:ln>
                <a:noFill/>
              </a:ln>
              <a:effectLst/>
            </c:spPr>
            <c:extLst>
              <c:ext xmlns:c16="http://schemas.microsoft.com/office/drawing/2014/chart" uri="{C3380CC4-5D6E-409C-BE32-E72D297353CC}">
                <c16:uniqueId val="{00000009-E123-4167-B339-BFA6F466E153}"/>
              </c:ext>
            </c:extLst>
          </c:dPt>
          <c:cat>
            <c:strRef>
              <c:f>Sheet3!$B$1:$W$1</c:f>
              <c:strCache>
                <c:ptCount val="22"/>
                <c:pt idx="0">
                  <c:v>H18</c:v>
                </c:pt>
                <c:pt idx="1">
                  <c:v>H19</c:v>
                </c:pt>
                <c:pt idx="2">
                  <c:v>H20</c:v>
                </c:pt>
                <c:pt idx="3">
                  <c:v>H21</c:v>
                </c:pt>
                <c:pt idx="4">
                  <c:v>H22</c:v>
                </c:pt>
                <c:pt idx="5">
                  <c:v>H23</c:v>
                </c:pt>
                <c:pt idx="6">
                  <c:v>H24</c:v>
                </c:pt>
                <c:pt idx="7">
                  <c:v>H25</c:v>
                </c:pt>
                <c:pt idx="8">
                  <c:v>H26</c:v>
                </c:pt>
                <c:pt idx="9">
                  <c:v>H27</c:v>
                </c:pt>
                <c:pt idx="10">
                  <c:v>H28</c:v>
                </c:pt>
                <c:pt idx="11">
                  <c:v>H29</c:v>
                </c:pt>
                <c:pt idx="12">
                  <c:v>H30</c:v>
                </c:pt>
                <c:pt idx="13">
                  <c:v>R1</c:v>
                </c:pt>
                <c:pt idx="14">
                  <c:v>R2</c:v>
                </c:pt>
                <c:pt idx="15">
                  <c:v>R3</c:v>
                </c:pt>
                <c:pt idx="16">
                  <c:v>R4</c:v>
                </c:pt>
                <c:pt idx="17">
                  <c:v>R7</c:v>
                </c:pt>
                <c:pt idx="18">
                  <c:v>R12</c:v>
                </c:pt>
                <c:pt idx="19">
                  <c:v>R17</c:v>
                </c:pt>
                <c:pt idx="20">
                  <c:v>R22</c:v>
                </c:pt>
                <c:pt idx="21">
                  <c:v>R27</c:v>
                </c:pt>
              </c:strCache>
            </c:strRef>
          </c:cat>
          <c:val>
            <c:numRef>
              <c:f>Sheet3!$B$2:$W$2</c:f>
              <c:numCache>
                <c:formatCode>#,##0_);[Red]\(#,##0\)</c:formatCode>
                <c:ptCount val="22"/>
                <c:pt idx="0">
                  <c:v>23769</c:v>
                </c:pt>
                <c:pt idx="1">
                  <c:v>23456</c:v>
                </c:pt>
                <c:pt idx="2">
                  <c:v>23002</c:v>
                </c:pt>
                <c:pt idx="3">
                  <c:v>22643</c:v>
                </c:pt>
                <c:pt idx="4">
                  <c:v>22311</c:v>
                </c:pt>
                <c:pt idx="5">
                  <c:v>21998</c:v>
                </c:pt>
                <c:pt idx="6">
                  <c:v>21810</c:v>
                </c:pt>
                <c:pt idx="7">
                  <c:v>21401</c:v>
                </c:pt>
                <c:pt idx="8">
                  <c:v>21069</c:v>
                </c:pt>
                <c:pt idx="9">
                  <c:v>20669</c:v>
                </c:pt>
                <c:pt idx="10">
                  <c:v>20366</c:v>
                </c:pt>
                <c:pt idx="11">
                  <c:v>19984</c:v>
                </c:pt>
                <c:pt idx="12">
                  <c:v>19633</c:v>
                </c:pt>
                <c:pt idx="13">
                  <c:v>19267</c:v>
                </c:pt>
                <c:pt idx="14">
                  <c:v>18854</c:v>
                </c:pt>
                <c:pt idx="15">
                  <c:v>18314</c:v>
                </c:pt>
                <c:pt idx="16">
                  <c:v>18074</c:v>
                </c:pt>
                <c:pt idx="17">
                  <c:v>17200.312209090374</c:v>
                </c:pt>
                <c:pt idx="18">
                  <c:v>15837.006080565372</c:v>
                </c:pt>
                <c:pt idx="19">
                  <c:v>14581.756339475683</c:v>
                </c:pt>
                <c:pt idx="20">
                  <c:v>13425.998377608033</c:v>
                </c:pt>
                <c:pt idx="21">
                  <c:v>12361.846422268163</c:v>
                </c:pt>
              </c:numCache>
            </c:numRef>
          </c:val>
          <c:extLst>
            <c:ext xmlns:c16="http://schemas.microsoft.com/office/drawing/2014/chart" uri="{C3380CC4-5D6E-409C-BE32-E72D297353CC}">
              <c16:uniqueId val="{0000000A-E123-4167-B339-BFA6F466E153}"/>
            </c:ext>
          </c:extLst>
        </c:ser>
        <c:dLbls>
          <c:showLegendKey val="0"/>
          <c:showVal val="0"/>
          <c:showCatName val="0"/>
          <c:showSerName val="0"/>
          <c:showPercent val="0"/>
          <c:showBubbleSize val="0"/>
        </c:dLbls>
        <c:gapWidth val="100"/>
        <c:overlap val="-27"/>
        <c:axId val="263926463"/>
        <c:axId val="251685583"/>
      </c:barChart>
      <c:lineChart>
        <c:grouping val="standard"/>
        <c:varyColors val="0"/>
        <c:ser>
          <c:idx val="1"/>
          <c:order val="1"/>
          <c:tx>
            <c:strRef>
              <c:f>Sheet3!$A$3</c:f>
              <c:strCache>
                <c:ptCount val="1"/>
                <c:pt idx="0">
                  <c:v>現住人口</c:v>
                </c:pt>
              </c:strCache>
            </c:strRef>
          </c:tx>
          <c:spPr>
            <a:ln w="28575" cap="rnd">
              <a:solidFill>
                <a:schemeClr val="accent2"/>
              </a:solidFill>
              <a:round/>
            </a:ln>
            <a:effectLst/>
          </c:spPr>
          <c:marker>
            <c:symbol val="none"/>
          </c:marker>
          <c:cat>
            <c:strRef>
              <c:f>Sheet3!$B$1:$W$1</c:f>
              <c:strCache>
                <c:ptCount val="22"/>
                <c:pt idx="0">
                  <c:v>H18</c:v>
                </c:pt>
                <c:pt idx="1">
                  <c:v>H19</c:v>
                </c:pt>
                <c:pt idx="2">
                  <c:v>H20</c:v>
                </c:pt>
                <c:pt idx="3">
                  <c:v>H21</c:v>
                </c:pt>
                <c:pt idx="4">
                  <c:v>H22</c:v>
                </c:pt>
                <c:pt idx="5">
                  <c:v>H23</c:v>
                </c:pt>
                <c:pt idx="6">
                  <c:v>H24</c:v>
                </c:pt>
                <c:pt idx="7">
                  <c:v>H25</c:v>
                </c:pt>
                <c:pt idx="8">
                  <c:v>H26</c:v>
                </c:pt>
                <c:pt idx="9">
                  <c:v>H27</c:v>
                </c:pt>
                <c:pt idx="10">
                  <c:v>H28</c:v>
                </c:pt>
                <c:pt idx="11">
                  <c:v>H29</c:v>
                </c:pt>
                <c:pt idx="12">
                  <c:v>H30</c:v>
                </c:pt>
                <c:pt idx="13">
                  <c:v>R1</c:v>
                </c:pt>
                <c:pt idx="14">
                  <c:v>R2</c:v>
                </c:pt>
                <c:pt idx="15">
                  <c:v>R3</c:v>
                </c:pt>
                <c:pt idx="16">
                  <c:v>R4</c:v>
                </c:pt>
                <c:pt idx="17">
                  <c:v>R7</c:v>
                </c:pt>
                <c:pt idx="18">
                  <c:v>R12</c:v>
                </c:pt>
                <c:pt idx="19">
                  <c:v>R17</c:v>
                </c:pt>
                <c:pt idx="20">
                  <c:v>R22</c:v>
                </c:pt>
                <c:pt idx="21">
                  <c:v>R27</c:v>
                </c:pt>
              </c:strCache>
            </c:strRef>
          </c:cat>
          <c:val>
            <c:numRef>
              <c:f>Sheet3!$B$3:$W$3</c:f>
              <c:numCache>
                <c:formatCode>#,##0_);[Red]\(#,##0\)</c:formatCode>
                <c:ptCount val="22"/>
                <c:pt idx="0">
                  <c:v>22809</c:v>
                </c:pt>
                <c:pt idx="1">
                  <c:v>22473</c:v>
                </c:pt>
                <c:pt idx="2">
                  <c:v>22071</c:v>
                </c:pt>
                <c:pt idx="3">
                  <c:v>21741</c:v>
                </c:pt>
                <c:pt idx="4">
                  <c:v>21606</c:v>
                </c:pt>
                <c:pt idx="5">
                  <c:v>21267</c:v>
                </c:pt>
                <c:pt idx="6">
                  <c:v>20844</c:v>
                </c:pt>
                <c:pt idx="7">
                  <c:v>20415</c:v>
                </c:pt>
                <c:pt idx="8">
                  <c:v>20094</c:v>
                </c:pt>
                <c:pt idx="9">
                  <c:v>19538</c:v>
                </c:pt>
                <c:pt idx="10">
                  <c:v>19201</c:v>
                </c:pt>
                <c:pt idx="11">
                  <c:v>18804</c:v>
                </c:pt>
                <c:pt idx="12">
                  <c:v>18473</c:v>
                </c:pt>
                <c:pt idx="13">
                  <c:v>18123</c:v>
                </c:pt>
                <c:pt idx="14">
                  <c:v>17638</c:v>
                </c:pt>
                <c:pt idx="15">
                  <c:v>17190</c:v>
                </c:pt>
                <c:pt idx="16">
                  <c:v>16931</c:v>
                </c:pt>
                <c:pt idx="17">
                  <c:v>16816</c:v>
                </c:pt>
                <c:pt idx="18">
                  <c:v>15695</c:v>
                </c:pt>
                <c:pt idx="19">
                  <c:v>14098</c:v>
                </c:pt>
                <c:pt idx="20">
                  <c:v>12525</c:v>
                </c:pt>
                <c:pt idx="21">
                  <c:v>11050</c:v>
                </c:pt>
              </c:numCache>
            </c:numRef>
          </c:val>
          <c:smooth val="0"/>
          <c:extLst>
            <c:ext xmlns:c16="http://schemas.microsoft.com/office/drawing/2014/chart" uri="{C3380CC4-5D6E-409C-BE32-E72D297353CC}">
              <c16:uniqueId val="{0000000B-E123-4167-B339-BFA6F466E153}"/>
            </c:ext>
          </c:extLst>
        </c:ser>
        <c:dLbls>
          <c:showLegendKey val="0"/>
          <c:showVal val="0"/>
          <c:showCatName val="0"/>
          <c:showSerName val="0"/>
          <c:showPercent val="0"/>
          <c:showBubbleSize val="0"/>
        </c:dLbls>
        <c:marker val="1"/>
        <c:smooth val="0"/>
        <c:axId val="263926463"/>
        <c:axId val="251685583"/>
      </c:lineChart>
      <c:catAx>
        <c:axId val="263926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251685583"/>
        <c:crosses val="autoZero"/>
        <c:auto val="1"/>
        <c:lblAlgn val="ctr"/>
        <c:lblOffset val="100"/>
        <c:noMultiLvlLbl val="0"/>
      </c:catAx>
      <c:valAx>
        <c:axId val="251685583"/>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263926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管路経年化率（％）</a:t>
            </a:r>
          </a:p>
        </c:rich>
      </c:tx>
      <c:overlay val="0"/>
      <c:spPr>
        <a:noFill/>
        <a:ln w="25400">
          <a:noFill/>
        </a:ln>
      </c:spPr>
    </c:title>
    <c:autoTitleDeleted val="0"/>
    <c:plotArea>
      <c:layout/>
      <c:barChart>
        <c:barDir val="col"/>
        <c:grouping val="clustered"/>
        <c:varyColors val="0"/>
        <c:ser>
          <c:idx val="0"/>
          <c:order val="0"/>
          <c:tx>
            <c:strRef>
              <c:f>施設関連指標!$A$51</c:f>
              <c:strCache>
                <c:ptCount val="1"/>
                <c:pt idx="0">
                  <c:v>えびの市</c:v>
                </c:pt>
              </c:strCache>
            </c:strRef>
          </c:tx>
          <c:spPr>
            <a:solidFill>
              <a:srgbClr val="4472C4"/>
            </a:solidFill>
            <a:ln w="25400">
              <a:noFill/>
            </a:ln>
          </c:spPr>
          <c:invertIfNegative val="0"/>
          <c:cat>
            <c:strRef>
              <c:f>施設関連指標!$B$50:$F$50</c:f>
              <c:strCache>
                <c:ptCount val="5"/>
                <c:pt idx="0">
                  <c:v>H29</c:v>
                </c:pt>
                <c:pt idx="1">
                  <c:v>H30</c:v>
                </c:pt>
                <c:pt idx="2">
                  <c:v>R1</c:v>
                </c:pt>
                <c:pt idx="3">
                  <c:v>R2</c:v>
                </c:pt>
                <c:pt idx="4">
                  <c:v>R3</c:v>
                </c:pt>
              </c:strCache>
            </c:strRef>
          </c:cat>
          <c:val>
            <c:numRef>
              <c:f>施設関連指標!$B$51:$F$51</c:f>
              <c:numCache>
                <c:formatCode>0.00_ </c:formatCode>
                <c:ptCount val="5"/>
                <c:pt idx="0">
                  <c:v>10.41</c:v>
                </c:pt>
                <c:pt idx="1">
                  <c:v>11.02</c:v>
                </c:pt>
                <c:pt idx="2">
                  <c:v>11.01</c:v>
                </c:pt>
                <c:pt idx="3">
                  <c:v>72.36</c:v>
                </c:pt>
                <c:pt idx="4">
                  <c:v>72.36</c:v>
                </c:pt>
              </c:numCache>
            </c:numRef>
          </c:val>
          <c:extLst>
            <c:ext xmlns:c16="http://schemas.microsoft.com/office/drawing/2014/chart" uri="{C3380CC4-5D6E-409C-BE32-E72D297353CC}">
              <c16:uniqueId val="{00000000-412B-4C07-AB58-8EFFDABEC58A}"/>
            </c:ext>
          </c:extLst>
        </c:ser>
        <c:ser>
          <c:idx val="1"/>
          <c:order val="1"/>
          <c:tx>
            <c:strRef>
              <c:f>施設関連指標!$A$52</c:f>
              <c:strCache>
                <c:ptCount val="1"/>
                <c:pt idx="0">
                  <c:v>類似団体平均値</c:v>
                </c:pt>
              </c:strCache>
            </c:strRef>
          </c:tx>
          <c:spPr>
            <a:solidFill>
              <a:srgbClr val="ED7D31"/>
            </a:solidFill>
            <a:ln w="25400">
              <a:noFill/>
            </a:ln>
          </c:spPr>
          <c:invertIfNegative val="0"/>
          <c:cat>
            <c:strRef>
              <c:f>施設関連指標!$B$50:$F$50</c:f>
              <c:strCache>
                <c:ptCount val="5"/>
                <c:pt idx="0">
                  <c:v>H29</c:v>
                </c:pt>
                <c:pt idx="1">
                  <c:v>H30</c:v>
                </c:pt>
                <c:pt idx="2">
                  <c:v>R1</c:v>
                </c:pt>
                <c:pt idx="3">
                  <c:v>R2</c:v>
                </c:pt>
                <c:pt idx="4">
                  <c:v>R3</c:v>
                </c:pt>
              </c:strCache>
            </c:strRef>
          </c:cat>
          <c:val>
            <c:numRef>
              <c:f>施設関連指標!$B$52:$F$52</c:f>
              <c:numCache>
                <c:formatCode>0.00_ </c:formatCode>
                <c:ptCount val="5"/>
                <c:pt idx="0">
                  <c:v>13.39</c:v>
                </c:pt>
                <c:pt idx="1">
                  <c:v>14.85</c:v>
                </c:pt>
                <c:pt idx="2">
                  <c:v>16.88</c:v>
                </c:pt>
                <c:pt idx="3">
                  <c:v>18.28</c:v>
                </c:pt>
                <c:pt idx="4">
                  <c:v>19.61</c:v>
                </c:pt>
              </c:numCache>
            </c:numRef>
          </c:val>
          <c:extLst>
            <c:ext xmlns:c16="http://schemas.microsoft.com/office/drawing/2014/chart" uri="{C3380CC4-5D6E-409C-BE32-E72D297353CC}">
              <c16:uniqueId val="{00000001-412B-4C07-AB58-8EFFDABEC58A}"/>
            </c:ext>
          </c:extLst>
        </c:ser>
        <c:dLbls>
          <c:showLegendKey val="0"/>
          <c:showVal val="0"/>
          <c:showCatName val="0"/>
          <c:showSerName val="0"/>
          <c:showPercent val="0"/>
          <c:showBubbleSize val="0"/>
        </c:dLbls>
        <c:gapWidth val="219"/>
        <c:overlap val="-27"/>
        <c:axId val="1921910063"/>
        <c:axId val="1"/>
      </c:barChart>
      <c:catAx>
        <c:axId val="192191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921910063"/>
        <c:crosses val="autoZero"/>
        <c:crossBetween val="between"/>
        <c:majorUnit val="10"/>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有形固定資産減価償却率（％）</a:t>
            </a:r>
          </a:p>
        </c:rich>
      </c:tx>
      <c:overlay val="0"/>
      <c:spPr>
        <a:noFill/>
        <a:ln w="25400">
          <a:noFill/>
        </a:ln>
      </c:spPr>
    </c:title>
    <c:autoTitleDeleted val="0"/>
    <c:plotArea>
      <c:layout/>
      <c:barChart>
        <c:barDir val="col"/>
        <c:grouping val="clustered"/>
        <c:varyColors val="0"/>
        <c:ser>
          <c:idx val="0"/>
          <c:order val="0"/>
          <c:tx>
            <c:strRef>
              <c:f>施設関連指標!$A$27</c:f>
              <c:strCache>
                <c:ptCount val="1"/>
                <c:pt idx="0">
                  <c:v>えびの市</c:v>
                </c:pt>
              </c:strCache>
            </c:strRef>
          </c:tx>
          <c:spPr>
            <a:solidFill>
              <a:srgbClr val="4472C4"/>
            </a:solidFill>
            <a:ln w="25400">
              <a:noFill/>
            </a:ln>
          </c:spPr>
          <c:invertIfNegative val="0"/>
          <c:cat>
            <c:strRef>
              <c:f>施設関連指標!$B$26:$F$26</c:f>
              <c:strCache>
                <c:ptCount val="5"/>
                <c:pt idx="0">
                  <c:v>H29</c:v>
                </c:pt>
                <c:pt idx="1">
                  <c:v>H30</c:v>
                </c:pt>
                <c:pt idx="2">
                  <c:v>R1</c:v>
                </c:pt>
                <c:pt idx="3">
                  <c:v>R2</c:v>
                </c:pt>
                <c:pt idx="4">
                  <c:v>R3</c:v>
                </c:pt>
              </c:strCache>
            </c:strRef>
          </c:cat>
          <c:val>
            <c:numRef>
              <c:f>施設関連指標!$B$27:$F$27</c:f>
              <c:numCache>
                <c:formatCode>0.00_ </c:formatCode>
                <c:ptCount val="5"/>
                <c:pt idx="0">
                  <c:v>55.02</c:v>
                </c:pt>
                <c:pt idx="1">
                  <c:v>56.59</c:v>
                </c:pt>
                <c:pt idx="2">
                  <c:v>57.56</c:v>
                </c:pt>
                <c:pt idx="3">
                  <c:v>58.82</c:v>
                </c:pt>
                <c:pt idx="4">
                  <c:v>59.37</c:v>
                </c:pt>
              </c:numCache>
            </c:numRef>
          </c:val>
          <c:extLst>
            <c:ext xmlns:c16="http://schemas.microsoft.com/office/drawing/2014/chart" uri="{C3380CC4-5D6E-409C-BE32-E72D297353CC}">
              <c16:uniqueId val="{00000000-623C-4BF9-BDBF-EE8BF4A99748}"/>
            </c:ext>
          </c:extLst>
        </c:ser>
        <c:ser>
          <c:idx val="1"/>
          <c:order val="1"/>
          <c:tx>
            <c:strRef>
              <c:f>施設関連指標!$A$28</c:f>
              <c:strCache>
                <c:ptCount val="1"/>
                <c:pt idx="0">
                  <c:v>類似団体平均値</c:v>
                </c:pt>
              </c:strCache>
            </c:strRef>
          </c:tx>
          <c:spPr>
            <a:solidFill>
              <a:srgbClr val="ED7D31"/>
            </a:solidFill>
            <a:ln w="25400">
              <a:noFill/>
            </a:ln>
          </c:spPr>
          <c:invertIfNegative val="0"/>
          <c:cat>
            <c:strRef>
              <c:f>施設関連指標!$B$26:$F$26</c:f>
              <c:strCache>
                <c:ptCount val="5"/>
                <c:pt idx="0">
                  <c:v>H29</c:v>
                </c:pt>
                <c:pt idx="1">
                  <c:v>H30</c:v>
                </c:pt>
                <c:pt idx="2">
                  <c:v>R1</c:v>
                </c:pt>
                <c:pt idx="3">
                  <c:v>R2</c:v>
                </c:pt>
                <c:pt idx="4">
                  <c:v>R3</c:v>
                </c:pt>
              </c:strCache>
            </c:strRef>
          </c:cat>
          <c:val>
            <c:numRef>
              <c:f>施設関連指標!$B$28:$F$28</c:f>
              <c:numCache>
                <c:formatCode>0.00_ </c:formatCode>
                <c:ptCount val="5"/>
                <c:pt idx="0">
                  <c:v>48.05</c:v>
                </c:pt>
                <c:pt idx="1">
                  <c:v>48.87</c:v>
                </c:pt>
                <c:pt idx="2">
                  <c:v>49.92</c:v>
                </c:pt>
                <c:pt idx="3">
                  <c:v>50.63</c:v>
                </c:pt>
                <c:pt idx="4">
                  <c:v>51.29</c:v>
                </c:pt>
              </c:numCache>
            </c:numRef>
          </c:val>
          <c:extLst>
            <c:ext xmlns:c16="http://schemas.microsoft.com/office/drawing/2014/chart" uri="{C3380CC4-5D6E-409C-BE32-E72D297353CC}">
              <c16:uniqueId val="{00000001-623C-4BF9-BDBF-EE8BF4A99748}"/>
            </c:ext>
          </c:extLst>
        </c:ser>
        <c:dLbls>
          <c:showLegendKey val="0"/>
          <c:showVal val="0"/>
          <c:showCatName val="0"/>
          <c:showSerName val="0"/>
          <c:showPercent val="0"/>
          <c:showBubbleSize val="0"/>
        </c:dLbls>
        <c:gapWidth val="219"/>
        <c:overlap val="-27"/>
        <c:axId val="1921911263"/>
        <c:axId val="1"/>
      </c:barChart>
      <c:catAx>
        <c:axId val="192191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921911263"/>
        <c:crosses val="autoZero"/>
        <c:crossBetween val="between"/>
        <c:majorUnit val="10"/>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有収率（％）</a:t>
            </a:r>
          </a:p>
        </c:rich>
      </c:tx>
      <c:overlay val="0"/>
      <c:spPr>
        <a:noFill/>
        <a:ln w="25400">
          <a:noFill/>
        </a:ln>
      </c:spPr>
    </c:title>
    <c:autoTitleDeleted val="0"/>
    <c:plotArea>
      <c:layout/>
      <c:barChart>
        <c:barDir val="col"/>
        <c:grouping val="clustered"/>
        <c:varyColors val="0"/>
        <c:ser>
          <c:idx val="0"/>
          <c:order val="0"/>
          <c:tx>
            <c:strRef>
              <c:f>施設関連指標!$A$15</c:f>
              <c:strCache>
                <c:ptCount val="1"/>
                <c:pt idx="0">
                  <c:v>えびの市</c:v>
                </c:pt>
              </c:strCache>
            </c:strRef>
          </c:tx>
          <c:spPr>
            <a:solidFill>
              <a:srgbClr val="4472C4"/>
            </a:solidFill>
            <a:ln w="25400">
              <a:noFill/>
            </a:ln>
          </c:spPr>
          <c:invertIfNegative val="0"/>
          <c:cat>
            <c:strRef>
              <c:f>施設関連指標!$B$14:$F$14</c:f>
              <c:strCache>
                <c:ptCount val="5"/>
                <c:pt idx="0">
                  <c:v>H29</c:v>
                </c:pt>
                <c:pt idx="1">
                  <c:v>H30</c:v>
                </c:pt>
                <c:pt idx="2">
                  <c:v>R1</c:v>
                </c:pt>
                <c:pt idx="3">
                  <c:v>R2</c:v>
                </c:pt>
                <c:pt idx="4">
                  <c:v>R3</c:v>
                </c:pt>
              </c:strCache>
            </c:strRef>
          </c:cat>
          <c:val>
            <c:numRef>
              <c:f>施設関連指標!$B$15:$F$15</c:f>
              <c:numCache>
                <c:formatCode>0.00_ </c:formatCode>
                <c:ptCount val="5"/>
                <c:pt idx="0">
                  <c:v>86.12</c:v>
                </c:pt>
                <c:pt idx="1">
                  <c:v>79.790000000000006</c:v>
                </c:pt>
                <c:pt idx="2">
                  <c:v>78.84</c:v>
                </c:pt>
                <c:pt idx="3">
                  <c:v>78.569999999999993</c:v>
                </c:pt>
                <c:pt idx="4">
                  <c:v>80.91</c:v>
                </c:pt>
              </c:numCache>
            </c:numRef>
          </c:val>
          <c:extLst>
            <c:ext xmlns:c16="http://schemas.microsoft.com/office/drawing/2014/chart" uri="{C3380CC4-5D6E-409C-BE32-E72D297353CC}">
              <c16:uniqueId val="{00000000-90F1-4DC7-BCD2-A99B33009037}"/>
            </c:ext>
          </c:extLst>
        </c:ser>
        <c:ser>
          <c:idx val="1"/>
          <c:order val="1"/>
          <c:tx>
            <c:strRef>
              <c:f>施設関連指標!$A$16</c:f>
              <c:strCache>
                <c:ptCount val="1"/>
                <c:pt idx="0">
                  <c:v>類似団体平均値</c:v>
                </c:pt>
              </c:strCache>
            </c:strRef>
          </c:tx>
          <c:spPr>
            <a:solidFill>
              <a:srgbClr val="ED7D31"/>
            </a:solidFill>
            <a:ln w="25400">
              <a:noFill/>
            </a:ln>
          </c:spPr>
          <c:invertIfNegative val="0"/>
          <c:cat>
            <c:strRef>
              <c:f>施設関連指標!$B$14:$F$14</c:f>
              <c:strCache>
                <c:ptCount val="5"/>
                <c:pt idx="0">
                  <c:v>H29</c:v>
                </c:pt>
                <c:pt idx="1">
                  <c:v>H30</c:v>
                </c:pt>
                <c:pt idx="2">
                  <c:v>R1</c:v>
                </c:pt>
                <c:pt idx="3">
                  <c:v>R2</c:v>
                </c:pt>
                <c:pt idx="4">
                  <c:v>R3</c:v>
                </c:pt>
              </c:strCache>
            </c:strRef>
          </c:cat>
          <c:val>
            <c:numRef>
              <c:f>施設関連指標!$B$16:$F$16</c:f>
              <c:numCache>
                <c:formatCode>0.00_ </c:formatCode>
                <c:ptCount val="5"/>
                <c:pt idx="0">
                  <c:v>82.04</c:v>
                </c:pt>
                <c:pt idx="1">
                  <c:v>81.900000000000006</c:v>
                </c:pt>
                <c:pt idx="2">
                  <c:v>81.39</c:v>
                </c:pt>
                <c:pt idx="3">
                  <c:v>81.27</c:v>
                </c:pt>
                <c:pt idx="4">
                  <c:v>81.260000000000005</c:v>
                </c:pt>
              </c:numCache>
            </c:numRef>
          </c:val>
          <c:extLst>
            <c:ext xmlns:c16="http://schemas.microsoft.com/office/drawing/2014/chart" uri="{C3380CC4-5D6E-409C-BE32-E72D297353CC}">
              <c16:uniqueId val="{00000001-90F1-4DC7-BCD2-A99B33009037}"/>
            </c:ext>
          </c:extLst>
        </c:ser>
        <c:dLbls>
          <c:showLegendKey val="0"/>
          <c:showVal val="0"/>
          <c:showCatName val="0"/>
          <c:showSerName val="0"/>
          <c:showPercent val="0"/>
          <c:showBubbleSize val="0"/>
        </c:dLbls>
        <c:gapWidth val="219"/>
        <c:overlap val="-27"/>
        <c:axId val="1742479407"/>
        <c:axId val="1"/>
      </c:barChart>
      <c:catAx>
        <c:axId val="174247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max val="88"/>
          <c:min val="74"/>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742479407"/>
        <c:crosses val="autoZero"/>
        <c:crossBetween val="between"/>
        <c:majorUnit val="2"/>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施設利用率（％）</a:t>
            </a:r>
          </a:p>
        </c:rich>
      </c:tx>
      <c:overlay val="0"/>
      <c:spPr>
        <a:noFill/>
        <a:ln w="25400">
          <a:noFill/>
        </a:ln>
      </c:spPr>
    </c:title>
    <c:autoTitleDeleted val="0"/>
    <c:plotArea>
      <c:layout/>
      <c:barChart>
        <c:barDir val="col"/>
        <c:grouping val="clustered"/>
        <c:varyColors val="0"/>
        <c:ser>
          <c:idx val="0"/>
          <c:order val="0"/>
          <c:tx>
            <c:strRef>
              <c:f>施設関連指標!$A$3</c:f>
              <c:strCache>
                <c:ptCount val="1"/>
                <c:pt idx="0">
                  <c:v>えびの市</c:v>
                </c:pt>
              </c:strCache>
            </c:strRef>
          </c:tx>
          <c:spPr>
            <a:solidFill>
              <a:srgbClr val="4472C4"/>
            </a:solidFill>
            <a:ln w="25400">
              <a:noFill/>
            </a:ln>
          </c:spPr>
          <c:invertIfNegative val="0"/>
          <c:cat>
            <c:strRef>
              <c:f>施設関連指標!$B$2:$F$2</c:f>
              <c:strCache>
                <c:ptCount val="5"/>
                <c:pt idx="0">
                  <c:v>H29</c:v>
                </c:pt>
                <c:pt idx="1">
                  <c:v>H30</c:v>
                </c:pt>
                <c:pt idx="2">
                  <c:v>R1</c:v>
                </c:pt>
                <c:pt idx="3">
                  <c:v>R2</c:v>
                </c:pt>
                <c:pt idx="4">
                  <c:v>R3</c:v>
                </c:pt>
              </c:strCache>
            </c:strRef>
          </c:cat>
          <c:val>
            <c:numRef>
              <c:f>施設関連指標!$B$3:$F$3</c:f>
              <c:numCache>
                <c:formatCode>0.00_ </c:formatCode>
                <c:ptCount val="5"/>
                <c:pt idx="0">
                  <c:v>61.3</c:v>
                </c:pt>
                <c:pt idx="1">
                  <c:v>50.13</c:v>
                </c:pt>
                <c:pt idx="2">
                  <c:v>49.78</c:v>
                </c:pt>
                <c:pt idx="3">
                  <c:v>50.7</c:v>
                </c:pt>
                <c:pt idx="4">
                  <c:v>48.64</c:v>
                </c:pt>
              </c:numCache>
            </c:numRef>
          </c:val>
          <c:extLst>
            <c:ext xmlns:c16="http://schemas.microsoft.com/office/drawing/2014/chart" uri="{C3380CC4-5D6E-409C-BE32-E72D297353CC}">
              <c16:uniqueId val="{00000000-59D1-454C-BECD-D4E48FACFCF3}"/>
            </c:ext>
          </c:extLst>
        </c:ser>
        <c:ser>
          <c:idx val="1"/>
          <c:order val="1"/>
          <c:tx>
            <c:strRef>
              <c:f>施設関連指標!$A$4</c:f>
              <c:strCache>
                <c:ptCount val="1"/>
                <c:pt idx="0">
                  <c:v>類似団体平均値</c:v>
                </c:pt>
              </c:strCache>
            </c:strRef>
          </c:tx>
          <c:spPr>
            <a:solidFill>
              <a:srgbClr val="ED7D31"/>
            </a:solidFill>
            <a:ln w="25400">
              <a:noFill/>
            </a:ln>
          </c:spPr>
          <c:invertIfNegative val="0"/>
          <c:cat>
            <c:strRef>
              <c:f>施設関連指標!$B$2:$F$2</c:f>
              <c:strCache>
                <c:ptCount val="5"/>
                <c:pt idx="0">
                  <c:v>H29</c:v>
                </c:pt>
                <c:pt idx="1">
                  <c:v>H30</c:v>
                </c:pt>
                <c:pt idx="2">
                  <c:v>R1</c:v>
                </c:pt>
                <c:pt idx="3">
                  <c:v>R2</c:v>
                </c:pt>
                <c:pt idx="4">
                  <c:v>R3</c:v>
                </c:pt>
              </c:strCache>
            </c:strRef>
          </c:cat>
          <c:val>
            <c:numRef>
              <c:f>施設関連指標!$B$4:$F$4</c:f>
              <c:numCache>
                <c:formatCode>0.00_ </c:formatCode>
                <c:ptCount val="5"/>
                <c:pt idx="0">
                  <c:v>55.63</c:v>
                </c:pt>
                <c:pt idx="1">
                  <c:v>55.03</c:v>
                </c:pt>
                <c:pt idx="2">
                  <c:v>55.14</c:v>
                </c:pt>
                <c:pt idx="3">
                  <c:v>55.89</c:v>
                </c:pt>
                <c:pt idx="4">
                  <c:v>55.72</c:v>
                </c:pt>
              </c:numCache>
            </c:numRef>
          </c:val>
          <c:extLst>
            <c:ext xmlns:c16="http://schemas.microsoft.com/office/drawing/2014/chart" uri="{C3380CC4-5D6E-409C-BE32-E72D297353CC}">
              <c16:uniqueId val="{00000001-59D1-454C-BECD-D4E48FACFCF3}"/>
            </c:ext>
          </c:extLst>
        </c:ser>
        <c:dLbls>
          <c:showLegendKey val="0"/>
          <c:showVal val="0"/>
          <c:showCatName val="0"/>
          <c:showSerName val="0"/>
          <c:showPercent val="0"/>
          <c:showBubbleSize val="0"/>
        </c:dLbls>
        <c:gapWidth val="219"/>
        <c:overlap val="-27"/>
        <c:axId val="1742479007"/>
        <c:axId val="1"/>
      </c:barChart>
      <c:catAx>
        <c:axId val="174247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742479007"/>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ja-JP" altLang="en-US" sz="1000"/>
              <a:t>給水収益</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0747327620996124"/>
          <c:y val="0.18081761006289307"/>
          <c:w val="0.82943211359605085"/>
          <c:h val="0.68054276234338629"/>
        </c:manualLayout>
      </c:layout>
      <c:barChart>
        <c:barDir val="col"/>
        <c:grouping val="clustered"/>
        <c:varyColors val="0"/>
        <c:ser>
          <c:idx val="0"/>
          <c:order val="0"/>
          <c:tx>
            <c:strRef>
              <c:f>比較グラフ!$A$2</c:f>
              <c:strCache>
                <c:ptCount val="1"/>
                <c:pt idx="0">
                  <c:v>給水収益（改定なし）</c:v>
                </c:pt>
              </c:strCache>
            </c:strRef>
          </c:tx>
          <c:spPr>
            <a:solidFill>
              <a:srgbClr val="0070C0"/>
            </a:solidFill>
            <a:ln>
              <a:noFill/>
            </a:ln>
            <a:effectLst/>
          </c:spPr>
          <c:invertIfNegative val="0"/>
          <c:cat>
            <c:strRef>
              <c:f>比較グラフ!$B$1:$AP$1</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比較グラフ!$B$2:$AP$2</c:f>
              <c:numCache>
                <c:formatCode>General</c:formatCode>
                <c:ptCount val="41"/>
                <c:pt idx="0">
                  <c:v>295801</c:v>
                </c:pt>
                <c:pt idx="1">
                  <c:v>292870</c:v>
                </c:pt>
                <c:pt idx="2">
                  <c:v>294543</c:v>
                </c:pt>
                <c:pt idx="3">
                  <c:v>294828</c:v>
                </c:pt>
                <c:pt idx="4">
                  <c:v>287181</c:v>
                </c:pt>
                <c:pt idx="5">
                  <c:v>284208</c:v>
                </c:pt>
                <c:pt idx="6">
                  <c:v>281265</c:v>
                </c:pt>
                <c:pt idx="7">
                  <c:v>278353</c:v>
                </c:pt>
                <c:pt idx="8">
                  <c:v>274642</c:v>
                </c:pt>
                <c:pt idx="9">
                  <c:v>270981</c:v>
                </c:pt>
                <c:pt idx="10">
                  <c:v>267368</c:v>
                </c:pt>
                <c:pt idx="11">
                  <c:v>263803</c:v>
                </c:pt>
                <c:pt idx="12">
                  <c:v>260286</c:v>
                </c:pt>
                <c:pt idx="13">
                  <c:v>254989</c:v>
                </c:pt>
                <c:pt idx="14">
                  <c:v>249800</c:v>
                </c:pt>
                <c:pt idx="15">
                  <c:v>244716</c:v>
                </c:pt>
                <c:pt idx="16">
                  <c:v>239736</c:v>
                </c:pt>
                <c:pt idx="17">
                  <c:v>234858</c:v>
                </c:pt>
                <c:pt idx="18">
                  <c:v>229617</c:v>
                </c:pt>
                <c:pt idx="19">
                  <c:v>224493</c:v>
                </c:pt>
                <c:pt idx="20">
                  <c:v>219483</c:v>
                </c:pt>
                <c:pt idx="21">
                  <c:v>214585</c:v>
                </c:pt>
                <c:pt idx="22">
                  <c:v>209797</c:v>
                </c:pt>
                <c:pt idx="23">
                  <c:v>204855</c:v>
                </c:pt>
                <c:pt idx="24">
                  <c:v>200030</c:v>
                </c:pt>
                <c:pt idx="25">
                  <c:v>195319</c:v>
                </c:pt>
                <c:pt idx="26">
                  <c:v>190719</c:v>
                </c:pt>
                <c:pt idx="27">
                  <c:v>186227</c:v>
                </c:pt>
                <c:pt idx="28">
                  <c:v>181811</c:v>
                </c:pt>
                <c:pt idx="29">
                  <c:v>177501</c:v>
                </c:pt>
                <c:pt idx="30">
                  <c:v>173292</c:v>
                </c:pt>
                <c:pt idx="31">
                  <c:v>169183</c:v>
                </c:pt>
                <c:pt idx="32">
                  <c:v>165172</c:v>
                </c:pt>
                <c:pt idx="33">
                  <c:v>161326</c:v>
                </c:pt>
                <c:pt idx="34">
                  <c:v>157569</c:v>
                </c:pt>
                <c:pt idx="35">
                  <c:v>153900</c:v>
                </c:pt>
                <c:pt idx="36">
                  <c:v>150316</c:v>
                </c:pt>
                <c:pt idx="37">
                  <c:v>146816</c:v>
                </c:pt>
                <c:pt idx="38">
                  <c:v>143483</c:v>
                </c:pt>
                <c:pt idx="39">
                  <c:v>140225</c:v>
                </c:pt>
                <c:pt idx="40">
                  <c:v>137041</c:v>
                </c:pt>
              </c:numCache>
            </c:numRef>
          </c:val>
          <c:extLst>
            <c:ext xmlns:c16="http://schemas.microsoft.com/office/drawing/2014/chart" uri="{C3380CC4-5D6E-409C-BE32-E72D297353CC}">
              <c16:uniqueId val="{00000000-0B92-4732-9048-987C96ACB01D}"/>
            </c:ext>
          </c:extLst>
        </c:ser>
        <c:dLbls>
          <c:showLegendKey val="0"/>
          <c:showVal val="0"/>
          <c:showCatName val="0"/>
          <c:showSerName val="0"/>
          <c:showPercent val="0"/>
          <c:showBubbleSize val="0"/>
        </c:dLbls>
        <c:gapWidth val="50"/>
        <c:overlap val="-27"/>
        <c:axId val="608557151"/>
        <c:axId val="613308959"/>
      </c:barChart>
      <c:catAx>
        <c:axId val="608557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613308959"/>
        <c:crossesAt val="0"/>
        <c:auto val="1"/>
        <c:lblAlgn val="ctr"/>
        <c:lblOffset val="100"/>
        <c:tickLblSkip val="5"/>
        <c:noMultiLvlLbl val="0"/>
      </c:catAx>
      <c:valAx>
        <c:axId val="613308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608557151"/>
        <c:crosses val="autoZero"/>
        <c:crossBetween val="between"/>
        <c:dispUnits>
          <c:builtInUnit val="thousands"/>
          <c:dispUnitsLbl>
            <c:layout>
              <c:manualLayout>
                <c:xMode val="edge"/>
                <c:yMode val="edge"/>
                <c:x val="3.8140643623361183E-4"/>
                <c:y val="0"/>
              </c:manualLayout>
            </c:layout>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800">
                      <a:latin typeface="+mn-ea"/>
                      <a:ea typeface="+mn-ea"/>
                    </a:rPr>
                    <a:t>(</a:t>
                  </a:r>
                  <a:r>
                    <a:rPr lang="ja-JP" altLang="en-US" sz="800">
                      <a:latin typeface="+mn-ea"/>
                      <a:ea typeface="+mn-ea"/>
                    </a:rPr>
                    <a:t>百万円</a:t>
                  </a:r>
                  <a:r>
                    <a:rPr lang="en-US" altLang="ja-JP" sz="800">
                      <a:latin typeface="+mn-ea"/>
                      <a:ea typeface="+mn-ea"/>
                    </a:rPr>
                    <a:t>)</a:t>
                  </a:r>
                  <a:endParaRPr lang="ja-JP" altLang="en-US">
                    <a:latin typeface="+mn-ea"/>
                    <a:ea typeface="+mn-ea"/>
                  </a:endParaRPr>
                </a:p>
              </c:rich>
            </c:tx>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ea"/>
                <a:ea typeface="+mj-ea"/>
                <a:cs typeface="+mn-cs"/>
              </a:defRPr>
            </a:pPr>
            <a:r>
              <a:rPr lang="ja-JP" altLang="en-US" sz="1000">
                <a:latin typeface="+mj-ea"/>
                <a:ea typeface="+mj-ea"/>
              </a:rPr>
              <a:t>給水収益</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manualLayout>
          <c:layoutTarget val="inner"/>
          <c:xMode val="edge"/>
          <c:yMode val="edge"/>
          <c:x val="8.9386037045798464E-2"/>
          <c:y val="0.18081761006289307"/>
          <c:w val="0.85120926407804176"/>
          <c:h val="0.69513940474421831"/>
        </c:manualLayout>
      </c:layout>
      <c:barChart>
        <c:barDir val="col"/>
        <c:grouping val="clustered"/>
        <c:varyColors val="0"/>
        <c:ser>
          <c:idx val="0"/>
          <c:order val="0"/>
          <c:tx>
            <c:strRef>
              <c:f>比較グラフ!$A$14</c:f>
              <c:strCache>
                <c:ptCount val="1"/>
                <c:pt idx="0">
                  <c:v>給水収益（5年毎改定）R6・20％UP・31～150円</c:v>
                </c:pt>
              </c:strCache>
            </c:strRef>
          </c:tx>
          <c:spPr>
            <a:solidFill>
              <a:srgbClr val="0070C0"/>
            </a:solidFill>
            <a:ln>
              <a:noFill/>
            </a:ln>
            <a:effectLst/>
          </c:spPr>
          <c:invertIfNegative val="0"/>
          <c:cat>
            <c:strRef>
              <c:f>比較グラフ!$B$13:$AP$13</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比較グラフ!$B$14:$AP$14</c:f>
              <c:numCache>
                <c:formatCode>General</c:formatCode>
                <c:ptCount val="41"/>
                <c:pt idx="0">
                  <c:v>295801</c:v>
                </c:pt>
                <c:pt idx="1">
                  <c:v>292870</c:v>
                </c:pt>
                <c:pt idx="2">
                  <c:v>294543</c:v>
                </c:pt>
                <c:pt idx="3">
                  <c:v>294828</c:v>
                </c:pt>
                <c:pt idx="4">
                  <c:v>287181</c:v>
                </c:pt>
                <c:pt idx="5">
                  <c:v>284208</c:v>
                </c:pt>
                <c:pt idx="6">
                  <c:v>281265</c:v>
                </c:pt>
                <c:pt idx="7">
                  <c:v>334024</c:v>
                </c:pt>
                <c:pt idx="8">
                  <c:v>329571</c:v>
                </c:pt>
                <c:pt idx="9">
                  <c:v>325176</c:v>
                </c:pt>
                <c:pt idx="10">
                  <c:v>320841</c:v>
                </c:pt>
                <c:pt idx="11">
                  <c:v>316563</c:v>
                </c:pt>
                <c:pt idx="12">
                  <c:v>336362</c:v>
                </c:pt>
                <c:pt idx="13">
                  <c:v>329517</c:v>
                </c:pt>
                <c:pt idx="14">
                  <c:v>322811</c:v>
                </c:pt>
                <c:pt idx="15">
                  <c:v>316242</c:v>
                </c:pt>
                <c:pt idx="16">
                  <c:v>309806</c:v>
                </c:pt>
                <c:pt idx="17">
                  <c:v>325171</c:v>
                </c:pt>
                <c:pt idx="18">
                  <c:v>317915</c:v>
                </c:pt>
                <c:pt idx="19">
                  <c:v>310821</c:v>
                </c:pt>
                <c:pt idx="20">
                  <c:v>303885</c:v>
                </c:pt>
                <c:pt idx="21">
                  <c:v>297103</c:v>
                </c:pt>
                <c:pt idx="22">
                  <c:v>309848</c:v>
                </c:pt>
                <c:pt idx="23">
                  <c:v>302550</c:v>
                </c:pt>
                <c:pt idx="24">
                  <c:v>295424</c:v>
                </c:pt>
                <c:pt idx="25">
                  <c:v>288466</c:v>
                </c:pt>
                <c:pt idx="26">
                  <c:v>281672</c:v>
                </c:pt>
                <c:pt idx="27">
                  <c:v>292228</c:v>
                </c:pt>
                <c:pt idx="28">
                  <c:v>285299</c:v>
                </c:pt>
                <c:pt idx="29">
                  <c:v>278534</c:v>
                </c:pt>
                <c:pt idx="30">
                  <c:v>271930</c:v>
                </c:pt>
                <c:pt idx="31">
                  <c:v>265482</c:v>
                </c:pt>
                <c:pt idx="32">
                  <c:v>289668</c:v>
                </c:pt>
                <c:pt idx="33">
                  <c:v>282923</c:v>
                </c:pt>
                <c:pt idx="34">
                  <c:v>276335</c:v>
                </c:pt>
                <c:pt idx="35">
                  <c:v>269901</c:v>
                </c:pt>
                <c:pt idx="36">
                  <c:v>263616</c:v>
                </c:pt>
                <c:pt idx="37">
                  <c:v>284590</c:v>
                </c:pt>
                <c:pt idx="38">
                  <c:v>278128</c:v>
                </c:pt>
                <c:pt idx="39">
                  <c:v>271813</c:v>
                </c:pt>
                <c:pt idx="40">
                  <c:v>265642</c:v>
                </c:pt>
              </c:numCache>
            </c:numRef>
          </c:val>
          <c:extLst>
            <c:ext xmlns:c16="http://schemas.microsoft.com/office/drawing/2014/chart" uri="{C3380CC4-5D6E-409C-BE32-E72D297353CC}">
              <c16:uniqueId val="{00000000-8984-41DA-BCCF-B755D29E7758}"/>
            </c:ext>
          </c:extLst>
        </c:ser>
        <c:dLbls>
          <c:showLegendKey val="0"/>
          <c:showVal val="0"/>
          <c:showCatName val="0"/>
          <c:showSerName val="0"/>
          <c:showPercent val="0"/>
          <c:showBubbleSize val="0"/>
        </c:dLbls>
        <c:gapWidth val="50"/>
        <c:overlap val="-27"/>
        <c:axId val="1427336368"/>
        <c:axId val="1462618464"/>
      </c:barChart>
      <c:catAx>
        <c:axId val="142733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462618464"/>
        <c:crossesAt val="0"/>
        <c:auto val="1"/>
        <c:lblAlgn val="ctr"/>
        <c:lblOffset val="100"/>
        <c:tickLblSkip val="5"/>
        <c:noMultiLvlLbl val="0"/>
      </c:catAx>
      <c:valAx>
        <c:axId val="1462618464"/>
        <c:scaling>
          <c:orientation val="minMax"/>
          <c:max val="3500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427336368"/>
        <c:crosses val="autoZero"/>
        <c:crossBetween val="between"/>
        <c:majorUnit val="50000"/>
        <c:dispUnits>
          <c:builtInUnit val="thousands"/>
          <c:dispUnitsLbl>
            <c:layout>
              <c:manualLayout>
                <c:xMode val="edge"/>
                <c:yMode val="edge"/>
                <c:x val="2.9342167534311412E-3"/>
                <c:y val="0"/>
              </c:manualLayout>
            </c:layout>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800">
                      <a:latin typeface="+mn-ea"/>
                      <a:ea typeface="+mn-ea"/>
                    </a:rPr>
                    <a:t>(</a:t>
                  </a:r>
                  <a:r>
                    <a:rPr lang="ja-JP" altLang="en-US" sz="800">
                      <a:latin typeface="+mn-ea"/>
                      <a:ea typeface="+mn-ea"/>
                    </a:rPr>
                    <a:t>百万円</a:t>
                  </a:r>
                  <a:r>
                    <a:rPr lang="en-US" altLang="ja-JP" sz="800">
                      <a:latin typeface="+mn-ea"/>
                      <a:ea typeface="+mn-ea"/>
                    </a:rPr>
                    <a:t>)</a:t>
                  </a:r>
                  <a:endParaRPr lang="ja-JP" altLang="en-US">
                    <a:latin typeface="+mn-ea"/>
                    <a:ea typeface="+mn-ea"/>
                  </a:endParaRPr>
                </a:p>
              </c:rich>
            </c:tx>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ja-JP" altLang="en-US" sz="1000"/>
              <a:t>資金残高</a:t>
            </a:r>
          </a:p>
        </c:rich>
      </c:tx>
      <c:overlay val="0"/>
      <c:spPr>
        <a:noFill/>
        <a:ln w="25400">
          <a:noFill/>
        </a:ln>
      </c:spPr>
    </c:title>
    <c:autoTitleDeleted val="0"/>
    <c:plotArea>
      <c:layout>
        <c:manualLayout>
          <c:layoutTarget val="inner"/>
          <c:xMode val="edge"/>
          <c:yMode val="edge"/>
          <c:x val="0.10913670166229221"/>
          <c:y val="0.1537037037037037"/>
          <c:w val="0.86030774278215238"/>
          <c:h val="0.72158209390492867"/>
        </c:manualLayout>
      </c:layout>
      <c:barChart>
        <c:barDir val="col"/>
        <c:grouping val="clustered"/>
        <c:varyColors val="0"/>
        <c:ser>
          <c:idx val="0"/>
          <c:order val="0"/>
          <c:tx>
            <c:strRef>
              <c:f>比較グラフ!$A$2</c:f>
              <c:strCache>
                <c:ptCount val="1"/>
                <c:pt idx="0">
                  <c:v>資金残高（改定なし）</c:v>
                </c:pt>
              </c:strCache>
            </c:strRef>
          </c:tx>
          <c:spPr>
            <a:solidFill>
              <a:srgbClr val="0070C0"/>
            </a:solidFill>
            <a:ln w="25400">
              <a:noFill/>
            </a:ln>
          </c:spPr>
          <c:invertIfNegative val="0"/>
          <c:cat>
            <c:strRef>
              <c:f>比較グラフ!$B$1:$AP$1</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比較グラフ!$B$2:$AP$2</c:f>
              <c:numCache>
                <c:formatCode>#,##0_);[Red]\(#,##0\)</c:formatCode>
                <c:ptCount val="41"/>
                <c:pt idx="0">
                  <c:v>508373557</c:v>
                </c:pt>
                <c:pt idx="1">
                  <c:v>525624020</c:v>
                </c:pt>
                <c:pt idx="2">
                  <c:v>586476411</c:v>
                </c:pt>
                <c:pt idx="3">
                  <c:v>681129093</c:v>
                </c:pt>
                <c:pt idx="4">
                  <c:v>703355805</c:v>
                </c:pt>
                <c:pt idx="5">
                  <c:v>682370139</c:v>
                </c:pt>
                <c:pt idx="6">
                  <c:v>657943082</c:v>
                </c:pt>
                <c:pt idx="7">
                  <c:v>650207869</c:v>
                </c:pt>
                <c:pt idx="8">
                  <c:v>661323031</c:v>
                </c:pt>
                <c:pt idx="9">
                  <c:v>669025664</c:v>
                </c:pt>
                <c:pt idx="10">
                  <c:v>673370370</c:v>
                </c:pt>
                <c:pt idx="11">
                  <c:v>673779897</c:v>
                </c:pt>
                <c:pt idx="12">
                  <c:v>666583776</c:v>
                </c:pt>
                <c:pt idx="13">
                  <c:v>654623592</c:v>
                </c:pt>
                <c:pt idx="14">
                  <c:v>636699061</c:v>
                </c:pt>
                <c:pt idx="15">
                  <c:v>613216387</c:v>
                </c:pt>
                <c:pt idx="16">
                  <c:v>584440568</c:v>
                </c:pt>
                <c:pt idx="17">
                  <c:v>550186113</c:v>
                </c:pt>
                <c:pt idx="18">
                  <c:v>508317176</c:v>
                </c:pt>
                <c:pt idx="19">
                  <c:v>458951447</c:v>
                </c:pt>
                <c:pt idx="20">
                  <c:v>377622968</c:v>
                </c:pt>
                <c:pt idx="21">
                  <c:v>293562054</c:v>
                </c:pt>
                <c:pt idx="22">
                  <c:v>207245429</c:v>
                </c:pt>
                <c:pt idx="23">
                  <c:v>116126818</c:v>
                </c:pt>
                <c:pt idx="24">
                  <c:v>20407815</c:v>
                </c:pt>
                <c:pt idx="25">
                  <c:v>-80953771</c:v>
                </c:pt>
                <c:pt idx="26">
                  <c:v>-187382780</c:v>
                </c:pt>
                <c:pt idx="27">
                  <c:v>-294618569</c:v>
                </c:pt>
                <c:pt idx="28">
                  <c:v>-403782882</c:v>
                </c:pt>
                <c:pt idx="29">
                  <c:v>-500200732</c:v>
                </c:pt>
                <c:pt idx="30">
                  <c:v>-591903282</c:v>
                </c:pt>
                <c:pt idx="31">
                  <c:v>-707956730</c:v>
                </c:pt>
                <c:pt idx="32">
                  <c:v>-828116197</c:v>
                </c:pt>
                <c:pt idx="33">
                  <c:v>-952095628</c:v>
                </c:pt>
                <c:pt idx="34">
                  <c:v>-1078496684</c:v>
                </c:pt>
                <c:pt idx="35">
                  <c:v>-1205978645</c:v>
                </c:pt>
                <c:pt idx="36">
                  <c:v>-1335375318</c:v>
                </c:pt>
                <c:pt idx="37">
                  <c:v>-1464956944</c:v>
                </c:pt>
                <c:pt idx="38">
                  <c:v>-1595506108</c:v>
                </c:pt>
                <c:pt idx="39">
                  <c:v>-1729325657</c:v>
                </c:pt>
                <c:pt idx="40">
                  <c:v>-1866340619</c:v>
                </c:pt>
              </c:numCache>
            </c:numRef>
          </c:val>
          <c:extLst>
            <c:ext xmlns:c16="http://schemas.microsoft.com/office/drawing/2014/chart" uri="{C3380CC4-5D6E-409C-BE32-E72D297353CC}">
              <c16:uniqueId val="{00000000-A5DF-4409-BA5E-F4D95529FC07}"/>
            </c:ext>
          </c:extLst>
        </c:ser>
        <c:dLbls>
          <c:showLegendKey val="0"/>
          <c:showVal val="0"/>
          <c:showCatName val="0"/>
          <c:showSerName val="0"/>
          <c:showPercent val="0"/>
          <c:showBubbleSize val="0"/>
        </c:dLbls>
        <c:gapWidth val="50"/>
        <c:overlap val="-27"/>
        <c:axId val="1474226352"/>
        <c:axId val="1"/>
      </c:barChart>
      <c:catAx>
        <c:axId val="147422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tickLblSkip val="5"/>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ln w="9525">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474226352"/>
        <c:crosses val="autoZero"/>
        <c:crossBetween val="between"/>
        <c:dispUnits>
          <c:builtInUnit val="millions"/>
          <c:dispUnitsLbl>
            <c:layout>
              <c:manualLayout>
                <c:xMode val="edge"/>
                <c:yMode val="edge"/>
                <c:x val="0"/>
                <c:y val="5.1187292626157571E-3"/>
              </c:manualLayout>
            </c:layout>
            <c:tx>
              <c:rich>
                <a:bodyPr rot="0" vert="horz"/>
                <a:lstStyle/>
                <a:p>
                  <a:pPr>
                    <a:defRPr sz="800">
                      <a:solidFill>
                        <a:sysClr val="windowText" lastClr="000000">
                          <a:alpha val="60000"/>
                        </a:sysClr>
                      </a:solidFill>
                    </a:defRPr>
                  </a:pPr>
                  <a:r>
                    <a:rPr lang="ja-JP" altLang="en-US" sz="800" b="0">
                      <a:solidFill>
                        <a:sysClr val="windowText" lastClr="000000">
                          <a:alpha val="60000"/>
                        </a:sysClr>
                      </a:solidFill>
                    </a:rPr>
                    <a:t>（百万円）</a:t>
                  </a:r>
                </a:p>
              </c:rich>
            </c:tx>
          </c:dispUnitsLbl>
        </c:dispUnits>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ja-JP" sz="1000" b="0">
                <a:solidFill>
                  <a:sysClr val="windowText" lastClr="000000">
                    <a:alpha val="60000"/>
                  </a:sysClr>
                </a:solidFill>
              </a:rPr>
              <a:t>資金残高</a:t>
            </a:r>
          </a:p>
        </c:rich>
      </c:tx>
      <c:overlay val="0"/>
      <c:spPr>
        <a:noFill/>
        <a:ln>
          <a:noFill/>
        </a:ln>
        <a:effectLst/>
      </c:spPr>
    </c:title>
    <c:autoTitleDeleted val="0"/>
    <c:plotArea>
      <c:layout>
        <c:manualLayout>
          <c:layoutTarget val="inner"/>
          <c:xMode val="edge"/>
          <c:yMode val="edge"/>
          <c:x val="0.10148381452318463"/>
          <c:y val="0.14907407407407408"/>
          <c:w val="0.86796062992126"/>
          <c:h val="0.72621172353455821"/>
        </c:manualLayout>
      </c:layout>
      <c:barChart>
        <c:barDir val="col"/>
        <c:grouping val="clustered"/>
        <c:varyColors val="0"/>
        <c:ser>
          <c:idx val="0"/>
          <c:order val="0"/>
          <c:tx>
            <c:strRef>
              <c:f>比較グラフ!$A$8</c:f>
              <c:strCache>
                <c:ptCount val="1"/>
                <c:pt idx="0">
                  <c:v>資金残高（R31～150円）</c:v>
                </c:pt>
              </c:strCache>
            </c:strRef>
          </c:tx>
          <c:spPr>
            <a:solidFill>
              <a:srgbClr val="0070C0"/>
            </a:solidFill>
            <a:ln>
              <a:noFill/>
            </a:ln>
            <a:effectLst/>
          </c:spPr>
          <c:invertIfNegative val="0"/>
          <c:cat>
            <c:strRef>
              <c:f>比較グラフ!$B$7:$AP$7</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比較グラフ!$B$8:$AP$8</c:f>
              <c:numCache>
                <c:formatCode>#,##0_);[Red]\(#,##0\)</c:formatCode>
                <c:ptCount val="41"/>
                <c:pt idx="0">
                  <c:v>508373557</c:v>
                </c:pt>
                <c:pt idx="1">
                  <c:v>525624020</c:v>
                </c:pt>
                <c:pt idx="2">
                  <c:v>586476411</c:v>
                </c:pt>
                <c:pt idx="3">
                  <c:v>681129093</c:v>
                </c:pt>
                <c:pt idx="4">
                  <c:v>703355338</c:v>
                </c:pt>
                <c:pt idx="5">
                  <c:v>682369672</c:v>
                </c:pt>
                <c:pt idx="6">
                  <c:v>657942615</c:v>
                </c:pt>
                <c:pt idx="7">
                  <c:v>706263402</c:v>
                </c:pt>
                <c:pt idx="8">
                  <c:v>771868564</c:v>
                </c:pt>
                <c:pt idx="9">
                  <c:v>833140197</c:v>
                </c:pt>
                <c:pt idx="10">
                  <c:v>890325903</c:v>
                </c:pt>
                <c:pt idx="11">
                  <c:v>942858430</c:v>
                </c:pt>
                <c:pt idx="12">
                  <c:v>1011097309</c:v>
                </c:pt>
                <c:pt idx="13">
                  <c:v>1073019125</c:v>
                </c:pt>
                <c:pt idx="14">
                  <c:v>1127444594</c:v>
                </c:pt>
                <c:pt idx="15">
                  <c:v>1174831920</c:v>
                </c:pt>
                <c:pt idx="16">
                  <c:v>1215465101</c:v>
                </c:pt>
                <c:pt idx="17">
                  <c:v>1270858646</c:v>
                </c:pt>
                <c:pt idx="18">
                  <c:v>1316617709</c:v>
                </c:pt>
                <c:pt idx="19">
                  <c:v>1352905980</c:v>
                </c:pt>
                <c:pt idx="20">
                  <c:v>1355300501</c:v>
                </c:pt>
                <c:pt idx="21">
                  <c:v>1353074587</c:v>
                </c:pt>
                <c:pt idx="22">
                  <c:v>1366120962</c:v>
                </c:pt>
                <c:pt idx="23">
                  <c:v>1372004351</c:v>
                </c:pt>
                <c:pt idx="24">
                  <c:v>1370981348</c:v>
                </c:pt>
                <c:pt idx="25">
                  <c:v>1362065762</c:v>
                </c:pt>
                <c:pt idx="26">
                  <c:v>1345881753</c:v>
                </c:pt>
                <c:pt idx="27">
                  <c:v>1343934964</c:v>
                </c:pt>
                <c:pt idx="28">
                  <c:v>1337541651</c:v>
                </c:pt>
                <c:pt idx="29">
                  <c:v>1341434801</c:v>
                </c:pt>
                <c:pt idx="30">
                  <c:v>1347644251</c:v>
                </c:pt>
                <c:pt idx="31">
                  <c:v>1327158803</c:v>
                </c:pt>
                <c:pt idx="32">
                  <c:v>1330759336</c:v>
                </c:pt>
                <c:pt idx="33">
                  <c:v>1327635905</c:v>
                </c:pt>
                <c:pt idx="34">
                  <c:v>1319246849</c:v>
                </c:pt>
                <c:pt idx="35">
                  <c:v>1307031888</c:v>
                </c:pt>
                <c:pt idx="36">
                  <c:v>1290214215</c:v>
                </c:pt>
                <c:pt idx="37">
                  <c:v>1297698589</c:v>
                </c:pt>
                <c:pt idx="38">
                  <c:v>1301098425</c:v>
                </c:pt>
                <c:pt idx="39">
                  <c:v>1298183876</c:v>
                </c:pt>
                <c:pt idx="40">
                  <c:v>1289097914</c:v>
                </c:pt>
              </c:numCache>
            </c:numRef>
          </c:val>
          <c:extLst>
            <c:ext xmlns:c16="http://schemas.microsoft.com/office/drawing/2014/chart" uri="{C3380CC4-5D6E-409C-BE32-E72D297353CC}">
              <c16:uniqueId val="{00000000-5318-4566-A537-0EAD5120CF59}"/>
            </c:ext>
          </c:extLst>
        </c:ser>
        <c:dLbls>
          <c:showLegendKey val="0"/>
          <c:showVal val="0"/>
          <c:showCatName val="0"/>
          <c:showSerName val="0"/>
          <c:showPercent val="0"/>
          <c:showBubbleSize val="0"/>
        </c:dLbls>
        <c:gapWidth val="50"/>
        <c:overlap val="-27"/>
        <c:axId val="1474235952"/>
        <c:axId val="1"/>
      </c:barChart>
      <c:catAx>
        <c:axId val="147423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tx1">
                    <a:alpha val="60000"/>
                  </a:schemeClr>
                </a:solidFill>
              </a:defRPr>
            </a:pPr>
            <a:endParaRPr lang="ja-JP"/>
          </a:p>
        </c:txPr>
        <c:crossAx val="1"/>
        <c:crosses val="autoZero"/>
        <c:auto val="1"/>
        <c:lblAlgn val="ctr"/>
        <c:lblOffset val="100"/>
        <c:tickLblSkip val="5"/>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vert="horz"/>
          <a:lstStyle/>
          <a:p>
            <a:pPr>
              <a:defRPr>
                <a:solidFill>
                  <a:schemeClr val="tx1">
                    <a:alpha val="60000"/>
                  </a:schemeClr>
                </a:solidFill>
              </a:defRPr>
            </a:pPr>
            <a:endParaRPr lang="ja-JP"/>
          </a:p>
        </c:txPr>
        <c:crossAx val="1474235952"/>
        <c:crosses val="autoZero"/>
        <c:crossBetween val="between"/>
        <c:dispUnits>
          <c:builtInUnit val="millions"/>
          <c:dispUnitsLbl>
            <c:layout>
              <c:manualLayout>
                <c:xMode val="edge"/>
                <c:yMode val="edge"/>
                <c:x val="4.3671641735094913E-3"/>
                <c:y val="4.8903085227554441E-4"/>
              </c:manualLayout>
            </c:layout>
            <c:tx>
              <c:rich>
                <a:bodyPr rot="0" vert="horz"/>
                <a:lstStyle/>
                <a:p>
                  <a:pPr>
                    <a:defRPr>
                      <a:solidFill>
                        <a:sysClr val="windowText" lastClr="000000">
                          <a:alpha val="60000"/>
                        </a:sysClr>
                      </a:solidFill>
                    </a:defRPr>
                  </a:pPr>
                  <a:r>
                    <a:rPr lang="ja-JP" sz="800" b="0">
                      <a:solidFill>
                        <a:sysClr val="windowText" lastClr="000000">
                          <a:alpha val="60000"/>
                        </a:sysClr>
                      </a:solidFill>
                    </a:rPr>
                    <a:t>（百万円）</a:t>
                  </a:r>
                </a:p>
              </c:rich>
            </c:tx>
          </c:dispUnitsLbl>
        </c:dispUnits>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ja-JP"/>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ja-JP" altLang="en-US" sz="1000"/>
              <a:t>経常損益</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0965012740292214"/>
          <c:y val="0.22736181889455115"/>
          <c:w val="0.82306844885456254"/>
          <c:h val="0.63437898369328694"/>
        </c:manualLayout>
      </c:layout>
      <c:barChart>
        <c:barDir val="col"/>
        <c:grouping val="clustered"/>
        <c:varyColors val="0"/>
        <c:ser>
          <c:idx val="0"/>
          <c:order val="0"/>
          <c:tx>
            <c:strRef>
              <c:f>比較グラフ!$A$43</c:f>
              <c:strCache>
                <c:ptCount val="1"/>
                <c:pt idx="0">
                  <c:v>経常損益（5年毎改定）R6:20％UP　R31～150円</c:v>
                </c:pt>
              </c:strCache>
            </c:strRef>
          </c:tx>
          <c:spPr>
            <a:solidFill>
              <a:srgbClr val="0070C0"/>
            </a:solidFill>
            <a:ln>
              <a:noFill/>
            </a:ln>
            <a:effectLst/>
          </c:spPr>
          <c:invertIfNegative val="0"/>
          <c:cat>
            <c:strRef>
              <c:f>比較グラフ!$B$42:$AP$42</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比較グラフ!$B$43:$AP$43</c:f>
              <c:numCache>
                <c:formatCode>General</c:formatCode>
                <c:ptCount val="41"/>
                <c:pt idx="0">
                  <c:v>-28803</c:v>
                </c:pt>
                <c:pt idx="1">
                  <c:v>-64208</c:v>
                </c:pt>
                <c:pt idx="2">
                  <c:v>-37701</c:v>
                </c:pt>
                <c:pt idx="3">
                  <c:v>-18359</c:v>
                </c:pt>
                <c:pt idx="4">
                  <c:v>-35165</c:v>
                </c:pt>
                <c:pt idx="5">
                  <c:v>-38316</c:v>
                </c:pt>
                <c:pt idx="6">
                  <c:v>-51173</c:v>
                </c:pt>
                <c:pt idx="7">
                  <c:v>21427</c:v>
                </c:pt>
                <c:pt idx="8">
                  <c:v>15052</c:v>
                </c:pt>
                <c:pt idx="9">
                  <c:v>12390</c:v>
                </c:pt>
                <c:pt idx="10">
                  <c:v>10883</c:v>
                </c:pt>
                <c:pt idx="11">
                  <c:v>9281</c:v>
                </c:pt>
                <c:pt idx="12">
                  <c:v>28437</c:v>
                </c:pt>
                <c:pt idx="13">
                  <c:v>24385</c:v>
                </c:pt>
                <c:pt idx="14">
                  <c:v>19554</c:v>
                </c:pt>
                <c:pt idx="15">
                  <c:v>16023</c:v>
                </c:pt>
                <c:pt idx="16">
                  <c:v>19117</c:v>
                </c:pt>
                <c:pt idx="17">
                  <c:v>35667</c:v>
                </c:pt>
                <c:pt idx="18">
                  <c:v>31752</c:v>
                </c:pt>
                <c:pt idx="19">
                  <c:v>25700</c:v>
                </c:pt>
                <c:pt idx="20">
                  <c:v>21444</c:v>
                </c:pt>
                <c:pt idx="21">
                  <c:v>20475</c:v>
                </c:pt>
                <c:pt idx="22">
                  <c:v>36752</c:v>
                </c:pt>
                <c:pt idx="23">
                  <c:v>31083</c:v>
                </c:pt>
                <c:pt idx="24">
                  <c:v>25481</c:v>
                </c:pt>
                <c:pt idx="25">
                  <c:v>19927</c:v>
                </c:pt>
                <c:pt idx="26">
                  <c:v>14451</c:v>
                </c:pt>
                <c:pt idx="27">
                  <c:v>26228</c:v>
                </c:pt>
                <c:pt idx="28">
                  <c:v>20406</c:v>
                </c:pt>
                <c:pt idx="29">
                  <c:v>14652</c:v>
                </c:pt>
                <c:pt idx="30">
                  <c:v>8920</c:v>
                </c:pt>
                <c:pt idx="31">
                  <c:v>3242</c:v>
                </c:pt>
                <c:pt idx="32">
                  <c:v>28142</c:v>
                </c:pt>
                <c:pt idx="33">
                  <c:v>22064</c:v>
                </c:pt>
                <c:pt idx="34">
                  <c:v>16098</c:v>
                </c:pt>
                <c:pt idx="35">
                  <c:v>10088</c:v>
                </c:pt>
                <c:pt idx="36">
                  <c:v>4131</c:v>
                </c:pt>
                <c:pt idx="37">
                  <c:v>25340</c:v>
                </c:pt>
                <c:pt idx="38">
                  <c:v>19008</c:v>
                </c:pt>
                <c:pt idx="39">
                  <c:v>12739</c:v>
                </c:pt>
                <c:pt idx="40">
                  <c:v>6555</c:v>
                </c:pt>
              </c:numCache>
            </c:numRef>
          </c:val>
          <c:extLst>
            <c:ext xmlns:c16="http://schemas.microsoft.com/office/drawing/2014/chart" uri="{C3380CC4-5D6E-409C-BE32-E72D297353CC}">
              <c16:uniqueId val="{00000000-1651-4DD9-B2BA-A4D97E1CA7FD}"/>
            </c:ext>
          </c:extLst>
        </c:ser>
        <c:dLbls>
          <c:showLegendKey val="0"/>
          <c:showVal val="0"/>
          <c:showCatName val="0"/>
          <c:showSerName val="0"/>
          <c:showPercent val="0"/>
          <c:showBubbleSize val="0"/>
        </c:dLbls>
        <c:gapWidth val="50"/>
        <c:overlap val="-27"/>
        <c:axId val="1185885984"/>
        <c:axId val="1509499504"/>
      </c:barChart>
      <c:catAx>
        <c:axId val="1185885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509499504"/>
        <c:crosses val="autoZero"/>
        <c:auto val="1"/>
        <c:lblAlgn val="ctr"/>
        <c:lblOffset val="100"/>
        <c:tickLblSkip val="5"/>
        <c:noMultiLvlLbl val="0"/>
      </c:catAx>
      <c:valAx>
        <c:axId val="150949950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185885984"/>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00"/>
              <a:t>経常損益</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494957380453262"/>
          <c:y val="0.22736181889455115"/>
          <c:w val="0.80776900245295202"/>
          <c:h val="0.63437898369328694"/>
        </c:manualLayout>
      </c:layout>
      <c:barChart>
        <c:barDir val="col"/>
        <c:grouping val="clustered"/>
        <c:varyColors val="0"/>
        <c:ser>
          <c:idx val="0"/>
          <c:order val="0"/>
          <c:tx>
            <c:strRef>
              <c:f>比較グラフ!$A$22</c:f>
              <c:strCache>
                <c:ptCount val="1"/>
                <c:pt idx="0">
                  <c:v>経常損益（改定なし）</c:v>
                </c:pt>
              </c:strCache>
            </c:strRef>
          </c:tx>
          <c:spPr>
            <a:solidFill>
              <a:srgbClr val="4472C4"/>
            </a:solidFill>
            <a:ln>
              <a:noFill/>
            </a:ln>
            <a:effectLst/>
          </c:spPr>
          <c:invertIfNegative val="0"/>
          <c:cat>
            <c:strRef>
              <c:f>比較グラフ!$B$1:$AP$1</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比較グラフ!$B$22:$AP$22</c:f>
              <c:numCache>
                <c:formatCode>General</c:formatCode>
                <c:ptCount val="41"/>
                <c:pt idx="0">
                  <c:v>-28803</c:v>
                </c:pt>
                <c:pt idx="1">
                  <c:v>-64208</c:v>
                </c:pt>
                <c:pt idx="2">
                  <c:v>-37701</c:v>
                </c:pt>
                <c:pt idx="3">
                  <c:v>-18359</c:v>
                </c:pt>
                <c:pt idx="4">
                  <c:v>-35165</c:v>
                </c:pt>
                <c:pt idx="5">
                  <c:v>-38316</c:v>
                </c:pt>
                <c:pt idx="6">
                  <c:v>-51173</c:v>
                </c:pt>
                <c:pt idx="7">
                  <c:v>-34629</c:v>
                </c:pt>
                <c:pt idx="8">
                  <c:v>-39438</c:v>
                </c:pt>
                <c:pt idx="9">
                  <c:v>-41179</c:v>
                </c:pt>
                <c:pt idx="10">
                  <c:v>-41958</c:v>
                </c:pt>
                <c:pt idx="11">
                  <c:v>-42842</c:v>
                </c:pt>
                <c:pt idx="12">
                  <c:v>-46998</c:v>
                </c:pt>
                <c:pt idx="13">
                  <c:v>-49497</c:v>
                </c:pt>
                <c:pt idx="14">
                  <c:v>-52806</c:v>
                </c:pt>
                <c:pt idx="15">
                  <c:v>-54847</c:v>
                </c:pt>
                <c:pt idx="16">
                  <c:v>-50292</c:v>
                </c:pt>
                <c:pt idx="17">
                  <c:v>-53981</c:v>
                </c:pt>
                <c:pt idx="18">
                  <c:v>-55876</c:v>
                </c:pt>
                <c:pt idx="19">
                  <c:v>-59954</c:v>
                </c:pt>
                <c:pt idx="20">
                  <c:v>-62279</c:v>
                </c:pt>
                <c:pt idx="21">
                  <c:v>-61360</c:v>
                </c:pt>
                <c:pt idx="22">
                  <c:v>-62611</c:v>
                </c:pt>
                <c:pt idx="23">
                  <c:v>-65919</c:v>
                </c:pt>
                <c:pt idx="24">
                  <c:v>-69215</c:v>
                </c:pt>
                <c:pt idx="25">
                  <c:v>-72519</c:v>
                </c:pt>
                <c:pt idx="26">
                  <c:v>-75794</c:v>
                </c:pt>
                <c:pt idx="27">
                  <c:v>-79061</c:v>
                </c:pt>
                <c:pt idx="28">
                  <c:v>-82365</c:v>
                </c:pt>
                <c:pt idx="29">
                  <c:v>-85659</c:v>
                </c:pt>
                <c:pt idx="30">
                  <c:v>-88992</c:v>
                </c:pt>
                <c:pt idx="31">
                  <c:v>-92326</c:v>
                </c:pt>
                <c:pt idx="32">
                  <c:v>-95618</c:v>
                </c:pt>
                <c:pt idx="33">
                  <c:v>-98792</c:v>
                </c:pt>
                <c:pt idx="34">
                  <c:v>-101923</c:v>
                </c:pt>
                <c:pt idx="35">
                  <c:v>-105179</c:v>
                </c:pt>
                <c:pt idx="36">
                  <c:v>-108448</c:v>
                </c:pt>
                <c:pt idx="37">
                  <c:v>-111726</c:v>
                </c:pt>
                <c:pt idx="38">
                  <c:v>-114941</c:v>
                </c:pt>
                <c:pt idx="39">
                  <c:v>-118166</c:v>
                </c:pt>
                <c:pt idx="40">
                  <c:v>-121374</c:v>
                </c:pt>
              </c:numCache>
            </c:numRef>
          </c:val>
          <c:extLst>
            <c:ext xmlns:c16="http://schemas.microsoft.com/office/drawing/2014/chart" uri="{C3380CC4-5D6E-409C-BE32-E72D297353CC}">
              <c16:uniqueId val="{00000000-585E-4890-98BF-5F2CBBC7D923}"/>
            </c:ext>
          </c:extLst>
        </c:ser>
        <c:dLbls>
          <c:showLegendKey val="0"/>
          <c:showVal val="0"/>
          <c:showCatName val="0"/>
          <c:showSerName val="0"/>
          <c:showPercent val="0"/>
          <c:showBubbleSize val="0"/>
        </c:dLbls>
        <c:gapWidth val="50"/>
        <c:overlap val="-27"/>
        <c:axId val="608557151"/>
        <c:axId val="613308959"/>
      </c:barChart>
      <c:catAx>
        <c:axId val="60855715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613308959"/>
        <c:crosses val="autoZero"/>
        <c:auto val="1"/>
        <c:lblAlgn val="ctr"/>
        <c:lblOffset val="100"/>
        <c:tickLblSkip val="5"/>
        <c:noMultiLvlLbl val="0"/>
      </c:catAx>
      <c:valAx>
        <c:axId val="61330895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608557151"/>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レーダーチャート!$A$8</c:f>
              <c:strCache>
                <c:ptCount val="1"/>
                <c:pt idx="0">
                  <c:v>えびの市</c:v>
                </c:pt>
              </c:strCache>
            </c:strRef>
          </c:tx>
          <c:spPr>
            <a:ln w="28575" cap="rnd">
              <a:solidFill>
                <a:schemeClr val="accent1"/>
              </a:solidFill>
              <a:round/>
            </a:ln>
            <a:effectLst/>
          </c:spPr>
          <c:marker>
            <c:symbol val="none"/>
          </c:marker>
          <c:cat>
            <c:strRef>
              <c:f>レーダーチャート!$B$7:$J$7</c:f>
              <c:strCache>
                <c:ptCount val="9"/>
                <c:pt idx="0">
                  <c:v>経常収支比率</c:v>
                </c:pt>
                <c:pt idx="1">
                  <c:v>累積欠損金比率</c:v>
                </c:pt>
                <c:pt idx="2">
                  <c:v>流動比率</c:v>
                </c:pt>
                <c:pt idx="3">
                  <c:v>企業債残高対給水収益比率</c:v>
                </c:pt>
                <c:pt idx="4">
                  <c:v>料金回収率</c:v>
                </c:pt>
                <c:pt idx="5">
                  <c:v>有収率</c:v>
                </c:pt>
                <c:pt idx="6">
                  <c:v>有形固定資産減価償却率</c:v>
                </c:pt>
                <c:pt idx="7">
                  <c:v>管路経年化率</c:v>
                </c:pt>
                <c:pt idx="8">
                  <c:v>管路更新化率</c:v>
                </c:pt>
              </c:strCache>
            </c:strRef>
          </c:cat>
          <c:val>
            <c:numRef>
              <c:f>レーダーチャート!$B$8:$J$8</c:f>
              <c:numCache>
                <c:formatCode>0.00_ </c:formatCode>
                <c:ptCount val="9"/>
                <c:pt idx="0">
                  <c:v>-0.16354281514149205</c:v>
                </c:pt>
                <c:pt idx="1">
                  <c:v>-0.87315634218289084</c:v>
                </c:pt>
                <c:pt idx="2">
                  <c:v>1.7453772189349113</c:v>
                </c:pt>
                <c:pt idx="3">
                  <c:v>-0.41766376734808008</c:v>
                </c:pt>
                <c:pt idx="4">
                  <c:v>-0.11988933292345527</c:v>
                </c:pt>
                <c:pt idx="5">
                  <c:v>-4.3071621954221539E-3</c:v>
                </c:pt>
                <c:pt idx="6">
                  <c:v>-0.13609567121441801</c:v>
                </c:pt>
                <c:pt idx="7">
                  <c:v>-0.72899391929242674</c:v>
                </c:pt>
                <c:pt idx="8">
                  <c:v>-0.5625</c:v>
                </c:pt>
              </c:numCache>
            </c:numRef>
          </c:val>
          <c:extLst>
            <c:ext xmlns:c16="http://schemas.microsoft.com/office/drawing/2014/chart" uri="{C3380CC4-5D6E-409C-BE32-E72D297353CC}">
              <c16:uniqueId val="{00000000-4A06-43AD-BE63-37A6D0CA2172}"/>
            </c:ext>
          </c:extLst>
        </c:ser>
        <c:ser>
          <c:idx val="1"/>
          <c:order val="1"/>
          <c:tx>
            <c:strRef>
              <c:f>レーダーチャート!$A$9</c:f>
              <c:strCache>
                <c:ptCount val="1"/>
                <c:pt idx="0">
                  <c:v>類似団体平均値</c:v>
                </c:pt>
              </c:strCache>
            </c:strRef>
          </c:tx>
          <c:spPr>
            <a:ln w="28575" cap="rnd">
              <a:solidFill>
                <a:schemeClr val="accent2"/>
              </a:solidFill>
              <a:round/>
            </a:ln>
            <a:effectLst/>
          </c:spPr>
          <c:marker>
            <c:symbol val="none"/>
          </c:marker>
          <c:cat>
            <c:strRef>
              <c:f>レーダーチャート!$B$7:$J$7</c:f>
              <c:strCache>
                <c:ptCount val="9"/>
                <c:pt idx="0">
                  <c:v>経常収支比率</c:v>
                </c:pt>
                <c:pt idx="1">
                  <c:v>累積欠損金比率</c:v>
                </c:pt>
                <c:pt idx="2">
                  <c:v>流動比率</c:v>
                </c:pt>
                <c:pt idx="3">
                  <c:v>企業債残高対給水収益比率</c:v>
                </c:pt>
                <c:pt idx="4">
                  <c:v>料金回収率</c:v>
                </c:pt>
                <c:pt idx="5">
                  <c:v>有収率</c:v>
                </c:pt>
                <c:pt idx="6">
                  <c:v>有形固定資産減価償却率</c:v>
                </c:pt>
                <c:pt idx="7">
                  <c:v>管路経年化率</c:v>
                </c:pt>
                <c:pt idx="8">
                  <c:v>管路更新化率</c:v>
                </c:pt>
              </c:strCache>
            </c:strRef>
          </c:cat>
          <c:val>
            <c:numRef>
              <c:f>レーダーチャート!$B$9:$J$9</c:f>
              <c:numCache>
                <c:formatCode>0.00_ </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4A06-43AD-BE63-37A6D0CA2172}"/>
            </c:ext>
          </c:extLst>
        </c:ser>
        <c:dLbls>
          <c:showLegendKey val="0"/>
          <c:showVal val="0"/>
          <c:showCatName val="0"/>
          <c:showSerName val="0"/>
          <c:showPercent val="0"/>
          <c:showBubbleSize val="0"/>
        </c:dLbls>
        <c:axId val="1742480207"/>
        <c:axId val="1"/>
      </c:radarChart>
      <c:catAx>
        <c:axId val="1742480207"/>
        <c:scaling>
          <c:orientation val="minMax"/>
        </c:scaling>
        <c:delete val="0"/>
        <c:axPos val="b"/>
        <c:majorGridlines>
          <c:spPr>
            <a:ln w="6350">
              <a:noFill/>
            </a:ln>
          </c:spPr>
        </c:majorGridlines>
        <c:numFmt formatCode="General" sourceLinked="1"/>
        <c:majorTickMark val="out"/>
        <c:minorTickMark val="none"/>
        <c:tickLblPos val="nextTo"/>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0"/>
        <c:lblAlgn val="ctr"/>
        <c:lblOffset val="100"/>
        <c:noMultiLvlLbl val="0"/>
      </c:catAx>
      <c:valAx>
        <c:axId val="1"/>
        <c:scaling>
          <c:orientation val="minMax"/>
          <c:max val="2"/>
          <c:min val="-5"/>
        </c:scaling>
        <c:delete val="0"/>
        <c:axPos val="l"/>
        <c:majorGridlines>
          <c:spPr>
            <a:ln w="9525" cap="flat" cmpd="sng" algn="ctr">
              <a:solidFill>
                <a:schemeClr val="tx1">
                  <a:lumMod val="15000"/>
                  <a:lumOff val="85000"/>
                </a:schemeClr>
              </a:solidFill>
              <a:round/>
            </a:ln>
            <a:effectLst/>
          </c:spPr>
        </c:majorGridlines>
        <c:numFmt formatCode="0.00_);[Red]\(0.00\)"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742480207"/>
        <c:crosses val="autoZero"/>
        <c:crossBetween val="between"/>
        <c:majorUnit val="1"/>
      </c:valAx>
      <c:spPr>
        <a:noFill/>
        <a:ln w="25400">
          <a:noFill/>
        </a:ln>
      </c:spPr>
    </c:plotArea>
    <c:legend>
      <c:legendPos val="t"/>
      <c:layout>
        <c:manualLayout>
          <c:xMode val="edge"/>
          <c:yMode val="edge"/>
          <c:x val="0.55558235400755085"/>
          <c:y val="0.92267159082990735"/>
          <c:w val="0.44441764599244915"/>
          <c:h val="7.7328409170092649E-2"/>
        </c:manualLayout>
      </c:layout>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sz="1000" b="0">
                <a:latin typeface="ＭＳ Ｐゴシック" panose="020B0600070205080204" pitchFamily="50" charset="-128"/>
                <a:ea typeface="ＭＳ Ｐゴシック" panose="020B0600070205080204" pitchFamily="50" charset="-128"/>
              </a:rPr>
              <a:t>企業債残高</a:t>
            </a:r>
          </a:p>
        </c:rich>
      </c:tx>
      <c:overlay val="0"/>
      <c:spPr>
        <a:noFill/>
        <a:ln w="25400">
          <a:noFill/>
        </a:ln>
      </c:spPr>
    </c:title>
    <c:autoTitleDeleted val="0"/>
    <c:plotArea>
      <c:layout>
        <c:manualLayout>
          <c:layoutTarget val="inner"/>
          <c:xMode val="edge"/>
          <c:yMode val="edge"/>
          <c:x val="0.1255726241766949"/>
          <c:y val="0.25872206977655821"/>
          <c:w val="0.80716604764027144"/>
          <c:h val="0.60301873281127982"/>
        </c:manualLayout>
      </c:layout>
      <c:barChart>
        <c:barDir val="col"/>
        <c:grouping val="clustered"/>
        <c:varyColors val="0"/>
        <c:ser>
          <c:idx val="0"/>
          <c:order val="0"/>
          <c:tx>
            <c:strRef>
              <c:f>Sheet3!$A$5</c:f>
              <c:strCache>
                <c:ptCount val="1"/>
                <c:pt idx="0">
                  <c:v>企業債残高（過疎ベース）</c:v>
                </c:pt>
              </c:strCache>
            </c:strRef>
          </c:tx>
          <c:spPr>
            <a:solidFill>
              <a:srgbClr val="0070C0"/>
            </a:solidFill>
            <a:ln w="25400">
              <a:noFill/>
            </a:ln>
          </c:spPr>
          <c:invertIfNegative val="0"/>
          <c:cat>
            <c:strRef>
              <c:f>Sheet3!$B$4:$AP$4</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Sheet3!$B$5:$AP$5</c:f>
              <c:numCache>
                <c:formatCode>#,##0_);[Red]\(#,##0\)</c:formatCode>
                <c:ptCount val="41"/>
                <c:pt idx="0">
                  <c:v>1923984000</c:v>
                </c:pt>
                <c:pt idx="1">
                  <c:v>1932523000</c:v>
                </c:pt>
                <c:pt idx="2">
                  <c:v>1945289000</c:v>
                </c:pt>
                <c:pt idx="3">
                  <c:v>2003262449</c:v>
                </c:pt>
                <c:pt idx="4">
                  <c:v>2026930795</c:v>
                </c:pt>
                <c:pt idx="5">
                  <c:v>2019808345</c:v>
                </c:pt>
                <c:pt idx="6">
                  <c:v>2048266643</c:v>
                </c:pt>
                <c:pt idx="7">
                  <c:v>2057036952</c:v>
                </c:pt>
                <c:pt idx="8">
                  <c:v>2015182541</c:v>
                </c:pt>
                <c:pt idx="9">
                  <c:v>1971591927</c:v>
                </c:pt>
                <c:pt idx="10">
                  <c:v>1927829514</c:v>
                </c:pt>
                <c:pt idx="11">
                  <c:v>1883293714</c:v>
                </c:pt>
                <c:pt idx="12">
                  <c:v>1836968478</c:v>
                </c:pt>
                <c:pt idx="13">
                  <c:v>1788062001</c:v>
                </c:pt>
                <c:pt idx="14">
                  <c:v>1737939083</c:v>
                </c:pt>
                <c:pt idx="15">
                  <c:v>1686893325</c:v>
                </c:pt>
                <c:pt idx="16">
                  <c:v>1635082173</c:v>
                </c:pt>
                <c:pt idx="17">
                  <c:v>1582218176</c:v>
                </c:pt>
                <c:pt idx="18">
                  <c:v>1526519151</c:v>
                </c:pt>
                <c:pt idx="19">
                  <c:v>1467945025</c:v>
                </c:pt>
                <c:pt idx="20">
                  <c:v>1411903623</c:v>
                </c:pt>
                <c:pt idx="21">
                  <c:v>1357580938</c:v>
                </c:pt>
                <c:pt idx="22">
                  <c:v>1305393408</c:v>
                </c:pt>
                <c:pt idx="23">
                  <c:v>1253517628</c:v>
                </c:pt>
                <c:pt idx="24">
                  <c:v>1206158030</c:v>
                </c:pt>
                <c:pt idx="25">
                  <c:v>1159075935</c:v>
                </c:pt>
                <c:pt idx="26">
                  <c:v>1113199644</c:v>
                </c:pt>
                <c:pt idx="27">
                  <c:v>1072404177</c:v>
                </c:pt>
                <c:pt idx="28">
                  <c:v>1033936284</c:v>
                </c:pt>
                <c:pt idx="29">
                  <c:v>1012372914</c:v>
                </c:pt>
                <c:pt idx="30">
                  <c:v>999639494</c:v>
                </c:pt>
                <c:pt idx="31">
                  <c:v>986589085</c:v>
                </c:pt>
                <c:pt idx="32">
                  <c:v>973556453</c:v>
                </c:pt>
                <c:pt idx="33">
                  <c:v>961052760</c:v>
                </c:pt>
                <c:pt idx="34">
                  <c:v>951367272</c:v>
                </c:pt>
                <c:pt idx="35">
                  <c:v>944165863</c:v>
                </c:pt>
                <c:pt idx="36">
                  <c:v>938552298</c:v>
                </c:pt>
                <c:pt idx="37">
                  <c:v>936199732</c:v>
                </c:pt>
                <c:pt idx="38">
                  <c:v>936199732</c:v>
                </c:pt>
                <c:pt idx="39">
                  <c:v>936199732</c:v>
                </c:pt>
                <c:pt idx="40">
                  <c:v>936199732</c:v>
                </c:pt>
              </c:numCache>
            </c:numRef>
          </c:val>
          <c:extLst>
            <c:ext xmlns:c16="http://schemas.microsoft.com/office/drawing/2014/chart" uri="{C3380CC4-5D6E-409C-BE32-E72D297353CC}">
              <c16:uniqueId val="{00000000-483B-40F5-BB93-B35DE467939E}"/>
            </c:ext>
          </c:extLst>
        </c:ser>
        <c:dLbls>
          <c:showLegendKey val="0"/>
          <c:showVal val="0"/>
          <c:showCatName val="0"/>
          <c:showSerName val="0"/>
          <c:showPercent val="0"/>
          <c:showBubbleSize val="0"/>
        </c:dLbls>
        <c:gapWidth val="50"/>
        <c:overlap val="-27"/>
        <c:axId val="1615905711"/>
        <c:axId val="1"/>
      </c:barChart>
      <c:catAx>
        <c:axId val="161590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tickLblSkip val="5"/>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615905711"/>
        <c:crosses val="autoZero"/>
        <c:crossBetween val="between"/>
        <c:dispUnits>
          <c:builtInUnit val="millions"/>
          <c:dispUnitsLbl>
            <c:layout>
              <c:manualLayout>
                <c:xMode val="edge"/>
                <c:yMode val="edge"/>
                <c:x val="0"/>
                <c:y val="0"/>
              </c:manualLayout>
            </c:layout>
            <c:tx>
              <c:rich>
                <a:bodyPr rot="0" vert="horz"/>
                <a:lstStyle/>
                <a:p>
                  <a:pPr>
                    <a:defRPr>
                      <a:solidFill>
                        <a:sysClr val="windowText" lastClr="000000">
                          <a:alpha val="60000"/>
                        </a:sysClr>
                      </a:solidFill>
                    </a:defRPr>
                  </a:pPr>
                  <a:r>
                    <a:rPr lang="en-US" altLang="ja-JP" sz="800" b="0">
                      <a:solidFill>
                        <a:sysClr val="windowText" lastClr="000000">
                          <a:alpha val="60000"/>
                        </a:sysClr>
                      </a:solidFill>
                      <a:latin typeface="ＭＳ Ｐゴシック" panose="020B0600070205080204" pitchFamily="50" charset="-128"/>
                      <a:ea typeface="ＭＳ Ｐゴシック" panose="020B0600070205080204" pitchFamily="50" charset="-128"/>
                    </a:rPr>
                    <a:t>(</a:t>
                  </a:r>
                  <a:r>
                    <a:rPr lang="ja-JP" altLang="en-US" sz="800" b="0">
                      <a:solidFill>
                        <a:sysClr val="windowText" lastClr="000000">
                          <a:alpha val="60000"/>
                        </a:sysClr>
                      </a:solidFill>
                      <a:latin typeface="ＭＳ Ｐゴシック" panose="020B0600070205080204" pitchFamily="50" charset="-128"/>
                      <a:ea typeface="ＭＳ Ｐゴシック" panose="020B0600070205080204" pitchFamily="50" charset="-128"/>
                    </a:rPr>
                    <a:t>百万円</a:t>
                  </a:r>
                  <a:r>
                    <a:rPr lang="en-US" altLang="ja-JP" sz="800" b="0">
                      <a:solidFill>
                        <a:sysClr val="windowText" lastClr="000000">
                          <a:alpha val="60000"/>
                        </a:sysClr>
                      </a:solidFill>
                      <a:latin typeface="ＭＳ Ｐゴシック" panose="020B0600070205080204" pitchFamily="50" charset="-128"/>
                      <a:ea typeface="ＭＳ Ｐゴシック" panose="020B0600070205080204" pitchFamily="50" charset="-128"/>
                    </a:rPr>
                    <a:t>)</a:t>
                  </a:r>
                  <a:endParaRPr lang="ja-JP" altLang="en-US" b="0">
                    <a:solidFill>
                      <a:sysClr val="windowText" lastClr="000000">
                        <a:alpha val="60000"/>
                      </a:sysClr>
                    </a:solidFill>
                    <a:latin typeface="ＭＳ Ｐゴシック" panose="020B0600070205080204" pitchFamily="50" charset="-128"/>
                    <a:ea typeface="ＭＳ Ｐゴシック" panose="020B0600070205080204" pitchFamily="50" charset="-128"/>
                  </a:endParaRPr>
                </a:p>
              </c:rich>
            </c:tx>
          </c:dispUnitsLbl>
        </c:dispUnits>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sz="1000" b="0">
                <a:latin typeface="ＭＳ Ｐゴシック" panose="020B0600070205080204" pitchFamily="50" charset="-128"/>
                <a:ea typeface="ＭＳ Ｐゴシック" panose="020B0600070205080204" pitchFamily="50" charset="-128"/>
              </a:rPr>
              <a:t>企業債残高</a:t>
            </a:r>
          </a:p>
        </c:rich>
      </c:tx>
      <c:overlay val="0"/>
      <c:spPr>
        <a:noFill/>
        <a:ln w="25400">
          <a:noFill/>
        </a:ln>
      </c:spPr>
    </c:title>
    <c:autoTitleDeleted val="0"/>
    <c:plotArea>
      <c:layout>
        <c:manualLayout>
          <c:layoutTarget val="inner"/>
          <c:xMode val="edge"/>
          <c:yMode val="edge"/>
          <c:x val="0.13799170386046275"/>
          <c:y val="0.19600156801254409"/>
          <c:w val="0.79894975601245"/>
          <c:h val="0.66573923457529394"/>
        </c:manualLayout>
      </c:layout>
      <c:barChart>
        <c:barDir val="col"/>
        <c:grouping val="clustered"/>
        <c:varyColors val="0"/>
        <c:ser>
          <c:idx val="0"/>
          <c:order val="0"/>
          <c:tx>
            <c:strRef>
              <c:f>Sheet3!$A$5</c:f>
              <c:strCache>
                <c:ptCount val="1"/>
                <c:pt idx="0">
                  <c:v>企業債残高（過疎ベース）</c:v>
                </c:pt>
              </c:strCache>
            </c:strRef>
          </c:tx>
          <c:spPr>
            <a:solidFill>
              <a:srgbClr val="0070C0"/>
            </a:solidFill>
            <a:ln w="25400">
              <a:noFill/>
            </a:ln>
          </c:spPr>
          <c:invertIfNegative val="0"/>
          <c:cat>
            <c:strRef>
              <c:f>Sheet3!$B$4:$AP$4</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Sheet3!$B$5:$AP$5</c:f>
              <c:numCache>
                <c:formatCode>#,##0_);[Red]\(#,##0\)</c:formatCode>
                <c:ptCount val="41"/>
                <c:pt idx="0">
                  <c:v>1923984000</c:v>
                </c:pt>
                <c:pt idx="1">
                  <c:v>1932523000</c:v>
                </c:pt>
                <c:pt idx="2">
                  <c:v>1945289000</c:v>
                </c:pt>
                <c:pt idx="3">
                  <c:v>2003262449</c:v>
                </c:pt>
                <c:pt idx="4">
                  <c:v>2026930795</c:v>
                </c:pt>
                <c:pt idx="5">
                  <c:v>2019808345</c:v>
                </c:pt>
                <c:pt idx="6">
                  <c:v>2048266643</c:v>
                </c:pt>
                <c:pt idx="7">
                  <c:v>2057036952</c:v>
                </c:pt>
                <c:pt idx="8">
                  <c:v>2015182541</c:v>
                </c:pt>
                <c:pt idx="9">
                  <c:v>1971591927</c:v>
                </c:pt>
                <c:pt idx="10">
                  <c:v>1927829514</c:v>
                </c:pt>
                <c:pt idx="11">
                  <c:v>1883293714</c:v>
                </c:pt>
                <c:pt idx="12">
                  <c:v>1836968478</c:v>
                </c:pt>
                <c:pt idx="13">
                  <c:v>1788062001</c:v>
                </c:pt>
                <c:pt idx="14">
                  <c:v>1737939083</c:v>
                </c:pt>
                <c:pt idx="15">
                  <c:v>1686893325</c:v>
                </c:pt>
                <c:pt idx="16">
                  <c:v>1635082173</c:v>
                </c:pt>
                <c:pt idx="17">
                  <c:v>1582218176</c:v>
                </c:pt>
                <c:pt idx="18">
                  <c:v>1526519151</c:v>
                </c:pt>
                <c:pt idx="19">
                  <c:v>1467945025</c:v>
                </c:pt>
                <c:pt idx="20">
                  <c:v>1411903623</c:v>
                </c:pt>
                <c:pt idx="21">
                  <c:v>1357580938</c:v>
                </c:pt>
                <c:pt idx="22">
                  <c:v>1305393408</c:v>
                </c:pt>
                <c:pt idx="23">
                  <c:v>1253517628</c:v>
                </c:pt>
                <c:pt idx="24">
                  <c:v>1206158030</c:v>
                </c:pt>
                <c:pt idx="25">
                  <c:v>1159075935</c:v>
                </c:pt>
                <c:pt idx="26">
                  <c:v>1113199644</c:v>
                </c:pt>
                <c:pt idx="27">
                  <c:v>1072404177</c:v>
                </c:pt>
                <c:pt idx="28">
                  <c:v>1033936284</c:v>
                </c:pt>
                <c:pt idx="29">
                  <c:v>1012372914</c:v>
                </c:pt>
                <c:pt idx="30">
                  <c:v>999639494</c:v>
                </c:pt>
                <c:pt idx="31">
                  <c:v>986589085</c:v>
                </c:pt>
                <c:pt idx="32">
                  <c:v>973556453</c:v>
                </c:pt>
                <c:pt idx="33">
                  <c:v>961052760</c:v>
                </c:pt>
                <c:pt idx="34">
                  <c:v>951367272</c:v>
                </c:pt>
                <c:pt idx="35">
                  <c:v>944165863</c:v>
                </c:pt>
                <c:pt idx="36">
                  <c:v>938552298</c:v>
                </c:pt>
                <c:pt idx="37">
                  <c:v>936199732</c:v>
                </c:pt>
                <c:pt idx="38">
                  <c:v>936199732</c:v>
                </c:pt>
                <c:pt idx="39">
                  <c:v>936199732</c:v>
                </c:pt>
                <c:pt idx="40">
                  <c:v>936199732</c:v>
                </c:pt>
              </c:numCache>
            </c:numRef>
          </c:val>
          <c:extLst>
            <c:ext xmlns:c16="http://schemas.microsoft.com/office/drawing/2014/chart" uri="{C3380CC4-5D6E-409C-BE32-E72D297353CC}">
              <c16:uniqueId val="{00000000-E164-4541-BFC0-79B6C116E8FB}"/>
            </c:ext>
          </c:extLst>
        </c:ser>
        <c:dLbls>
          <c:showLegendKey val="0"/>
          <c:showVal val="0"/>
          <c:showCatName val="0"/>
          <c:showSerName val="0"/>
          <c:showPercent val="0"/>
          <c:showBubbleSize val="0"/>
        </c:dLbls>
        <c:gapWidth val="50"/>
        <c:overlap val="-27"/>
        <c:axId val="1615905711"/>
        <c:axId val="1"/>
      </c:barChart>
      <c:catAx>
        <c:axId val="161590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tickLblSkip val="5"/>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615905711"/>
        <c:crosses val="autoZero"/>
        <c:crossBetween val="between"/>
        <c:dispUnits>
          <c:builtInUnit val="millions"/>
          <c:dispUnitsLbl>
            <c:layout>
              <c:manualLayout>
                <c:xMode val="edge"/>
                <c:yMode val="edge"/>
                <c:x val="0"/>
                <c:y val="0"/>
              </c:manualLayout>
            </c:layout>
            <c:tx>
              <c:rich>
                <a:bodyPr rot="0" vert="horz"/>
                <a:lstStyle/>
                <a:p>
                  <a:pPr>
                    <a:defRPr>
                      <a:solidFill>
                        <a:sysClr val="windowText" lastClr="000000">
                          <a:alpha val="60000"/>
                        </a:sysClr>
                      </a:solidFill>
                    </a:defRPr>
                  </a:pPr>
                  <a:r>
                    <a:rPr lang="en-US" altLang="ja-JP" sz="800" b="0">
                      <a:solidFill>
                        <a:sysClr val="windowText" lastClr="000000">
                          <a:alpha val="60000"/>
                        </a:sysClr>
                      </a:solidFill>
                      <a:latin typeface="ＭＳ Ｐゴシック" panose="020B0600070205080204" pitchFamily="50" charset="-128"/>
                      <a:ea typeface="ＭＳ Ｐゴシック" panose="020B0600070205080204" pitchFamily="50" charset="-128"/>
                    </a:rPr>
                    <a:t>(</a:t>
                  </a:r>
                  <a:r>
                    <a:rPr lang="ja-JP" altLang="en-US" sz="800" b="0">
                      <a:solidFill>
                        <a:sysClr val="windowText" lastClr="000000">
                          <a:alpha val="60000"/>
                        </a:sysClr>
                      </a:solidFill>
                      <a:latin typeface="ＭＳ Ｐゴシック" panose="020B0600070205080204" pitchFamily="50" charset="-128"/>
                      <a:ea typeface="ＭＳ Ｐゴシック" panose="020B0600070205080204" pitchFamily="50" charset="-128"/>
                    </a:rPr>
                    <a:t>百万円</a:t>
                  </a:r>
                  <a:r>
                    <a:rPr lang="en-US" altLang="ja-JP" sz="800" b="0">
                      <a:solidFill>
                        <a:sysClr val="windowText" lastClr="000000">
                          <a:alpha val="60000"/>
                        </a:sysClr>
                      </a:solidFill>
                      <a:latin typeface="ＭＳ Ｐゴシック" panose="020B0600070205080204" pitchFamily="50" charset="-128"/>
                      <a:ea typeface="ＭＳ Ｐゴシック" panose="020B0600070205080204" pitchFamily="50" charset="-128"/>
                    </a:rPr>
                    <a:t>)</a:t>
                  </a:r>
                  <a:endParaRPr lang="ja-JP" altLang="en-US" b="0">
                    <a:solidFill>
                      <a:sysClr val="windowText" lastClr="000000">
                        <a:alpha val="60000"/>
                      </a:sysClr>
                    </a:solidFill>
                    <a:latin typeface="ＭＳ Ｐゴシック" panose="020B0600070205080204" pitchFamily="50" charset="-128"/>
                    <a:ea typeface="ＭＳ Ｐゴシック" panose="020B0600070205080204" pitchFamily="50" charset="-128"/>
                  </a:endParaRPr>
                </a:p>
              </c:rich>
            </c:tx>
          </c:dispUnitsLbl>
        </c:dispUnits>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ja-JP" altLang="en-US" sz="1000">
                <a:latin typeface="ＭＳ Ｐゴシック" panose="020B0600070205080204" pitchFamily="50" charset="-128"/>
                <a:ea typeface="ＭＳ Ｐゴシック" panose="020B0600070205080204" pitchFamily="50" charset="-128"/>
              </a:rPr>
              <a:t>資金残高</a:t>
            </a:r>
          </a:p>
        </c:rich>
      </c:tx>
      <c:overlay val="0"/>
      <c:spPr>
        <a:noFill/>
        <a:ln w="25400">
          <a:noFill/>
        </a:ln>
      </c:spPr>
    </c:title>
    <c:autoTitleDeleted val="0"/>
    <c:plotArea>
      <c:layout>
        <c:manualLayout>
          <c:layoutTarget val="inner"/>
          <c:xMode val="edge"/>
          <c:yMode val="edge"/>
          <c:x val="0.10148381452318463"/>
          <c:y val="0.14907407407407408"/>
          <c:w val="0.86796062992126"/>
          <c:h val="0.72621172353455821"/>
        </c:manualLayout>
      </c:layout>
      <c:barChart>
        <c:barDir val="col"/>
        <c:grouping val="clustered"/>
        <c:varyColors val="0"/>
        <c:ser>
          <c:idx val="0"/>
          <c:order val="0"/>
          <c:tx>
            <c:strRef>
              <c:f>比較グラフ!$A$8</c:f>
              <c:strCache>
                <c:ptCount val="1"/>
                <c:pt idx="0">
                  <c:v>資金残高</c:v>
                </c:pt>
              </c:strCache>
            </c:strRef>
          </c:tx>
          <c:spPr>
            <a:solidFill>
              <a:schemeClr val="accent5"/>
            </a:solidFill>
            <a:ln w="25400">
              <a:noFill/>
            </a:ln>
          </c:spPr>
          <c:invertIfNegative val="0"/>
          <c:cat>
            <c:strRef>
              <c:f>比較グラフ!$B$7:$AP$7</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比較グラフ!$B$8:$AP$8</c:f>
              <c:numCache>
                <c:formatCode>#,##0_);[Red]\(#,##0\)</c:formatCode>
                <c:ptCount val="41"/>
                <c:pt idx="0">
                  <c:v>508373557</c:v>
                </c:pt>
                <c:pt idx="1">
                  <c:v>525624020</c:v>
                </c:pt>
                <c:pt idx="2">
                  <c:v>586476411</c:v>
                </c:pt>
                <c:pt idx="3">
                  <c:v>681129093</c:v>
                </c:pt>
                <c:pt idx="4">
                  <c:v>704433955</c:v>
                </c:pt>
                <c:pt idx="5">
                  <c:v>683448289</c:v>
                </c:pt>
                <c:pt idx="6">
                  <c:v>660750459</c:v>
                </c:pt>
                <c:pt idx="7">
                  <c:v>728292292</c:v>
                </c:pt>
                <c:pt idx="8">
                  <c:v>790529409</c:v>
                </c:pt>
                <c:pt idx="9">
                  <c:v>854088997</c:v>
                </c:pt>
                <c:pt idx="10">
                  <c:v>914227657</c:v>
                </c:pt>
                <c:pt idx="11">
                  <c:v>953038684</c:v>
                </c:pt>
                <c:pt idx="12">
                  <c:v>1103153381</c:v>
                </c:pt>
                <c:pt idx="13">
                  <c:v>1242510084</c:v>
                </c:pt>
                <c:pt idx="14">
                  <c:v>1381322372</c:v>
                </c:pt>
                <c:pt idx="15">
                  <c:v>1491253789</c:v>
                </c:pt>
                <c:pt idx="16">
                  <c:v>1607628561</c:v>
                </c:pt>
                <c:pt idx="17">
                  <c:v>1686039583</c:v>
                </c:pt>
                <c:pt idx="18">
                  <c:v>1757594668</c:v>
                </c:pt>
                <c:pt idx="19">
                  <c:v>1795188780</c:v>
                </c:pt>
                <c:pt idx="20">
                  <c:v>1826116779</c:v>
                </c:pt>
                <c:pt idx="21">
                  <c:v>1826503729</c:v>
                </c:pt>
                <c:pt idx="22">
                  <c:v>1866000831</c:v>
                </c:pt>
                <c:pt idx="23">
                  <c:v>1883388470</c:v>
                </c:pt>
                <c:pt idx="24">
                  <c:v>1855852262</c:v>
                </c:pt>
                <c:pt idx="25">
                  <c:v>1802505040</c:v>
                </c:pt>
                <c:pt idx="26">
                  <c:v>1795033144</c:v>
                </c:pt>
                <c:pt idx="27">
                  <c:v>1851313060</c:v>
                </c:pt>
                <c:pt idx="28">
                  <c:v>1898341770</c:v>
                </c:pt>
                <c:pt idx="29">
                  <c:v>1947028806</c:v>
                </c:pt>
                <c:pt idx="30">
                  <c:v>1964232960</c:v>
                </c:pt>
                <c:pt idx="31">
                  <c:v>1960072308</c:v>
                </c:pt>
                <c:pt idx="32">
                  <c:v>2017430045</c:v>
                </c:pt>
                <c:pt idx="33">
                  <c:v>2057770500</c:v>
                </c:pt>
                <c:pt idx="34">
                  <c:v>2082481308</c:v>
                </c:pt>
                <c:pt idx="35">
                  <c:v>2051918164</c:v>
                </c:pt>
                <c:pt idx="36">
                  <c:v>2066188650</c:v>
                </c:pt>
                <c:pt idx="37">
                  <c:v>2173563865</c:v>
                </c:pt>
                <c:pt idx="38">
                  <c:v>2267990814</c:v>
                </c:pt>
                <c:pt idx="39">
                  <c:v>2350921355</c:v>
                </c:pt>
                <c:pt idx="40">
                  <c:v>2379479121</c:v>
                </c:pt>
              </c:numCache>
            </c:numRef>
          </c:val>
          <c:extLst>
            <c:ext xmlns:c16="http://schemas.microsoft.com/office/drawing/2014/chart" uri="{C3380CC4-5D6E-409C-BE32-E72D297353CC}">
              <c16:uniqueId val="{00000000-6F12-4FA8-A300-1B5A81F605AB}"/>
            </c:ext>
          </c:extLst>
        </c:ser>
        <c:dLbls>
          <c:showLegendKey val="0"/>
          <c:showVal val="0"/>
          <c:showCatName val="0"/>
          <c:showSerName val="0"/>
          <c:showPercent val="0"/>
          <c:showBubbleSize val="0"/>
        </c:dLbls>
        <c:gapWidth val="50"/>
        <c:overlap val="-27"/>
        <c:axId val="363042895"/>
        <c:axId val="1"/>
      </c:barChart>
      <c:catAx>
        <c:axId val="36304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tickLblSkip val="5"/>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ln w="9525">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363042895"/>
        <c:crosses val="autoZero"/>
        <c:crossBetween val="between"/>
        <c:dispUnits>
          <c:builtInUnit val="millions"/>
          <c:dispUnitsLbl>
            <c:layout>
              <c:manualLayout>
                <c:xMode val="edge"/>
                <c:yMode val="edge"/>
                <c:x val="4.3538896136195134E-3"/>
                <c:y val="5.5374301262126936E-4"/>
              </c:manualLayout>
            </c:layout>
            <c:tx>
              <c:rich>
                <a:bodyPr rot="0" vert="horz"/>
                <a:lstStyle/>
                <a:p>
                  <a:pPr>
                    <a:defRPr sz="800">
                      <a:solidFill>
                        <a:sysClr val="windowText" lastClr="000000"/>
                      </a:solidFill>
                    </a:defRPr>
                  </a:pPr>
                  <a:r>
                    <a:rPr lang="en-US" altLang="ja-JP" sz="800" b="0" i="0" baseline="0">
                      <a:solidFill>
                        <a:sysClr val="windowText" lastClr="000000">
                          <a:alpha val="60000"/>
                        </a:sysClr>
                      </a:solidFill>
                      <a:effectLst/>
                      <a:latin typeface="+mn-ea"/>
                      <a:ea typeface="+mn-ea"/>
                    </a:rPr>
                    <a:t>(</a:t>
                  </a:r>
                  <a:r>
                    <a:rPr lang="ja-JP" altLang="en-US" sz="800" b="0" i="0" baseline="0">
                      <a:solidFill>
                        <a:sysClr val="windowText" lastClr="000000">
                          <a:alpha val="60000"/>
                        </a:sysClr>
                      </a:solidFill>
                      <a:effectLst/>
                      <a:latin typeface="+mn-ea"/>
                      <a:ea typeface="+mn-ea"/>
                    </a:rPr>
                    <a:t>百万円</a:t>
                  </a:r>
                  <a:r>
                    <a:rPr lang="en-US" altLang="ja-JP" sz="800" b="0" i="0" baseline="0">
                      <a:solidFill>
                        <a:sysClr val="windowText" lastClr="000000">
                          <a:alpha val="60000"/>
                        </a:sysClr>
                      </a:solidFill>
                      <a:effectLst/>
                      <a:latin typeface="+mn-ea"/>
                      <a:ea typeface="+mn-ea"/>
                    </a:rPr>
                    <a:t>)</a:t>
                  </a:r>
                  <a:endParaRPr lang="ja-JP" altLang="ja-JP" sz="800">
                    <a:solidFill>
                      <a:sysClr val="windowText" lastClr="000000">
                        <a:alpha val="60000"/>
                      </a:sysClr>
                    </a:solidFill>
                    <a:effectLst/>
                    <a:latin typeface="+mn-ea"/>
                    <a:ea typeface="+mn-ea"/>
                  </a:endParaRPr>
                </a:p>
              </c:rich>
            </c:tx>
          </c:dispUnitsLbl>
        </c:dispUnits>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ja-JP" altLang="en-US" sz="1000">
                <a:latin typeface="ＭＳ Ｐゴシック" panose="020B0600070205080204" pitchFamily="50" charset="-128"/>
                <a:ea typeface="ＭＳ Ｐゴシック" panose="020B0600070205080204" pitchFamily="50" charset="-128"/>
              </a:rPr>
              <a:t>給水収益</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8.2025371828521418E-2"/>
          <c:y val="0.17685185185185184"/>
          <c:w val="0.8798239282589676"/>
          <c:h val="0.7157487605715952"/>
        </c:manualLayout>
      </c:layout>
      <c:barChart>
        <c:barDir val="col"/>
        <c:grouping val="clustered"/>
        <c:varyColors val="0"/>
        <c:ser>
          <c:idx val="0"/>
          <c:order val="0"/>
          <c:tx>
            <c:strRef>
              <c:f>比較グラフ!$A$20</c:f>
              <c:strCache>
                <c:ptCount val="1"/>
                <c:pt idx="0">
                  <c:v>給水収益（10年毎改定）30％ＵＰ</c:v>
                </c:pt>
              </c:strCache>
            </c:strRef>
          </c:tx>
          <c:spPr>
            <a:solidFill>
              <a:schemeClr val="accent5"/>
            </a:solidFill>
            <a:ln>
              <a:noFill/>
            </a:ln>
            <a:effectLst/>
          </c:spPr>
          <c:invertIfNegative val="0"/>
          <c:cat>
            <c:strRef>
              <c:f>比較グラフ!$B$19:$AP$19</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比較グラフ!$B$20:$AP$20</c:f>
              <c:numCache>
                <c:formatCode>General</c:formatCode>
                <c:ptCount val="41"/>
                <c:pt idx="0">
                  <c:v>295801</c:v>
                </c:pt>
                <c:pt idx="1">
                  <c:v>292870</c:v>
                </c:pt>
                <c:pt idx="2">
                  <c:v>294543</c:v>
                </c:pt>
                <c:pt idx="3">
                  <c:v>294828</c:v>
                </c:pt>
                <c:pt idx="4">
                  <c:v>287181</c:v>
                </c:pt>
                <c:pt idx="5">
                  <c:v>284208</c:v>
                </c:pt>
                <c:pt idx="6">
                  <c:v>281265</c:v>
                </c:pt>
                <c:pt idx="7">
                  <c:v>334024</c:v>
                </c:pt>
                <c:pt idx="8">
                  <c:v>329570</c:v>
                </c:pt>
                <c:pt idx="9">
                  <c:v>325176</c:v>
                </c:pt>
                <c:pt idx="10">
                  <c:v>320841</c:v>
                </c:pt>
                <c:pt idx="11">
                  <c:v>316563</c:v>
                </c:pt>
                <c:pt idx="12">
                  <c:v>359194</c:v>
                </c:pt>
                <c:pt idx="13">
                  <c:v>351884</c:v>
                </c:pt>
                <c:pt idx="14">
                  <c:v>344723</c:v>
                </c:pt>
                <c:pt idx="15">
                  <c:v>337708</c:v>
                </c:pt>
                <c:pt idx="16">
                  <c:v>330836</c:v>
                </c:pt>
                <c:pt idx="17">
                  <c:v>372718</c:v>
                </c:pt>
                <c:pt idx="18">
                  <c:v>364401</c:v>
                </c:pt>
                <c:pt idx="19">
                  <c:v>356269</c:v>
                </c:pt>
                <c:pt idx="20">
                  <c:v>348319</c:v>
                </c:pt>
                <c:pt idx="21">
                  <c:v>340546</c:v>
                </c:pt>
                <c:pt idx="22">
                  <c:v>406195</c:v>
                </c:pt>
                <c:pt idx="23">
                  <c:v>396628</c:v>
                </c:pt>
                <c:pt idx="24">
                  <c:v>387286</c:v>
                </c:pt>
                <c:pt idx="25">
                  <c:v>378165</c:v>
                </c:pt>
                <c:pt idx="26">
                  <c:v>369258</c:v>
                </c:pt>
                <c:pt idx="27">
                  <c:v>439884</c:v>
                </c:pt>
                <c:pt idx="28">
                  <c:v>429454</c:v>
                </c:pt>
                <c:pt idx="29">
                  <c:v>419272</c:v>
                </c:pt>
                <c:pt idx="30">
                  <c:v>409331</c:v>
                </c:pt>
                <c:pt idx="31">
                  <c:v>399625</c:v>
                </c:pt>
                <c:pt idx="32">
                  <c:v>475983</c:v>
                </c:pt>
                <c:pt idx="33">
                  <c:v>464899</c:v>
                </c:pt>
                <c:pt idx="34">
                  <c:v>454074</c:v>
                </c:pt>
                <c:pt idx="35">
                  <c:v>443501</c:v>
                </c:pt>
                <c:pt idx="36">
                  <c:v>433174</c:v>
                </c:pt>
                <c:pt idx="37">
                  <c:v>516166</c:v>
                </c:pt>
                <c:pt idx="38">
                  <c:v>504447</c:v>
                </c:pt>
                <c:pt idx="39">
                  <c:v>492993</c:v>
                </c:pt>
                <c:pt idx="40">
                  <c:v>481800</c:v>
                </c:pt>
              </c:numCache>
            </c:numRef>
          </c:val>
          <c:extLst>
            <c:ext xmlns:c16="http://schemas.microsoft.com/office/drawing/2014/chart" uri="{C3380CC4-5D6E-409C-BE32-E72D297353CC}">
              <c16:uniqueId val="{00000000-D5EE-482C-A9AF-926C5B31A5BC}"/>
            </c:ext>
          </c:extLst>
        </c:ser>
        <c:dLbls>
          <c:showLegendKey val="0"/>
          <c:showVal val="0"/>
          <c:showCatName val="0"/>
          <c:showSerName val="0"/>
          <c:showPercent val="0"/>
          <c:showBubbleSize val="0"/>
        </c:dLbls>
        <c:gapWidth val="50"/>
        <c:overlap val="-27"/>
        <c:axId val="360831743"/>
        <c:axId val="224915663"/>
      </c:barChart>
      <c:catAx>
        <c:axId val="36083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224915663"/>
        <c:crosses val="autoZero"/>
        <c:auto val="1"/>
        <c:lblAlgn val="ctr"/>
        <c:lblOffset val="100"/>
        <c:tickLblSkip val="5"/>
        <c:noMultiLvlLbl val="0"/>
      </c:catAx>
      <c:valAx>
        <c:axId val="22491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360831743"/>
        <c:crosses val="autoZero"/>
        <c:crossBetween val="between"/>
        <c:dispUnits>
          <c:builtInUnit val="thousands"/>
          <c:dispUnitsLbl>
            <c:layout>
              <c:manualLayout>
                <c:xMode val="edge"/>
                <c:yMode val="edge"/>
                <c:x val="1.5759293497132885E-3"/>
                <c:y val="3.7644647613873806E-3"/>
              </c:manualLayout>
            </c:layout>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ltLang="ja-JP" sz="800">
                      <a:effectLst/>
                      <a:latin typeface="+mn-ea"/>
                      <a:ea typeface="+mn-ea"/>
                    </a:rPr>
                    <a:t>(</a:t>
                  </a:r>
                  <a:r>
                    <a:rPr lang="ja-JP" altLang="en-US" sz="800">
                      <a:effectLst/>
                      <a:latin typeface="+mn-ea"/>
                      <a:ea typeface="+mn-ea"/>
                    </a:rPr>
                    <a:t>百万円</a:t>
                  </a:r>
                  <a:r>
                    <a:rPr lang="en-US" altLang="ja-JP" sz="800">
                      <a:effectLst/>
                      <a:latin typeface="+mn-ea"/>
                      <a:ea typeface="+mn-ea"/>
                    </a:rPr>
                    <a:t>)</a:t>
                  </a:r>
                  <a:endParaRPr lang="ja-JP" altLang="ja-JP" sz="800">
                    <a:effectLst/>
                    <a:latin typeface="+mn-ea"/>
                    <a:ea typeface="+mn-ea"/>
                  </a:endParaRPr>
                </a:p>
              </c:rich>
            </c:tx>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ea"/>
                <a:ea typeface="+mj-ea"/>
                <a:cs typeface="+mn-cs"/>
              </a:defRPr>
            </a:pPr>
            <a:r>
              <a:rPr lang="ja-JP" altLang="en-US" sz="1000">
                <a:latin typeface="+mj-ea"/>
                <a:ea typeface="+mj-ea"/>
              </a:rPr>
              <a:t>給水収益</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manualLayout>
          <c:layoutTarget val="inner"/>
          <c:xMode val="edge"/>
          <c:yMode val="edge"/>
          <c:x val="8.2025371828521418E-2"/>
          <c:y val="0.17685185185185184"/>
          <c:w val="0.8798239282589676"/>
          <c:h val="0.7157487605715952"/>
        </c:manualLayout>
      </c:layout>
      <c:barChart>
        <c:barDir val="col"/>
        <c:grouping val="clustered"/>
        <c:varyColors val="0"/>
        <c:ser>
          <c:idx val="0"/>
          <c:order val="0"/>
          <c:tx>
            <c:strRef>
              <c:f>比較グラフ!$A$20</c:f>
              <c:strCache>
                <c:ptCount val="1"/>
                <c:pt idx="0">
                  <c:v>給水収益（10年毎改定）30％ＵＰ</c:v>
                </c:pt>
              </c:strCache>
            </c:strRef>
          </c:tx>
          <c:spPr>
            <a:solidFill>
              <a:srgbClr val="0070C0"/>
            </a:solidFill>
            <a:ln>
              <a:noFill/>
            </a:ln>
            <a:effectLst/>
          </c:spPr>
          <c:invertIfNegative val="0"/>
          <c:cat>
            <c:strRef>
              <c:f>比較グラフ!$B$19:$AP$19</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比較グラフ!$B$20:$AP$20</c:f>
              <c:numCache>
                <c:formatCode>General</c:formatCode>
                <c:ptCount val="41"/>
                <c:pt idx="0">
                  <c:v>295801</c:v>
                </c:pt>
                <c:pt idx="1">
                  <c:v>292870</c:v>
                </c:pt>
                <c:pt idx="2">
                  <c:v>294543</c:v>
                </c:pt>
                <c:pt idx="3">
                  <c:v>294828</c:v>
                </c:pt>
                <c:pt idx="4">
                  <c:v>287181</c:v>
                </c:pt>
                <c:pt idx="5">
                  <c:v>284208</c:v>
                </c:pt>
                <c:pt idx="6">
                  <c:v>337519</c:v>
                </c:pt>
                <c:pt idx="7">
                  <c:v>334024</c:v>
                </c:pt>
                <c:pt idx="8">
                  <c:v>329571</c:v>
                </c:pt>
                <c:pt idx="9">
                  <c:v>325177</c:v>
                </c:pt>
                <c:pt idx="10">
                  <c:v>320842</c:v>
                </c:pt>
                <c:pt idx="11">
                  <c:v>364048</c:v>
                </c:pt>
                <c:pt idx="12">
                  <c:v>359195</c:v>
                </c:pt>
                <c:pt idx="13">
                  <c:v>351885</c:v>
                </c:pt>
                <c:pt idx="14">
                  <c:v>344724</c:v>
                </c:pt>
                <c:pt idx="15">
                  <c:v>337709</c:v>
                </c:pt>
                <c:pt idx="16">
                  <c:v>380462</c:v>
                </c:pt>
                <c:pt idx="17">
                  <c:v>372719</c:v>
                </c:pt>
                <c:pt idx="18">
                  <c:v>364402</c:v>
                </c:pt>
                <c:pt idx="19">
                  <c:v>356270</c:v>
                </c:pt>
                <c:pt idx="20">
                  <c:v>348320</c:v>
                </c:pt>
                <c:pt idx="21">
                  <c:v>391629</c:v>
                </c:pt>
                <c:pt idx="22">
                  <c:v>382890</c:v>
                </c:pt>
                <c:pt idx="23">
                  <c:v>373872</c:v>
                </c:pt>
                <c:pt idx="24">
                  <c:v>365066</c:v>
                </c:pt>
                <c:pt idx="25">
                  <c:v>356467</c:v>
                </c:pt>
                <c:pt idx="26">
                  <c:v>417686</c:v>
                </c:pt>
                <c:pt idx="27">
                  <c:v>407848</c:v>
                </c:pt>
                <c:pt idx="28">
                  <c:v>398178</c:v>
                </c:pt>
                <c:pt idx="29">
                  <c:v>388737</c:v>
                </c:pt>
                <c:pt idx="30">
                  <c:v>379520</c:v>
                </c:pt>
                <c:pt idx="31">
                  <c:v>444626</c:v>
                </c:pt>
                <c:pt idx="32">
                  <c:v>434083</c:v>
                </c:pt>
                <c:pt idx="33">
                  <c:v>423976</c:v>
                </c:pt>
                <c:pt idx="34">
                  <c:v>414103</c:v>
                </c:pt>
                <c:pt idx="35">
                  <c:v>404461</c:v>
                </c:pt>
                <c:pt idx="36">
                  <c:v>474051</c:v>
                </c:pt>
                <c:pt idx="37">
                  <c:v>463013</c:v>
                </c:pt>
                <c:pt idx="38">
                  <c:v>452500</c:v>
                </c:pt>
                <c:pt idx="39">
                  <c:v>442226</c:v>
                </c:pt>
                <c:pt idx="40">
                  <c:v>432185</c:v>
                </c:pt>
              </c:numCache>
            </c:numRef>
          </c:val>
          <c:extLst>
            <c:ext xmlns:c16="http://schemas.microsoft.com/office/drawing/2014/chart" uri="{C3380CC4-5D6E-409C-BE32-E72D297353CC}">
              <c16:uniqueId val="{00000000-D465-4EB0-9733-F6E4DED32527}"/>
            </c:ext>
          </c:extLst>
        </c:ser>
        <c:dLbls>
          <c:showLegendKey val="0"/>
          <c:showVal val="0"/>
          <c:showCatName val="0"/>
          <c:showSerName val="0"/>
          <c:showPercent val="0"/>
          <c:showBubbleSize val="0"/>
        </c:dLbls>
        <c:gapWidth val="50"/>
        <c:overlap val="-27"/>
        <c:axId val="360831743"/>
        <c:axId val="224915663"/>
      </c:barChart>
      <c:catAx>
        <c:axId val="36083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mn-ea"/>
                <a:cs typeface="+mn-cs"/>
              </a:defRPr>
            </a:pPr>
            <a:endParaRPr lang="ja-JP"/>
          </a:p>
        </c:txPr>
        <c:crossAx val="224915663"/>
        <c:crosses val="autoZero"/>
        <c:auto val="1"/>
        <c:lblAlgn val="ctr"/>
        <c:lblOffset val="100"/>
        <c:tickLblSkip val="5"/>
        <c:noMultiLvlLbl val="0"/>
      </c:catAx>
      <c:valAx>
        <c:axId val="22491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mn-ea"/>
                <a:cs typeface="+mn-cs"/>
              </a:defRPr>
            </a:pPr>
            <a:endParaRPr lang="ja-JP"/>
          </a:p>
        </c:txPr>
        <c:crossAx val="360831743"/>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00">
                <a:latin typeface="ＭＳ Ｐゴシック" panose="020B0600070205080204" pitchFamily="50" charset="-128"/>
                <a:ea typeface="ＭＳ Ｐゴシック" panose="020B0600070205080204" pitchFamily="50" charset="-128"/>
              </a:rPr>
              <a:t>経常損益</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7192038495188121E-2"/>
          <c:y val="0.20037224864728051"/>
          <c:w val="0.86465726159230094"/>
          <c:h val="0.69222876932621757"/>
        </c:manualLayout>
      </c:layout>
      <c:barChart>
        <c:barDir val="col"/>
        <c:grouping val="clustered"/>
        <c:varyColors val="0"/>
        <c:ser>
          <c:idx val="0"/>
          <c:order val="0"/>
          <c:tx>
            <c:strRef>
              <c:f>比較グラフ!$A$48</c:f>
              <c:strCache>
                <c:ptCount val="1"/>
                <c:pt idx="0">
                  <c:v>経常損益（更新計画）30％ＵＰ</c:v>
                </c:pt>
              </c:strCache>
            </c:strRef>
          </c:tx>
          <c:spPr>
            <a:solidFill>
              <a:schemeClr val="accent5"/>
            </a:solidFill>
            <a:ln>
              <a:noFill/>
            </a:ln>
            <a:effectLst/>
          </c:spPr>
          <c:invertIfNegative val="0"/>
          <c:cat>
            <c:strRef>
              <c:f>比較グラフ!$B$47:$AP$47</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比較グラフ!$B$48:$AP$48</c:f>
              <c:numCache>
                <c:formatCode>General</c:formatCode>
                <c:ptCount val="41"/>
                <c:pt idx="0">
                  <c:v>-28803</c:v>
                </c:pt>
                <c:pt idx="1">
                  <c:v>-64208</c:v>
                </c:pt>
                <c:pt idx="2">
                  <c:v>-37701</c:v>
                </c:pt>
                <c:pt idx="3">
                  <c:v>-18359</c:v>
                </c:pt>
                <c:pt idx="4">
                  <c:v>-35165</c:v>
                </c:pt>
                <c:pt idx="5">
                  <c:v>-38316</c:v>
                </c:pt>
                <c:pt idx="6">
                  <c:v>-51173</c:v>
                </c:pt>
                <c:pt idx="7">
                  <c:v>18065</c:v>
                </c:pt>
                <c:pt idx="8">
                  <c:v>12337</c:v>
                </c:pt>
                <c:pt idx="9">
                  <c:v>8381</c:v>
                </c:pt>
                <c:pt idx="10">
                  <c:v>7113</c:v>
                </c:pt>
                <c:pt idx="11">
                  <c:v>4727</c:v>
                </c:pt>
                <c:pt idx="12">
                  <c:v>44104</c:v>
                </c:pt>
                <c:pt idx="13">
                  <c:v>33452</c:v>
                </c:pt>
                <c:pt idx="14">
                  <c:v>22376</c:v>
                </c:pt>
                <c:pt idx="15">
                  <c:v>10665</c:v>
                </c:pt>
                <c:pt idx="16">
                  <c:v>8529</c:v>
                </c:pt>
                <c:pt idx="17">
                  <c:v>44384</c:v>
                </c:pt>
                <c:pt idx="18">
                  <c:v>33799</c:v>
                </c:pt>
                <c:pt idx="19">
                  <c:v>24300</c:v>
                </c:pt>
                <c:pt idx="20">
                  <c:v>17120</c:v>
                </c:pt>
                <c:pt idx="21">
                  <c:v>14089</c:v>
                </c:pt>
                <c:pt idx="22">
                  <c:v>78191</c:v>
                </c:pt>
                <c:pt idx="23">
                  <c:v>61394</c:v>
                </c:pt>
                <c:pt idx="24">
                  <c:v>44200</c:v>
                </c:pt>
                <c:pt idx="25">
                  <c:v>22123</c:v>
                </c:pt>
                <c:pt idx="26">
                  <c:v>-2289</c:v>
                </c:pt>
                <c:pt idx="27">
                  <c:v>63827</c:v>
                </c:pt>
                <c:pt idx="28">
                  <c:v>47538</c:v>
                </c:pt>
                <c:pt idx="29">
                  <c:v>33140</c:v>
                </c:pt>
                <c:pt idx="30">
                  <c:v>27466</c:v>
                </c:pt>
                <c:pt idx="31">
                  <c:v>4870</c:v>
                </c:pt>
                <c:pt idx="32">
                  <c:v>75568</c:v>
                </c:pt>
                <c:pt idx="33">
                  <c:v>57984</c:v>
                </c:pt>
                <c:pt idx="34">
                  <c:v>40753</c:v>
                </c:pt>
                <c:pt idx="35">
                  <c:v>23666</c:v>
                </c:pt>
                <c:pt idx="36">
                  <c:v>842</c:v>
                </c:pt>
                <c:pt idx="37">
                  <c:v>81665</c:v>
                </c:pt>
                <c:pt idx="38">
                  <c:v>70471</c:v>
                </c:pt>
                <c:pt idx="39">
                  <c:v>60087</c:v>
                </c:pt>
                <c:pt idx="40">
                  <c:v>50859</c:v>
                </c:pt>
              </c:numCache>
            </c:numRef>
          </c:val>
          <c:extLst>
            <c:ext xmlns:c16="http://schemas.microsoft.com/office/drawing/2014/chart" uri="{C3380CC4-5D6E-409C-BE32-E72D297353CC}">
              <c16:uniqueId val="{00000000-B189-46FE-96C5-E52E0F83B9CE}"/>
            </c:ext>
          </c:extLst>
        </c:ser>
        <c:dLbls>
          <c:showLegendKey val="0"/>
          <c:showVal val="0"/>
          <c:showCatName val="0"/>
          <c:showSerName val="0"/>
          <c:showPercent val="0"/>
          <c:showBubbleSize val="0"/>
        </c:dLbls>
        <c:gapWidth val="50"/>
        <c:overlap val="-27"/>
        <c:axId val="363071695"/>
        <c:axId val="224915247"/>
      </c:barChart>
      <c:catAx>
        <c:axId val="36307169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224915247"/>
        <c:crosses val="autoZero"/>
        <c:auto val="1"/>
        <c:lblAlgn val="ctr"/>
        <c:lblOffset val="100"/>
        <c:tickLblSkip val="5"/>
        <c:noMultiLvlLbl val="0"/>
      </c:catAx>
      <c:valAx>
        <c:axId val="224915247"/>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363071695"/>
        <c:crosses val="autoZero"/>
        <c:crossBetween val="between"/>
        <c:dispUnits>
          <c:builtInUnit val="thousands"/>
          <c:dispUnitsLbl>
            <c:layout>
              <c:manualLayout>
                <c:xMode val="edge"/>
                <c:yMode val="edge"/>
                <c:x val="1.5736766809728187E-3"/>
                <c:y val="9.8130422838658294E-3"/>
              </c:manualLayout>
            </c:layout>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800">
                      <a:latin typeface="ＭＳ Ｐゴシック" panose="020B0600070205080204" pitchFamily="50" charset="-128"/>
                      <a:ea typeface="ＭＳ Ｐゴシック" panose="020B0600070205080204" pitchFamily="50" charset="-128"/>
                    </a:rPr>
                    <a:t>（百万円）</a:t>
                  </a:r>
                </a:p>
              </c:rich>
            </c:tx>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sz="1000">
                <a:latin typeface="ＭＳ Ｐゴシック" panose="020B0600070205080204" pitchFamily="50" charset="-128"/>
                <a:ea typeface="ＭＳ Ｐゴシック" panose="020B0600070205080204" pitchFamily="50" charset="-128"/>
              </a:rPr>
              <a:t>企業債残高</a:t>
            </a:r>
          </a:p>
        </c:rich>
      </c:tx>
      <c:overlay val="0"/>
      <c:spPr>
        <a:noFill/>
        <a:ln w="25400">
          <a:noFill/>
        </a:ln>
      </c:spPr>
    </c:title>
    <c:autoTitleDeleted val="0"/>
    <c:plotArea>
      <c:layout>
        <c:manualLayout>
          <c:layoutTarget val="inner"/>
          <c:xMode val="edge"/>
          <c:yMode val="edge"/>
          <c:x val="0.11203937007874015"/>
          <c:y val="0.20106481481481481"/>
          <c:w val="0.85740507436570423"/>
          <c:h val="0.68206076357272272"/>
        </c:manualLayout>
      </c:layout>
      <c:barChart>
        <c:barDir val="col"/>
        <c:grouping val="clustered"/>
        <c:varyColors val="0"/>
        <c:ser>
          <c:idx val="0"/>
          <c:order val="0"/>
          <c:tx>
            <c:strRef>
              <c:f>Sheet3!$A$11</c:f>
              <c:strCache>
                <c:ptCount val="1"/>
                <c:pt idx="0">
                  <c:v>企業債残高（更新計画　起債80％　1.4％）</c:v>
                </c:pt>
              </c:strCache>
            </c:strRef>
          </c:tx>
          <c:spPr>
            <a:solidFill>
              <a:srgbClr val="4472C4"/>
            </a:solidFill>
            <a:ln w="25400">
              <a:noFill/>
            </a:ln>
          </c:spPr>
          <c:invertIfNegative val="0"/>
          <c:cat>
            <c:strRef>
              <c:f>Sheet3!$B$10:$AP$10</c:f>
              <c:strCache>
                <c:ptCount val="41"/>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pt idx="16">
                  <c:v>R16</c:v>
                </c:pt>
                <c:pt idx="17">
                  <c:v>R17</c:v>
                </c:pt>
                <c:pt idx="18">
                  <c:v>R18</c:v>
                </c:pt>
                <c:pt idx="19">
                  <c:v>R19</c:v>
                </c:pt>
                <c:pt idx="20">
                  <c:v>R20</c:v>
                </c:pt>
                <c:pt idx="21">
                  <c:v>R21</c:v>
                </c:pt>
                <c:pt idx="22">
                  <c:v>R22</c:v>
                </c:pt>
                <c:pt idx="23">
                  <c:v>R23</c:v>
                </c:pt>
                <c:pt idx="24">
                  <c:v>R24</c:v>
                </c:pt>
                <c:pt idx="25">
                  <c:v>R25</c:v>
                </c:pt>
                <c:pt idx="26">
                  <c:v>R26</c:v>
                </c:pt>
                <c:pt idx="27">
                  <c:v>R27</c:v>
                </c:pt>
                <c:pt idx="28">
                  <c:v>R28</c:v>
                </c:pt>
                <c:pt idx="29">
                  <c:v>R29</c:v>
                </c:pt>
                <c:pt idx="30">
                  <c:v>R30</c:v>
                </c:pt>
                <c:pt idx="31">
                  <c:v>R31</c:v>
                </c:pt>
                <c:pt idx="32">
                  <c:v>R32</c:v>
                </c:pt>
                <c:pt idx="33">
                  <c:v>R33</c:v>
                </c:pt>
                <c:pt idx="34">
                  <c:v>R34</c:v>
                </c:pt>
                <c:pt idx="35">
                  <c:v>R35</c:v>
                </c:pt>
                <c:pt idx="36">
                  <c:v>R36</c:v>
                </c:pt>
                <c:pt idx="37">
                  <c:v>R37</c:v>
                </c:pt>
                <c:pt idx="38">
                  <c:v>R38</c:v>
                </c:pt>
                <c:pt idx="39">
                  <c:v>R39</c:v>
                </c:pt>
                <c:pt idx="40">
                  <c:v>R40</c:v>
                </c:pt>
              </c:strCache>
            </c:strRef>
          </c:cat>
          <c:val>
            <c:numRef>
              <c:f>Sheet3!$B$11:$AP$11</c:f>
              <c:numCache>
                <c:formatCode>#,##0_);[Red]\(#,##0\)</c:formatCode>
                <c:ptCount val="41"/>
                <c:pt idx="0">
                  <c:v>1923984000</c:v>
                </c:pt>
                <c:pt idx="1">
                  <c:v>1932523000</c:v>
                </c:pt>
                <c:pt idx="2">
                  <c:v>1945289000</c:v>
                </c:pt>
                <c:pt idx="3">
                  <c:v>2003262449</c:v>
                </c:pt>
                <c:pt idx="4">
                  <c:v>2026930795</c:v>
                </c:pt>
                <c:pt idx="5">
                  <c:v>2019808345</c:v>
                </c:pt>
                <c:pt idx="6">
                  <c:v>2048266643</c:v>
                </c:pt>
                <c:pt idx="7">
                  <c:v>2047036952</c:v>
                </c:pt>
                <c:pt idx="8">
                  <c:v>2035182541</c:v>
                </c:pt>
                <c:pt idx="9">
                  <c:v>1981591927</c:v>
                </c:pt>
                <c:pt idx="10">
                  <c:v>1957829514</c:v>
                </c:pt>
                <c:pt idx="11">
                  <c:v>1973293714</c:v>
                </c:pt>
                <c:pt idx="12">
                  <c:v>2036968478</c:v>
                </c:pt>
                <c:pt idx="13">
                  <c:v>2088398633</c:v>
                </c:pt>
                <c:pt idx="14">
                  <c:v>2177607178</c:v>
                </c:pt>
                <c:pt idx="15">
                  <c:v>2206220123</c:v>
                </c:pt>
                <c:pt idx="16">
                  <c:v>2283389614</c:v>
                </c:pt>
                <c:pt idx="17">
                  <c:v>2347472139</c:v>
                </c:pt>
                <c:pt idx="18">
                  <c:v>2324973769</c:v>
                </c:pt>
                <c:pt idx="19">
                  <c:v>2306138442</c:v>
                </c:pt>
                <c:pt idx="20">
                  <c:v>2264978812</c:v>
                </c:pt>
                <c:pt idx="21">
                  <c:v>2322632436</c:v>
                </c:pt>
                <c:pt idx="22">
                  <c:v>2467791764</c:v>
                </c:pt>
                <c:pt idx="23">
                  <c:v>2618904990</c:v>
                </c:pt>
                <c:pt idx="24">
                  <c:v>2892808388</c:v>
                </c:pt>
                <c:pt idx="25">
                  <c:v>3224902395</c:v>
                </c:pt>
                <c:pt idx="26">
                  <c:v>3286759260</c:v>
                </c:pt>
                <c:pt idx="27">
                  <c:v>3388867400</c:v>
                </c:pt>
                <c:pt idx="28">
                  <c:v>3445376011</c:v>
                </c:pt>
                <c:pt idx="29">
                  <c:v>3460414040</c:v>
                </c:pt>
                <c:pt idx="30">
                  <c:v>3571749660</c:v>
                </c:pt>
                <c:pt idx="31">
                  <c:v>3658040060</c:v>
                </c:pt>
                <c:pt idx="32">
                  <c:v>3758502186</c:v>
                </c:pt>
                <c:pt idx="33">
                  <c:v>3852218537</c:v>
                </c:pt>
                <c:pt idx="34">
                  <c:v>3942722713</c:v>
                </c:pt>
                <c:pt idx="35">
                  <c:v>4171279034</c:v>
                </c:pt>
                <c:pt idx="36">
                  <c:v>4143562667</c:v>
                </c:pt>
                <c:pt idx="37">
                  <c:v>4051472962</c:v>
                </c:pt>
                <c:pt idx="38">
                  <c:v>3942843847</c:v>
                </c:pt>
                <c:pt idx="39">
                  <c:v>3807106326</c:v>
                </c:pt>
                <c:pt idx="40">
                  <c:v>3792252032</c:v>
                </c:pt>
              </c:numCache>
            </c:numRef>
          </c:val>
          <c:extLst>
            <c:ext xmlns:c16="http://schemas.microsoft.com/office/drawing/2014/chart" uri="{C3380CC4-5D6E-409C-BE32-E72D297353CC}">
              <c16:uniqueId val="{00000000-1E6A-461A-88FB-EFD46639AB62}"/>
            </c:ext>
          </c:extLst>
        </c:ser>
        <c:dLbls>
          <c:showLegendKey val="0"/>
          <c:showVal val="0"/>
          <c:showCatName val="0"/>
          <c:showSerName val="0"/>
          <c:showPercent val="0"/>
          <c:showBubbleSize val="0"/>
        </c:dLbls>
        <c:gapWidth val="50"/>
        <c:overlap val="-27"/>
        <c:axId val="1615865711"/>
        <c:axId val="1"/>
      </c:barChart>
      <c:catAx>
        <c:axId val="161586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ea"/>
                <a:ea typeface="+mn-ea"/>
                <a:cs typeface="+mn-cs"/>
              </a:defRPr>
            </a:pPr>
            <a:endParaRPr lang="ja-JP"/>
          </a:p>
        </c:txPr>
        <c:crossAx val="1"/>
        <c:crosses val="autoZero"/>
        <c:auto val="1"/>
        <c:lblAlgn val="ctr"/>
        <c:lblOffset val="100"/>
        <c:tickLblSkip val="5"/>
        <c:noMultiLvlLbl val="0"/>
      </c:catAx>
      <c:valAx>
        <c:axId val="1"/>
        <c:scaling>
          <c:orientation val="minMax"/>
          <c:max val="600000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615865711"/>
        <c:crosses val="autoZero"/>
        <c:crossBetween val="between"/>
        <c:dispUnits>
          <c:builtInUnit val="millions"/>
          <c:dispUnitsLbl>
            <c:layout>
              <c:manualLayout>
                <c:xMode val="edge"/>
                <c:yMode val="edge"/>
                <c:x val="1.9635322568238647E-3"/>
                <c:y val="1.618633421508318E-3"/>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b="0">
                      <a:latin typeface="ＭＳ Ｐゴシック" panose="020B0600070205080204" pitchFamily="50" charset="-128"/>
                      <a:ea typeface="ＭＳ Ｐゴシック" panose="020B0600070205080204" pitchFamily="50" charset="-128"/>
                    </a:rPr>
                    <a:t>（百万円）</a:t>
                  </a:r>
                </a:p>
              </c:rich>
            </c:tx>
            <c:spPr>
              <a:noFill/>
              <a:ln w="25400">
                <a:noFill/>
              </a:ln>
            </c:spPr>
          </c:dispUnitsLbl>
        </c:dispUnits>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給水原価（円）</a:t>
            </a:r>
          </a:p>
        </c:rich>
      </c:tx>
      <c:overlay val="0"/>
      <c:spPr>
        <a:noFill/>
        <a:ln w="25400">
          <a:noFill/>
        </a:ln>
      </c:spPr>
    </c:title>
    <c:autoTitleDeleted val="0"/>
    <c:plotArea>
      <c:layout/>
      <c:barChart>
        <c:barDir val="col"/>
        <c:grouping val="clustered"/>
        <c:varyColors val="0"/>
        <c:ser>
          <c:idx val="0"/>
          <c:order val="0"/>
          <c:tx>
            <c:strRef>
              <c:f>財務関連指数!$A$113</c:f>
              <c:strCache>
                <c:ptCount val="1"/>
                <c:pt idx="0">
                  <c:v>えびの市</c:v>
                </c:pt>
              </c:strCache>
            </c:strRef>
          </c:tx>
          <c:spPr>
            <a:solidFill>
              <a:srgbClr val="4472C4"/>
            </a:solidFill>
            <a:ln w="25400">
              <a:noFill/>
            </a:ln>
          </c:spPr>
          <c:invertIfNegative val="0"/>
          <c:cat>
            <c:strRef>
              <c:f>財務関連指数!$B$112:$F$112</c:f>
              <c:strCache>
                <c:ptCount val="5"/>
                <c:pt idx="0">
                  <c:v>H29</c:v>
                </c:pt>
                <c:pt idx="1">
                  <c:v>H30</c:v>
                </c:pt>
                <c:pt idx="2">
                  <c:v>R1</c:v>
                </c:pt>
                <c:pt idx="3">
                  <c:v>R2</c:v>
                </c:pt>
                <c:pt idx="4">
                  <c:v>R3</c:v>
                </c:pt>
              </c:strCache>
            </c:strRef>
          </c:cat>
          <c:val>
            <c:numRef>
              <c:f>財務関連指数!$B$113:$F$113</c:f>
              <c:numCache>
                <c:formatCode>0.00_ </c:formatCode>
                <c:ptCount val="5"/>
                <c:pt idx="0">
                  <c:v>166.9</c:v>
                </c:pt>
                <c:pt idx="1">
                  <c:v>176.59</c:v>
                </c:pt>
                <c:pt idx="2">
                  <c:v>191.48</c:v>
                </c:pt>
                <c:pt idx="3">
                  <c:v>192.55</c:v>
                </c:pt>
                <c:pt idx="4">
                  <c:v>180.01</c:v>
                </c:pt>
              </c:numCache>
            </c:numRef>
          </c:val>
          <c:extLst>
            <c:ext xmlns:c16="http://schemas.microsoft.com/office/drawing/2014/chart" uri="{C3380CC4-5D6E-409C-BE32-E72D297353CC}">
              <c16:uniqueId val="{00000000-9A7A-49CC-BFD0-5A5BF4E06E71}"/>
            </c:ext>
          </c:extLst>
        </c:ser>
        <c:ser>
          <c:idx val="1"/>
          <c:order val="1"/>
          <c:tx>
            <c:strRef>
              <c:f>財務関連指数!$A$114</c:f>
              <c:strCache>
                <c:ptCount val="1"/>
                <c:pt idx="0">
                  <c:v>類似団体平均値</c:v>
                </c:pt>
              </c:strCache>
            </c:strRef>
          </c:tx>
          <c:spPr>
            <a:solidFill>
              <a:srgbClr val="ED7D31"/>
            </a:solidFill>
            <a:ln w="25400">
              <a:noFill/>
            </a:ln>
          </c:spPr>
          <c:invertIfNegative val="0"/>
          <c:cat>
            <c:strRef>
              <c:f>財務関連指数!$B$112:$F$112</c:f>
              <c:strCache>
                <c:ptCount val="5"/>
                <c:pt idx="0">
                  <c:v>H29</c:v>
                </c:pt>
                <c:pt idx="1">
                  <c:v>H30</c:v>
                </c:pt>
                <c:pt idx="2">
                  <c:v>R1</c:v>
                </c:pt>
                <c:pt idx="3">
                  <c:v>R2</c:v>
                </c:pt>
                <c:pt idx="4">
                  <c:v>R3</c:v>
                </c:pt>
              </c:strCache>
            </c:strRef>
          </c:cat>
          <c:val>
            <c:numRef>
              <c:f>財務関連指数!$B$114:$F$114</c:f>
              <c:numCache>
                <c:formatCode>0.00_ </c:formatCode>
                <c:ptCount val="5"/>
                <c:pt idx="0">
                  <c:v>174.97</c:v>
                </c:pt>
                <c:pt idx="1">
                  <c:v>178.59</c:v>
                </c:pt>
                <c:pt idx="2">
                  <c:v>178.92</c:v>
                </c:pt>
                <c:pt idx="3">
                  <c:v>181.3</c:v>
                </c:pt>
                <c:pt idx="4">
                  <c:v>181.71</c:v>
                </c:pt>
              </c:numCache>
            </c:numRef>
          </c:val>
          <c:extLst>
            <c:ext xmlns:c16="http://schemas.microsoft.com/office/drawing/2014/chart" uri="{C3380CC4-5D6E-409C-BE32-E72D297353CC}">
              <c16:uniqueId val="{00000001-9A7A-49CC-BFD0-5A5BF4E06E71}"/>
            </c:ext>
          </c:extLst>
        </c:ser>
        <c:dLbls>
          <c:showLegendKey val="0"/>
          <c:showVal val="0"/>
          <c:showCatName val="0"/>
          <c:showSerName val="0"/>
          <c:showPercent val="0"/>
          <c:showBubbleSize val="0"/>
        </c:dLbls>
        <c:gapWidth val="219"/>
        <c:overlap val="-27"/>
        <c:axId val="1742478207"/>
        <c:axId val="1"/>
      </c:barChart>
      <c:catAx>
        <c:axId val="174247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742478207"/>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累積欠損金比率（％）</a:t>
            </a:r>
          </a:p>
        </c:rich>
      </c:tx>
      <c:overlay val="0"/>
      <c:spPr>
        <a:noFill/>
        <a:ln w="25400">
          <a:noFill/>
        </a:ln>
      </c:spPr>
    </c:title>
    <c:autoTitleDeleted val="0"/>
    <c:plotArea>
      <c:layout/>
      <c:barChart>
        <c:barDir val="col"/>
        <c:grouping val="clustered"/>
        <c:varyColors val="0"/>
        <c:ser>
          <c:idx val="0"/>
          <c:order val="0"/>
          <c:tx>
            <c:strRef>
              <c:f>財務関連指数!$A$25</c:f>
              <c:strCache>
                <c:ptCount val="1"/>
                <c:pt idx="0">
                  <c:v>えびの市</c:v>
                </c:pt>
              </c:strCache>
            </c:strRef>
          </c:tx>
          <c:spPr>
            <a:solidFill>
              <a:srgbClr val="4472C4"/>
            </a:solidFill>
            <a:ln w="25400">
              <a:noFill/>
            </a:ln>
          </c:spPr>
          <c:invertIfNegative val="0"/>
          <c:cat>
            <c:strRef>
              <c:f>財務関連指数!$B$24:$F$24</c:f>
              <c:strCache>
                <c:ptCount val="5"/>
                <c:pt idx="0">
                  <c:v>H29</c:v>
                </c:pt>
                <c:pt idx="1">
                  <c:v>H30</c:v>
                </c:pt>
                <c:pt idx="2">
                  <c:v>R1</c:v>
                </c:pt>
                <c:pt idx="3">
                  <c:v>R2</c:v>
                </c:pt>
                <c:pt idx="4">
                  <c:v>R3</c:v>
                </c:pt>
              </c:strCache>
            </c:strRef>
          </c:cat>
          <c:val>
            <c:numRef>
              <c:f>財務関連指数!$B$25:$F$25</c:f>
              <c:numCache>
                <c:formatCode>0.00_ </c:formatCode>
                <c:ptCount val="5"/>
                <c:pt idx="0">
                  <c:v>0</c:v>
                </c:pt>
                <c:pt idx="1">
                  <c:v>7.5</c:v>
                </c:pt>
                <c:pt idx="2">
                  <c:v>29.32</c:v>
                </c:pt>
                <c:pt idx="3">
                  <c:v>38.26</c:v>
                </c:pt>
                <c:pt idx="4">
                  <c:v>47.46</c:v>
                </c:pt>
              </c:numCache>
            </c:numRef>
          </c:val>
          <c:extLst>
            <c:ext xmlns:c16="http://schemas.microsoft.com/office/drawing/2014/chart" uri="{C3380CC4-5D6E-409C-BE32-E72D297353CC}">
              <c16:uniqueId val="{00000000-4C27-4888-89A4-6D10D35B3223}"/>
            </c:ext>
          </c:extLst>
        </c:ser>
        <c:ser>
          <c:idx val="1"/>
          <c:order val="1"/>
          <c:tx>
            <c:strRef>
              <c:f>財務関連指数!$A$26</c:f>
              <c:strCache>
                <c:ptCount val="1"/>
                <c:pt idx="0">
                  <c:v>類似団体平均値</c:v>
                </c:pt>
              </c:strCache>
            </c:strRef>
          </c:tx>
          <c:spPr>
            <a:solidFill>
              <a:srgbClr val="ED7D31"/>
            </a:solidFill>
            <a:ln w="25400">
              <a:noFill/>
            </a:ln>
          </c:spPr>
          <c:invertIfNegative val="0"/>
          <c:cat>
            <c:strRef>
              <c:f>財務関連指数!$B$24:$F$24</c:f>
              <c:strCache>
                <c:ptCount val="5"/>
                <c:pt idx="0">
                  <c:v>H29</c:v>
                </c:pt>
                <c:pt idx="1">
                  <c:v>H30</c:v>
                </c:pt>
                <c:pt idx="2">
                  <c:v>R1</c:v>
                </c:pt>
                <c:pt idx="3">
                  <c:v>R2</c:v>
                </c:pt>
                <c:pt idx="4">
                  <c:v>R3</c:v>
                </c:pt>
              </c:strCache>
            </c:strRef>
          </c:cat>
          <c:val>
            <c:numRef>
              <c:f>財務関連指数!$B$26:$F$26</c:f>
              <c:numCache>
                <c:formatCode>0.00_ </c:formatCode>
                <c:ptCount val="5"/>
                <c:pt idx="0">
                  <c:v>2.64</c:v>
                </c:pt>
                <c:pt idx="1">
                  <c:v>3.16</c:v>
                </c:pt>
                <c:pt idx="2">
                  <c:v>3.59</c:v>
                </c:pt>
                <c:pt idx="3">
                  <c:v>3.98</c:v>
                </c:pt>
                <c:pt idx="4">
                  <c:v>6.02</c:v>
                </c:pt>
              </c:numCache>
            </c:numRef>
          </c:val>
          <c:extLst>
            <c:ext xmlns:c16="http://schemas.microsoft.com/office/drawing/2014/chart" uri="{C3380CC4-5D6E-409C-BE32-E72D297353CC}">
              <c16:uniqueId val="{00000001-4C27-4888-89A4-6D10D35B3223}"/>
            </c:ext>
          </c:extLst>
        </c:ser>
        <c:dLbls>
          <c:showLegendKey val="0"/>
          <c:showVal val="0"/>
          <c:showCatName val="0"/>
          <c:showSerName val="0"/>
          <c:showPercent val="0"/>
          <c:showBubbleSize val="0"/>
        </c:dLbls>
        <c:gapWidth val="219"/>
        <c:overlap val="-27"/>
        <c:axId val="1742477007"/>
        <c:axId val="1"/>
      </c:barChart>
      <c:catAx>
        <c:axId val="1742477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742477007"/>
        <c:crosses val="autoZero"/>
        <c:crossBetween val="between"/>
        <c:majorUnit val="5"/>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経常収支比率（％）</a:t>
            </a:r>
          </a:p>
        </c:rich>
      </c:tx>
      <c:overlay val="0"/>
      <c:spPr>
        <a:noFill/>
        <a:ln w="25400">
          <a:noFill/>
        </a:ln>
      </c:spPr>
    </c:title>
    <c:autoTitleDeleted val="0"/>
    <c:plotArea>
      <c:layout/>
      <c:barChart>
        <c:barDir val="col"/>
        <c:grouping val="clustered"/>
        <c:varyColors val="0"/>
        <c:ser>
          <c:idx val="0"/>
          <c:order val="0"/>
          <c:tx>
            <c:strRef>
              <c:f>財務関連指数!$A$3</c:f>
              <c:strCache>
                <c:ptCount val="1"/>
                <c:pt idx="0">
                  <c:v>えびの市</c:v>
                </c:pt>
              </c:strCache>
            </c:strRef>
          </c:tx>
          <c:spPr>
            <a:solidFill>
              <a:srgbClr val="4472C4"/>
            </a:solidFill>
            <a:ln w="25400">
              <a:noFill/>
            </a:ln>
          </c:spPr>
          <c:invertIfNegative val="0"/>
          <c:cat>
            <c:strRef>
              <c:f>財務関連指数!$B$2:$F$2</c:f>
              <c:strCache>
                <c:ptCount val="5"/>
                <c:pt idx="0">
                  <c:v>H29</c:v>
                </c:pt>
                <c:pt idx="1">
                  <c:v>H30</c:v>
                </c:pt>
                <c:pt idx="2">
                  <c:v>R1</c:v>
                </c:pt>
                <c:pt idx="3">
                  <c:v>R2</c:v>
                </c:pt>
                <c:pt idx="4">
                  <c:v>R3</c:v>
                </c:pt>
              </c:strCache>
            </c:strRef>
          </c:cat>
          <c:val>
            <c:numRef>
              <c:f>財務関連指数!$B$3:$F$3</c:f>
              <c:numCache>
                <c:formatCode>0.00_ </c:formatCode>
                <c:ptCount val="5"/>
                <c:pt idx="0">
                  <c:v>95.5</c:v>
                </c:pt>
                <c:pt idx="1">
                  <c:v>92.01</c:v>
                </c:pt>
                <c:pt idx="2">
                  <c:v>84.06</c:v>
                </c:pt>
                <c:pt idx="3">
                  <c:v>90</c:v>
                </c:pt>
                <c:pt idx="4">
                  <c:v>91.04</c:v>
                </c:pt>
              </c:numCache>
            </c:numRef>
          </c:val>
          <c:extLst>
            <c:ext xmlns:c16="http://schemas.microsoft.com/office/drawing/2014/chart" uri="{C3380CC4-5D6E-409C-BE32-E72D297353CC}">
              <c16:uniqueId val="{00000000-8836-4A3E-9DF3-3697921D6395}"/>
            </c:ext>
          </c:extLst>
        </c:ser>
        <c:ser>
          <c:idx val="1"/>
          <c:order val="1"/>
          <c:tx>
            <c:strRef>
              <c:f>財務関連指数!$A$4</c:f>
              <c:strCache>
                <c:ptCount val="1"/>
                <c:pt idx="0">
                  <c:v>類似団体平均値</c:v>
                </c:pt>
              </c:strCache>
            </c:strRef>
          </c:tx>
          <c:spPr>
            <a:solidFill>
              <a:srgbClr val="ED7D31"/>
            </a:solidFill>
            <a:ln w="25400">
              <a:noFill/>
            </a:ln>
          </c:spPr>
          <c:invertIfNegative val="0"/>
          <c:cat>
            <c:strRef>
              <c:f>財務関連指数!$B$2:$F$2</c:f>
              <c:strCache>
                <c:ptCount val="5"/>
                <c:pt idx="0">
                  <c:v>H29</c:v>
                </c:pt>
                <c:pt idx="1">
                  <c:v>H30</c:v>
                </c:pt>
                <c:pt idx="2">
                  <c:v>R1</c:v>
                </c:pt>
                <c:pt idx="3">
                  <c:v>R2</c:v>
                </c:pt>
                <c:pt idx="4">
                  <c:v>R3</c:v>
                </c:pt>
              </c:strCache>
            </c:strRef>
          </c:cat>
          <c:val>
            <c:numRef>
              <c:f>財務関連指数!$B$4:$F$4</c:f>
              <c:numCache>
                <c:formatCode>0.00_ </c:formatCode>
                <c:ptCount val="5"/>
                <c:pt idx="0">
                  <c:v>110.05</c:v>
                </c:pt>
                <c:pt idx="1">
                  <c:v>108.87</c:v>
                </c:pt>
                <c:pt idx="2">
                  <c:v>108.61</c:v>
                </c:pt>
                <c:pt idx="3">
                  <c:v>108.35</c:v>
                </c:pt>
                <c:pt idx="4">
                  <c:v>108.84</c:v>
                </c:pt>
              </c:numCache>
            </c:numRef>
          </c:val>
          <c:extLst>
            <c:ext xmlns:c16="http://schemas.microsoft.com/office/drawing/2014/chart" uri="{C3380CC4-5D6E-409C-BE32-E72D297353CC}">
              <c16:uniqueId val="{00000001-8836-4A3E-9DF3-3697921D6395}"/>
            </c:ext>
          </c:extLst>
        </c:ser>
        <c:dLbls>
          <c:showLegendKey val="0"/>
          <c:showVal val="0"/>
          <c:showCatName val="0"/>
          <c:showSerName val="0"/>
          <c:showPercent val="0"/>
          <c:showBubbleSize val="0"/>
        </c:dLbls>
        <c:gapWidth val="219"/>
        <c:overlap val="-27"/>
        <c:axId val="1742476607"/>
        <c:axId val="1"/>
      </c:barChart>
      <c:catAx>
        <c:axId val="1742476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max val="120"/>
          <c:min val="6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742476607"/>
        <c:crosses val="autoZero"/>
        <c:crossBetween val="between"/>
        <c:majorUnit val="10"/>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料金回収率（％）</a:t>
            </a:r>
          </a:p>
        </c:rich>
      </c:tx>
      <c:overlay val="0"/>
      <c:spPr>
        <a:noFill/>
        <a:ln w="25400">
          <a:noFill/>
        </a:ln>
      </c:spPr>
    </c:title>
    <c:autoTitleDeleted val="0"/>
    <c:plotArea>
      <c:layout/>
      <c:barChart>
        <c:barDir val="col"/>
        <c:grouping val="clustered"/>
        <c:varyColors val="0"/>
        <c:ser>
          <c:idx val="0"/>
          <c:order val="0"/>
          <c:tx>
            <c:strRef>
              <c:f>財務関連指数!$A$91</c:f>
              <c:strCache>
                <c:ptCount val="1"/>
                <c:pt idx="0">
                  <c:v>えびの市</c:v>
                </c:pt>
              </c:strCache>
            </c:strRef>
          </c:tx>
          <c:spPr>
            <a:solidFill>
              <a:srgbClr val="4472C4"/>
            </a:solidFill>
            <a:ln w="25400">
              <a:noFill/>
            </a:ln>
          </c:spPr>
          <c:invertIfNegative val="0"/>
          <c:cat>
            <c:strRef>
              <c:f>財務関連指数!$B$90:$F$90</c:f>
              <c:strCache>
                <c:ptCount val="5"/>
                <c:pt idx="0">
                  <c:v>H29</c:v>
                </c:pt>
                <c:pt idx="1">
                  <c:v>H30</c:v>
                </c:pt>
                <c:pt idx="2">
                  <c:v>R1</c:v>
                </c:pt>
                <c:pt idx="3">
                  <c:v>R2</c:v>
                </c:pt>
                <c:pt idx="4">
                  <c:v>R3</c:v>
                </c:pt>
              </c:strCache>
            </c:strRef>
          </c:cat>
          <c:val>
            <c:numRef>
              <c:f>財務関連指数!$B$91:$F$91</c:f>
              <c:numCache>
                <c:formatCode>0.00_ </c:formatCode>
                <c:ptCount val="5"/>
                <c:pt idx="0">
                  <c:v>91.38</c:v>
                </c:pt>
                <c:pt idx="1">
                  <c:v>86.43</c:v>
                </c:pt>
                <c:pt idx="2">
                  <c:v>80.19</c:v>
                </c:pt>
                <c:pt idx="3">
                  <c:v>79.25</c:v>
                </c:pt>
                <c:pt idx="4">
                  <c:v>85.89</c:v>
                </c:pt>
              </c:numCache>
            </c:numRef>
          </c:val>
          <c:extLst>
            <c:ext xmlns:c16="http://schemas.microsoft.com/office/drawing/2014/chart" uri="{C3380CC4-5D6E-409C-BE32-E72D297353CC}">
              <c16:uniqueId val="{00000000-AD98-4DA0-977D-560A21ACB21C}"/>
            </c:ext>
          </c:extLst>
        </c:ser>
        <c:ser>
          <c:idx val="1"/>
          <c:order val="1"/>
          <c:tx>
            <c:strRef>
              <c:f>財務関連指数!$A$92</c:f>
              <c:strCache>
                <c:ptCount val="1"/>
                <c:pt idx="0">
                  <c:v>類似団体平均値</c:v>
                </c:pt>
              </c:strCache>
            </c:strRef>
          </c:tx>
          <c:spPr>
            <a:solidFill>
              <a:srgbClr val="ED7D31"/>
            </a:solidFill>
            <a:ln w="25400">
              <a:noFill/>
            </a:ln>
          </c:spPr>
          <c:invertIfNegative val="0"/>
          <c:cat>
            <c:strRef>
              <c:f>財務関連指数!$B$90:$F$90</c:f>
              <c:strCache>
                <c:ptCount val="5"/>
                <c:pt idx="0">
                  <c:v>H29</c:v>
                </c:pt>
                <c:pt idx="1">
                  <c:v>H30</c:v>
                </c:pt>
                <c:pt idx="2">
                  <c:v>R1</c:v>
                </c:pt>
                <c:pt idx="3">
                  <c:v>R2</c:v>
                </c:pt>
                <c:pt idx="4">
                  <c:v>R3</c:v>
                </c:pt>
              </c:strCache>
            </c:strRef>
          </c:cat>
          <c:val>
            <c:numRef>
              <c:f>財務関連指数!$B$92:$F$92</c:f>
              <c:numCache>
                <c:formatCode>0.00_ </c:formatCode>
                <c:ptCount val="5"/>
                <c:pt idx="0">
                  <c:v>100.12</c:v>
                </c:pt>
                <c:pt idx="1">
                  <c:v>98.66</c:v>
                </c:pt>
                <c:pt idx="2">
                  <c:v>98.64</c:v>
                </c:pt>
                <c:pt idx="3">
                  <c:v>94.78</c:v>
                </c:pt>
                <c:pt idx="4">
                  <c:v>97.59</c:v>
                </c:pt>
              </c:numCache>
            </c:numRef>
          </c:val>
          <c:extLst>
            <c:ext xmlns:c16="http://schemas.microsoft.com/office/drawing/2014/chart" uri="{C3380CC4-5D6E-409C-BE32-E72D297353CC}">
              <c16:uniqueId val="{00000001-AD98-4DA0-977D-560A21ACB21C}"/>
            </c:ext>
          </c:extLst>
        </c:ser>
        <c:dLbls>
          <c:showLegendKey val="0"/>
          <c:showVal val="0"/>
          <c:showCatName val="0"/>
          <c:showSerName val="0"/>
          <c:showPercent val="0"/>
          <c:showBubbleSize val="0"/>
        </c:dLbls>
        <c:gapWidth val="219"/>
        <c:overlap val="-27"/>
        <c:axId val="1742477807"/>
        <c:axId val="1"/>
      </c:barChart>
      <c:catAx>
        <c:axId val="174247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742477807"/>
        <c:crosses val="autoZero"/>
        <c:crossBetween val="between"/>
        <c:majorUnit val="20"/>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流動比率（％）</a:t>
            </a:r>
          </a:p>
        </c:rich>
      </c:tx>
      <c:overlay val="0"/>
      <c:spPr>
        <a:noFill/>
        <a:ln w="25400">
          <a:noFill/>
        </a:ln>
      </c:spPr>
    </c:title>
    <c:autoTitleDeleted val="0"/>
    <c:plotArea>
      <c:layout/>
      <c:barChart>
        <c:barDir val="col"/>
        <c:grouping val="clustered"/>
        <c:varyColors val="0"/>
        <c:ser>
          <c:idx val="0"/>
          <c:order val="0"/>
          <c:tx>
            <c:strRef>
              <c:f>財務関連指数!$A$47</c:f>
              <c:strCache>
                <c:ptCount val="1"/>
                <c:pt idx="0">
                  <c:v>えびの市</c:v>
                </c:pt>
              </c:strCache>
            </c:strRef>
          </c:tx>
          <c:spPr>
            <a:solidFill>
              <a:srgbClr val="4472C4"/>
            </a:solidFill>
            <a:ln w="25400">
              <a:noFill/>
            </a:ln>
          </c:spPr>
          <c:invertIfNegative val="0"/>
          <c:cat>
            <c:strRef>
              <c:f>財務関連指数!$B$46:$F$46</c:f>
              <c:strCache>
                <c:ptCount val="5"/>
                <c:pt idx="0">
                  <c:v>H29</c:v>
                </c:pt>
                <c:pt idx="1">
                  <c:v>H30</c:v>
                </c:pt>
                <c:pt idx="2">
                  <c:v>R1</c:v>
                </c:pt>
                <c:pt idx="3">
                  <c:v>R2</c:v>
                </c:pt>
                <c:pt idx="4">
                  <c:v>R3</c:v>
                </c:pt>
              </c:strCache>
            </c:strRef>
          </c:cat>
          <c:val>
            <c:numRef>
              <c:f>財務関連指数!$B$47:$F$47</c:f>
              <c:numCache>
                <c:formatCode>0.00_ </c:formatCode>
                <c:ptCount val="5"/>
                <c:pt idx="0">
                  <c:v>683.09</c:v>
                </c:pt>
                <c:pt idx="1">
                  <c:v>650.02</c:v>
                </c:pt>
                <c:pt idx="2">
                  <c:v>697.92</c:v>
                </c:pt>
                <c:pt idx="3">
                  <c:v>461.85</c:v>
                </c:pt>
                <c:pt idx="4">
                  <c:v>660.73</c:v>
                </c:pt>
              </c:numCache>
            </c:numRef>
          </c:val>
          <c:extLst>
            <c:ext xmlns:c16="http://schemas.microsoft.com/office/drawing/2014/chart" uri="{C3380CC4-5D6E-409C-BE32-E72D297353CC}">
              <c16:uniqueId val="{00000000-D49E-4C2A-80F9-E77A136B1A89}"/>
            </c:ext>
          </c:extLst>
        </c:ser>
        <c:ser>
          <c:idx val="1"/>
          <c:order val="1"/>
          <c:tx>
            <c:strRef>
              <c:f>財務関連指数!$A$48</c:f>
              <c:strCache>
                <c:ptCount val="1"/>
                <c:pt idx="0">
                  <c:v>類似団体平均値</c:v>
                </c:pt>
              </c:strCache>
            </c:strRef>
          </c:tx>
          <c:spPr>
            <a:solidFill>
              <a:srgbClr val="ED7D31"/>
            </a:solidFill>
            <a:ln w="25400">
              <a:noFill/>
            </a:ln>
          </c:spPr>
          <c:invertIfNegative val="0"/>
          <c:cat>
            <c:strRef>
              <c:f>財務関連指数!$B$46:$F$46</c:f>
              <c:strCache>
                <c:ptCount val="5"/>
                <c:pt idx="0">
                  <c:v>H29</c:v>
                </c:pt>
                <c:pt idx="1">
                  <c:v>H30</c:v>
                </c:pt>
                <c:pt idx="2">
                  <c:v>R1</c:v>
                </c:pt>
                <c:pt idx="3">
                  <c:v>R2</c:v>
                </c:pt>
                <c:pt idx="4">
                  <c:v>R3</c:v>
                </c:pt>
              </c:strCache>
            </c:strRef>
          </c:cat>
          <c:val>
            <c:numRef>
              <c:f>財務関連指数!$B$48:$F$48</c:f>
              <c:numCache>
                <c:formatCode>0.00_ </c:formatCode>
                <c:ptCount val="5"/>
                <c:pt idx="0">
                  <c:v>359.47</c:v>
                </c:pt>
                <c:pt idx="1">
                  <c:v>369.69</c:v>
                </c:pt>
                <c:pt idx="2">
                  <c:v>379.08</c:v>
                </c:pt>
                <c:pt idx="3">
                  <c:v>367.55</c:v>
                </c:pt>
                <c:pt idx="4">
                  <c:v>378.56</c:v>
                </c:pt>
              </c:numCache>
            </c:numRef>
          </c:val>
          <c:extLst>
            <c:ext xmlns:c16="http://schemas.microsoft.com/office/drawing/2014/chart" uri="{C3380CC4-5D6E-409C-BE32-E72D297353CC}">
              <c16:uniqueId val="{00000001-D49E-4C2A-80F9-E77A136B1A89}"/>
            </c:ext>
          </c:extLst>
        </c:ser>
        <c:dLbls>
          <c:showLegendKey val="0"/>
          <c:showVal val="0"/>
          <c:showCatName val="0"/>
          <c:showSerName val="0"/>
          <c:showPercent val="0"/>
          <c:showBubbleSize val="0"/>
        </c:dLbls>
        <c:gapWidth val="219"/>
        <c:overlap val="-27"/>
        <c:axId val="1742477407"/>
        <c:axId val="1"/>
      </c:barChart>
      <c:catAx>
        <c:axId val="174247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742477407"/>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企業債残高対給水収益比率（％）</a:t>
            </a:r>
          </a:p>
        </c:rich>
      </c:tx>
      <c:overlay val="0"/>
      <c:spPr>
        <a:noFill/>
        <a:ln w="25400">
          <a:noFill/>
        </a:ln>
      </c:spPr>
    </c:title>
    <c:autoTitleDeleted val="0"/>
    <c:plotArea>
      <c:layout/>
      <c:barChart>
        <c:barDir val="col"/>
        <c:grouping val="clustered"/>
        <c:varyColors val="0"/>
        <c:ser>
          <c:idx val="0"/>
          <c:order val="0"/>
          <c:tx>
            <c:strRef>
              <c:f>財務関連指数!$A$69</c:f>
              <c:strCache>
                <c:ptCount val="1"/>
                <c:pt idx="0">
                  <c:v>えびの市</c:v>
                </c:pt>
              </c:strCache>
            </c:strRef>
          </c:tx>
          <c:spPr>
            <a:solidFill>
              <a:srgbClr val="4472C4"/>
            </a:solidFill>
            <a:ln w="25400">
              <a:noFill/>
            </a:ln>
          </c:spPr>
          <c:invertIfNegative val="0"/>
          <c:cat>
            <c:strRef>
              <c:f>財務関連指数!$B$68:$F$68</c:f>
              <c:strCache>
                <c:ptCount val="5"/>
                <c:pt idx="0">
                  <c:v>H29</c:v>
                </c:pt>
                <c:pt idx="1">
                  <c:v>H30</c:v>
                </c:pt>
                <c:pt idx="2">
                  <c:v>R1</c:v>
                </c:pt>
                <c:pt idx="3">
                  <c:v>R2</c:v>
                </c:pt>
                <c:pt idx="4">
                  <c:v>R3</c:v>
                </c:pt>
              </c:strCache>
            </c:strRef>
          </c:cat>
          <c:val>
            <c:numRef>
              <c:f>財務関連指数!$B$69:$F$69</c:f>
              <c:numCache>
                <c:formatCode>0.00_ </c:formatCode>
                <c:ptCount val="5"/>
                <c:pt idx="0">
                  <c:v>653.91</c:v>
                </c:pt>
                <c:pt idx="1">
                  <c:v>650.42999999999995</c:v>
                </c:pt>
                <c:pt idx="2">
                  <c:v>659.86</c:v>
                </c:pt>
                <c:pt idx="3">
                  <c:v>660.44</c:v>
                </c:pt>
                <c:pt idx="4">
                  <c:v>679.47</c:v>
                </c:pt>
              </c:numCache>
            </c:numRef>
          </c:val>
          <c:extLst>
            <c:ext xmlns:c16="http://schemas.microsoft.com/office/drawing/2014/chart" uri="{C3380CC4-5D6E-409C-BE32-E72D297353CC}">
              <c16:uniqueId val="{00000000-8412-42C7-8E20-C192623F5384}"/>
            </c:ext>
          </c:extLst>
        </c:ser>
        <c:ser>
          <c:idx val="1"/>
          <c:order val="1"/>
          <c:tx>
            <c:strRef>
              <c:f>財務関連指数!$A$70</c:f>
              <c:strCache>
                <c:ptCount val="1"/>
                <c:pt idx="0">
                  <c:v>類似団体平均値</c:v>
                </c:pt>
              </c:strCache>
            </c:strRef>
          </c:tx>
          <c:spPr>
            <a:solidFill>
              <a:srgbClr val="ED7D31"/>
            </a:solidFill>
            <a:ln w="25400">
              <a:noFill/>
            </a:ln>
          </c:spPr>
          <c:invertIfNegative val="0"/>
          <c:cat>
            <c:strRef>
              <c:f>財務関連指数!$B$68:$F$68</c:f>
              <c:strCache>
                <c:ptCount val="5"/>
                <c:pt idx="0">
                  <c:v>H29</c:v>
                </c:pt>
                <c:pt idx="1">
                  <c:v>H30</c:v>
                </c:pt>
                <c:pt idx="2">
                  <c:v>R1</c:v>
                </c:pt>
                <c:pt idx="3">
                  <c:v>R2</c:v>
                </c:pt>
                <c:pt idx="4">
                  <c:v>R3</c:v>
                </c:pt>
              </c:strCache>
            </c:strRef>
          </c:cat>
          <c:val>
            <c:numRef>
              <c:f>財務関連指数!$B$70:$F$70</c:f>
              <c:numCache>
                <c:formatCode>0.00_ </c:formatCode>
                <c:ptCount val="5"/>
                <c:pt idx="0">
                  <c:v>401.79</c:v>
                </c:pt>
                <c:pt idx="1">
                  <c:v>402.99</c:v>
                </c:pt>
                <c:pt idx="2">
                  <c:v>398.98</c:v>
                </c:pt>
                <c:pt idx="3">
                  <c:v>418.68</c:v>
                </c:pt>
                <c:pt idx="4">
                  <c:v>395.65</c:v>
                </c:pt>
              </c:numCache>
            </c:numRef>
          </c:val>
          <c:extLst>
            <c:ext xmlns:c16="http://schemas.microsoft.com/office/drawing/2014/chart" uri="{C3380CC4-5D6E-409C-BE32-E72D297353CC}">
              <c16:uniqueId val="{00000001-8412-42C7-8E20-C192623F5384}"/>
            </c:ext>
          </c:extLst>
        </c:ser>
        <c:dLbls>
          <c:showLegendKey val="0"/>
          <c:showVal val="0"/>
          <c:showCatName val="0"/>
          <c:showSerName val="0"/>
          <c:showPercent val="0"/>
          <c:showBubbleSize val="0"/>
        </c:dLbls>
        <c:gapWidth val="219"/>
        <c:overlap val="-27"/>
        <c:axId val="1742479807"/>
        <c:axId val="1"/>
      </c:barChart>
      <c:catAx>
        <c:axId val="174247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742479807"/>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管路更新化率（％）</a:t>
            </a:r>
          </a:p>
        </c:rich>
      </c:tx>
      <c:overlay val="0"/>
      <c:spPr>
        <a:noFill/>
        <a:ln w="25400">
          <a:noFill/>
        </a:ln>
      </c:spPr>
    </c:title>
    <c:autoTitleDeleted val="0"/>
    <c:plotArea>
      <c:layout/>
      <c:barChart>
        <c:barDir val="col"/>
        <c:grouping val="clustered"/>
        <c:varyColors val="0"/>
        <c:ser>
          <c:idx val="0"/>
          <c:order val="0"/>
          <c:tx>
            <c:strRef>
              <c:f>施設関連指標!$A$39</c:f>
              <c:strCache>
                <c:ptCount val="1"/>
                <c:pt idx="0">
                  <c:v>えびの市</c:v>
                </c:pt>
              </c:strCache>
            </c:strRef>
          </c:tx>
          <c:spPr>
            <a:solidFill>
              <a:srgbClr val="4472C4"/>
            </a:solidFill>
            <a:ln w="25400">
              <a:noFill/>
            </a:ln>
          </c:spPr>
          <c:invertIfNegative val="0"/>
          <c:cat>
            <c:strRef>
              <c:f>施設関連指標!$B$38:$F$38</c:f>
              <c:strCache>
                <c:ptCount val="5"/>
                <c:pt idx="0">
                  <c:v>H29</c:v>
                </c:pt>
                <c:pt idx="1">
                  <c:v>H30</c:v>
                </c:pt>
                <c:pt idx="2">
                  <c:v>R1</c:v>
                </c:pt>
                <c:pt idx="3">
                  <c:v>R2</c:v>
                </c:pt>
                <c:pt idx="4">
                  <c:v>R3</c:v>
                </c:pt>
              </c:strCache>
            </c:strRef>
          </c:cat>
          <c:val>
            <c:numRef>
              <c:f>施設関連指標!$B$39:$F$39</c:f>
              <c:numCache>
                <c:formatCode>0.00_ </c:formatCode>
                <c:ptCount val="5"/>
                <c:pt idx="0">
                  <c:v>0.2</c:v>
                </c:pt>
                <c:pt idx="1">
                  <c:v>0.27</c:v>
                </c:pt>
                <c:pt idx="2">
                  <c:v>0.04</c:v>
                </c:pt>
                <c:pt idx="3">
                  <c:v>0.3</c:v>
                </c:pt>
                <c:pt idx="4">
                  <c:v>0.21</c:v>
                </c:pt>
              </c:numCache>
            </c:numRef>
          </c:val>
          <c:extLst>
            <c:ext xmlns:c16="http://schemas.microsoft.com/office/drawing/2014/chart" uri="{C3380CC4-5D6E-409C-BE32-E72D297353CC}">
              <c16:uniqueId val="{00000000-FE7E-43A1-B530-75750EF2C3CE}"/>
            </c:ext>
          </c:extLst>
        </c:ser>
        <c:ser>
          <c:idx val="1"/>
          <c:order val="1"/>
          <c:tx>
            <c:strRef>
              <c:f>施設関連指標!$A$40</c:f>
              <c:strCache>
                <c:ptCount val="1"/>
                <c:pt idx="0">
                  <c:v>類似団体平均値</c:v>
                </c:pt>
              </c:strCache>
            </c:strRef>
          </c:tx>
          <c:spPr>
            <a:solidFill>
              <a:srgbClr val="ED7D31"/>
            </a:solidFill>
            <a:ln w="25400">
              <a:noFill/>
            </a:ln>
          </c:spPr>
          <c:invertIfNegative val="0"/>
          <c:cat>
            <c:strRef>
              <c:f>施設関連指標!$B$38:$F$38</c:f>
              <c:strCache>
                <c:ptCount val="5"/>
                <c:pt idx="0">
                  <c:v>H29</c:v>
                </c:pt>
                <c:pt idx="1">
                  <c:v>H30</c:v>
                </c:pt>
                <c:pt idx="2">
                  <c:v>R1</c:v>
                </c:pt>
                <c:pt idx="3">
                  <c:v>R2</c:v>
                </c:pt>
                <c:pt idx="4">
                  <c:v>R3</c:v>
                </c:pt>
              </c:strCache>
            </c:strRef>
          </c:cat>
          <c:val>
            <c:numRef>
              <c:f>施設関連指標!$B$40:$F$40</c:f>
              <c:numCache>
                <c:formatCode>0.00_ </c:formatCode>
                <c:ptCount val="5"/>
                <c:pt idx="0">
                  <c:v>0.54</c:v>
                </c:pt>
                <c:pt idx="1">
                  <c:v>0.5</c:v>
                </c:pt>
                <c:pt idx="2">
                  <c:v>0.52</c:v>
                </c:pt>
                <c:pt idx="3">
                  <c:v>0.53</c:v>
                </c:pt>
                <c:pt idx="4">
                  <c:v>0.48</c:v>
                </c:pt>
              </c:numCache>
            </c:numRef>
          </c:val>
          <c:extLst>
            <c:ext xmlns:c16="http://schemas.microsoft.com/office/drawing/2014/chart" uri="{C3380CC4-5D6E-409C-BE32-E72D297353CC}">
              <c16:uniqueId val="{00000001-FE7E-43A1-B530-75750EF2C3CE}"/>
            </c:ext>
          </c:extLst>
        </c:ser>
        <c:dLbls>
          <c:showLegendKey val="0"/>
          <c:showVal val="0"/>
          <c:showCatName val="0"/>
          <c:showSerName val="0"/>
          <c:showPercent val="0"/>
          <c:showBubbleSize val="0"/>
        </c:dLbls>
        <c:gapWidth val="219"/>
        <c:overlap val="-27"/>
        <c:axId val="1921909663"/>
        <c:axId val="1"/>
      </c:barChart>
      <c:catAx>
        <c:axId val="192190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0"/>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921909663"/>
        <c:crosses val="autoZero"/>
        <c:crossBetween val="between"/>
        <c:majorUnit val="0.1"/>
      </c:valAx>
      <c:spPr>
        <a:noFill/>
        <a:ln w="25400">
          <a:noFill/>
        </a:ln>
      </c:spPr>
    </c:plotArea>
    <c:legend>
      <c:legendPos val="b"/>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0.05557</cdr:x>
      <cdr:y>0.083</cdr:y>
    </cdr:from>
    <cdr:to>
      <cdr:x>0.14106</cdr:x>
      <cdr:y>0.40823</cdr:y>
    </cdr:to>
    <cdr:sp macro="" textlink="">
      <cdr:nvSpPr>
        <cdr:cNvPr id="3" name="フローチャート: 端子 2">
          <a:extLst xmlns:a="http://schemas.openxmlformats.org/drawingml/2006/main">
            <a:ext uri="{FF2B5EF4-FFF2-40B4-BE49-F238E27FC236}">
              <a16:creationId xmlns:a16="http://schemas.microsoft.com/office/drawing/2014/main" id="{C281D6DC-7D21-4D54-B242-6526C0FDA519}"/>
            </a:ext>
          </a:extLst>
        </cdr:cNvPr>
        <cdr:cNvSpPr/>
      </cdr:nvSpPr>
      <cdr:spPr>
        <a:xfrm xmlns:a="http://schemas.openxmlformats.org/drawingml/2006/main">
          <a:off x="170111" y="175487"/>
          <a:ext cx="256863" cy="695551"/>
        </a:xfrm>
        <a:prstGeom xmlns:a="http://schemas.openxmlformats.org/drawingml/2006/main" prst="flowChartTerminator">
          <a:avLst/>
        </a:prstGeom>
        <a:solidFill xmlns:a="http://schemas.openxmlformats.org/drawingml/2006/main">
          <a:schemeClr val="accent6">
            <a:lumMod val="40000"/>
            <a:lumOff val="6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kumimoji="1" lang="ja-JP" altLang="en-US" sz="600">
              <a:solidFill>
                <a:sysClr val="windowText" lastClr="000000"/>
              </a:solidFill>
              <a:latin typeface="ＭＳ 明朝" panose="02020609040205080304" pitchFamily="17" charset="-128"/>
              <a:ea typeface="ＭＳ 明朝" panose="02020609040205080304" pitchFamily="17" charset="-128"/>
            </a:rPr>
            <a:t>施設の状況</a:t>
          </a:r>
        </a:p>
      </cdr:txBody>
    </cdr:sp>
  </cdr:relSizeAnchor>
  <cdr:relSizeAnchor xmlns:cdr="http://schemas.openxmlformats.org/drawingml/2006/chartDrawing">
    <cdr:from>
      <cdr:x>0.86045</cdr:x>
      <cdr:y>0.08002</cdr:y>
    </cdr:from>
    <cdr:to>
      <cdr:x>0.94496</cdr:x>
      <cdr:y>0.40502</cdr:y>
    </cdr:to>
    <cdr:sp macro="" textlink="">
      <cdr:nvSpPr>
        <cdr:cNvPr id="5" name="フローチャート: 端子 4">
          <a:extLst xmlns:a="http://schemas.openxmlformats.org/drawingml/2006/main">
            <a:ext uri="{FF2B5EF4-FFF2-40B4-BE49-F238E27FC236}">
              <a16:creationId xmlns:a16="http://schemas.microsoft.com/office/drawing/2014/main" id="{AE08E6D5-79A2-4334-BEFA-61B220F5698E}"/>
            </a:ext>
          </a:extLst>
        </cdr:cNvPr>
        <cdr:cNvSpPr/>
      </cdr:nvSpPr>
      <cdr:spPr>
        <a:xfrm xmlns:a="http://schemas.openxmlformats.org/drawingml/2006/main">
          <a:off x="2730938" y="169041"/>
          <a:ext cx="256863" cy="695551"/>
        </a:xfrm>
        <a:prstGeom xmlns:a="http://schemas.openxmlformats.org/drawingml/2006/main" prst="flowChartTerminator">
          <a:avLst/>
        </a:prstGeom>
        <a:solidFill xmlns:a="http://schemas.openxmlformats.org/drawingml/2006/main">
          <a:schemeClr val="accent6">
            <a:lumMod val="40000"/>
            <a:lumOff val="6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kumimoji="1" lang="ja-JP" altLang="en-US" sz="600">
              <a:solidFill>
                <a:sysClr val="windowText" lastClr="000000"/>
              </a:solidFill>
              <a:latin typeface="ＭＳ 明朝" panose="02020609040205080304" pitchFamily="17" charset="-128"/>
              <a:ea typeface="ＭＳ 明朝" panose="02020609040205080304" pitchFamily="17" charset="-128"/>
            </a:rPr>
            <a:t>財務の状況</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0.27207</cdr:x>
      <cdr:y>0.11439</cdr:y>
    </cdr:to>
    <cdr:sp macro="" textlink="">
      <cdr:nvSpPr>
        <cdr:cNvPr id="2" name="正方形/長方形 1">
          <a:extLst xmlns:a="http://schemas.openxmlformats.org/drawingml/2006/main">
            <a:ext uri="{FF2B5EF4-FFF2-40B4-BE49-F238E27FC236}">
              <a16:creationId xmlns:a16="http://schemas.microsoft.com/office/drawing/2014/main" id="{611C0683-B61C-423C-9BE3-3193214BEE43}"/>
            </a:ext>
          </a:extLst>
        </cdr:cNvPr>
        <cdr:cNvSpPr/>
      </cdr:nvSpPr>
      <cdr:spPr>
        <a:xfrm xmlns:a="http://schemas.openxmlformats.org/drawingml/2006/main">
          <a:off x="0" y="0"/>
          <a:ext cx="686566" cy="1853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kumimoji="1" lang="ja-JP" altLang="en-US" sz="800">
              <a:solidFill>
                <a:sysClr val="windowText" lastClr="000000"/>
              </a:solidFill>
            </a:rPr>
            <a:t>（百万円）</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0.273</cdr:x>
      <cdr:y>0.09744</cdr:y>
    </cdr:to>
    <cdr:sp macro="" textlink="">
      <cdr:nvSpPr>
        <cdr:cNvPr id="2" name="正方形/長方形 1">
          <a:extLst xmlns:a="http://schemas.openxmlformats.org/drawingml/2006/main">
            <a:ext uri="{FF2B5EF4-FFF2-40B4-BE49-F238E27FC236}">
              <a16:creationId xmlns:a16="http://schemas.microsoft.com/office/drawing/2014/main" id="{D65A28C3-5CEB-4063-9F19-053F549C88A2}"/>
            </a:ext>
          </a:extLst>
        </cdr:cNvPr>
        <cdr:cNvSpPr/>
      </cdr:nvSpPr>
      <cdr:spPr>
        <a:xfrm xmlns:a="http://schemas.openxmlformats.org/drawingml/2006/main">
          <a:off x="-1262418" y="-1514901"/>
          <a:ext cx="688913" cy="1578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kumimoji="1" lang="ja-JP" altLang="en-US" sz="800">
              <a:solidFill>
                <a:sysClr val="windowText" lastClr="000000"/>
              </a:solidFill>
            </a:rPr>
            <a:t>（百万円）</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0.33573</cdr:x>
      <cdr:y>0.18728</cdr:y>
    </cdr:to>
    <cdr:sp macro="" textlink="">
      <cdr:nvSpPr>
        <cdr:cNvPr id="2" name="正方形/長方形 1">
          <a:extLst xmlns:a="http://schemas.openxmlformats.org/drawingml/2006/main"/>
        </cdr:cNvPr>
        <cdr:cNvSpPr/>
      </cdr:nvSpPr>
      <cdr:spPr>
        <a:xfrm xmlns:a="http://schemas.openxmlformats.org/drawingml/2006/main">
          <a:off x="-1082040" y="-2884170"/>
          <a:ext cx="894326" cy="3033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kumimoji="1" lang="ja-JP" altLang="en-US" sz="1100">
              <a:solidFill>
                <a:sysClr val="windowText" lastClr="000000"/>
              </a:solidFill>
            </a:rPr>
            <a:t>（</a:t>
          </a:r>
          <a:r>
            <a:rPr kumimoji="1" lang="ja-JP" altLang="en-US" sz="800" b="1">
              <a:solidFill>
                <a:sysClr val="windowText" lastClr="000000"/>
              </a:solidFill>
              <a:latin typeface="ＭＳ Ｐゴシック" panose="020B0600070205080204" pitchFamily="50" charset="-128"/>
              <a:ea typeface="ＭＳ Ｐゴシック" panose="020B0600070205080204" pitchFamily="50" charset="-128"/>
            </a:rPr>
            <a:t>百万円</a:t>
          </a:r>
          <a:r>
            <a:rPr kumimoji="1" lang="ja-JP" altLang="en-US" sz="1100">
              <a:solidFill>
                <a:sysClr val="windowText" lastClr="000000"/>
              </a:solidFill>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DA991-64BE-4876-B71C-6E7DA47C9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26</Pages>
  <Words>2700</Words>
  <Characters>15392</Characters>
  <Application>Microsoft Office Word</Application>
  <DocSecurity>0</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DTT</Company>
  <LinksUpToDate>false</LinksUpToDate>
  <CharactersWithSpaces>18056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南</dc:creator>
  <cp:lastModifiedBy>水道_経営管理_奥</cp:lastModifiedBy>
  <cp:revision>13</cp:revision>
  <cp:lastPrinted>2024-02-08T00:14:00Z</cp:lastPrinted>
  <dcterms:created xsi:type="dcterms:W3CDTF">2024-02-02T03:16:00Z</dcterms:created>
  <dcterms:modified xsi:type="dcterms:W3CDTF">2024-02-16T07:10:00Z</dcterms:modified>
</cp:coreProperties>
</file>