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AE" w:rsidRDefault="005348AE" w:rsidP="005F282C">
      <w:pPr>
        <w:pStyle w:val="titlename"/>
        <w:wordWrap w:val="0"/>
      </w:pPr>
      <w:bookmarkStart w:id="0" w:name="_GoBack"/>
      <w:bookmarkEnd w:id="0"/>
      <w:r>
        <w:rPr>
          <w:rFonts w:hint="eastAsia"/>
        </w:rPr>
        <w:t>○えびの市水道事業給水条例施行規則</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669"/>
      </w:tblGrid>
      <w:tr w:rsidR="005348AE">
        <w:tc>
          <w:tcPr>
            <w:tcW w:w="0" w:type="auto"/>
            <w:tcBorders>
              <w:top w:val="single" w:sz="6" w:space="0" w:color="FFFFFF"/>
              <w:bottom w:val="single" w:sz="6" w:space="0" w:color="FFFFFF"/>
            </w:tcBorders>
            <w:vAlign w:val="center"/>
            <w:hideMark/>
          </w:tcPr>
          <w:p w:rsidR="005348AE" w:rsidRDefault="00FE76C7" w:rsidP="005F282C">
            <w:pPr>
              <w:wordWrap w:val="0"/>
              <w:jc w:val="right"/>
            </w:pPr>
            <w:r>
              <w:t>（</w:t>
            </w:r>
            <w:r w:rsidR="005348AE">
              <w:rPr>
                <w:rFonts w:hint="eastAsia"/>
              </w:rPr>
              <w:t>平成</w:t>
            </w:r>
            <w:r>
              <w:t>１０</w:t>
            </w:r>
            <w:r w:rsidR="005348AE">
              <w:rPr>
                <w:rFonts w:hint="eastAsia"/>
              </w:rPr>
              <w:t>年</w:t>
            </w:r>
            <w:r>
              <w:t>４</w:t>
            </w:r>
            <w:r w:rsidR="005348AE">
              <w:rPr>
                <w:rFonts w:hint="eastAsia"/>
              </w:rPr>
              <w:t>月</w:t>
            </w:r>
            <w:r>
              <w:t>１</w:t>
            </w:r>
            <w:r w:rsidR="005348AE">
              <w:rPr>
                <w:rFonts w:hint="eastAsia"/>
              </w:rPr>
              <w:t>日えびの市水道規則第</w:t>
            </w:r>
            <w:r>
              <w:t>２</w:t>
            </w:r>
            <w:r w:rsidR="005348AE">
              <w:rPr>
                <w:rFonts w:hint="eastAsia"/>
              </w:rPr>
              <w:t>号</w:t>
            </w:r>
            <w:r>
              <w:t>）</w:t>
            </w:r>
          </w:p>
        </w:tc>
      </w:tr>
    </w:tbl>
    <w:p w:rsidR="005348AE" w:rsidRDefault="005348AE" w:rsidP="005F282C">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55"/>
      </w:tblGrid>
      <w:tr w:rsidR="005348AE">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3378"/>
              <w:gridCol w:w="3205"/>
            </w:tblGrid>
            <w:tr w:rsidR="005348AE">
              <w:trPr>
                <w:jc w:val="right"/>
              </w:trPr>
              <w:tc>
                <w:tcPr>
                  <w:tcW w:w="750" w:type="dxa"/>
                  <w:vMerge w:val="restart"/>
                  <w:tcBorders>
                    <w:top w:val="single" w:sz="6" w:space="0" w:color="FFFFFF"/>
                    <w:left w:val="single" w:sz="6" w:space="0" w:color="FFFFFF"/>
                    <w:bottom w:val="nil"/>
                    <w:right w:val="nil"/>
                  </w:tcBorders>
                  <w:hideMark/>
                </w:tcPr>
                <w:p w:rsidR="005348AE" w:rsidRDefault="005348AE" w:rsidP="005F282C">
                  <w:pPr>
                    <w:pStyle w:val="historyinfo"/>
                    <w:wordWrap w:val="0"/>
                    <w:jc w:val="right"/>
                    <w:rPr>
                      <w:sz w:val="20"/>
                      <w:szCs w:val="20"/>
                    </w:rPr>
                  </w:pPr>
                  <w:r>
                    <w:rPr>
                      <w:rStyle w:val="histtitle"/>
                      <w:rFonts w:cs="ＭＳ 明朝" w:hint="eastAsia"/>
                      <w:sz w:val="20"/>
                      <w:szCs w:val="20"/>
                    </w:rPr>
                    <w:t>改正</w:t>
                  </w:r>
                </w:p>
              </w:tc>
              <w:tc>
                <w:tcPr>
                  <w:tcW w:w="0" w:type="auto"/>
                  <w:tcBorders>
                    <w:top w:val="single" w:sz="6" w:space="0" w:color="FFFFFF"/>
                    <w:left w:val="nil"/>
                    <w:bottom w:val="nil"/>
                    <w:right w:val="nil"/>
                  </w:tcBorders>
                  <w:vAlign w:val="center"/>
                  <w:hideMark/>
                </w:tcPr>
                <w:p w:rsidR="005348AE" w:rsidRDefault="005348AE" w:rsidP="005F282C">
                  <w:pPr>
                    <w:pStyle w:val="historyinfo"/>
                    <w:wordWrap w:val="0"/>
                    <w:rPr>
                      <w:sz w:val="20"/>
                      <w:szCs w:val="20"/>
                    </w:rPr>
                  </w:pPr>
                  <w:r>
                    <w:rPr>
                      <w:rFonts w:hint="eastAsia"/>
                      <w:sz w:val="20"/>
                      <w:szCs w:val="20"/>
                    </w:rPr>
                    <w:t>平成</w:t>
                  </w:r>
                  <w:r w:rsidR="00FE76C7">
                    <w:rPr>
                      <w:sz w:val="20"/>
                      <w:szCs w:val="20"/>
                    </w:rPr>
                    <w:t>１３</w:t>
                  </w:r>
                  <w:r>
                    <w:rPr>
                      <w:rFonts w:hint="eastAsia"/>
                      <w:sz w:val="20"/>
                      <w:szCs w:val="20"/>
                    </w:rPr>
                    <w:t>年</w:t>
                  </w:r>
                  <w:r w:rsidR="00FE76C7">
                    <w:rPr>
                      <w:sz w:val="20"/>
                      <w:szCs w:val="20"/>
                    </w:rPr>
                    <w:t>１２</w:t>
                  </w:r>
                  <w:r>
                    <w:rPr>
                      <w:rFonts w:hint="eastAsia"/>
                      <w:sz w:val="20"/>
                      <w:szCs w:val="20"/>
                    </w:rPr>
                    <w:t>月</w:t>
                  </w:r>
                  <w:r w:rsidR="00FE76C7">
                    <w:rPr>
                      <w:sz w:val="20"/>
                      <w:szCs w:val="20"/>
                    </w:rPr>
                    <w:t>２１</w:t>
                  </w:r>
                  <w:r>
                    <w:rPr>
                      <w:rFonts w:hint="eastAsia"/>
                      <w:sz w:val="20"/>
                      <w:szCs w:val="20"/>
                    </w:rPr>
                    <w:t>日水道規則第</w:t>
                  </w:r>
                  <w:r w:rsidR="00FE76C7">
                    <w:rPr>
                      <w:sz w:val="20"/>
                      <w:szCs w:val="20"/>
                    </w:rPr>
                    <w:t>６</w:t>
                  </w:r>
                  <w:r>
                    <w:rPr>
                      <w:rFonts w:hint="eastAsia"/>
                      <w:sz w:val="20"/>
                      <w:szCs w:val="20"/>
                    </w:rPr>
                    <w:t>号</w:t>
                  </w:r>
                </w:p>
              </w:tc>
              <w:tc>
                <w:tcPr>
                  <w:tcW w:w="0" w:type="auto"/>
                  <w:tcBorders>
                    <w:top w:val="single" w:sz="6" w:space="0" w:color="FFFFFF"/>
                    <w:left w:val="nil"/>
                    <w:bottom w:val="nil"/>
                    <w:right w:val="single" w:sz="6" w:space="0" w:color="FFFFFF"/>
                  </w:tcBorders>
                  <w:vAlign w:val="center"/>
                  <w:hideMark/>
                </w:tcPr>
                <w:p w:rsidR="005348AE" w:rsidRDefault="005348AE" w:rsidP="005F282C">
                  <w:pPr>
                    <w:pStyle w:val="historyinfo"/>
                    <w:wordWrap w:val="0"/>
                    <w:rPr>
                      <w:sz w:val="20"/>
                      <w:szCs w:val="20"/>
                    </w:rPr>
                  </w:pPr>
                  <w:r>
                    <w:rPr>
                      <w:rFonts w:hint="eastAsia"/>
                      <w:sz w:val="20"/>
                      <w:szCs w:val="20"/>
                    </w:rPr>
                    <w:t>平成</w:t>
                  </w:r>
                  <w:r w:rsidR="00FE76C7">
                    <w:rPr>
                      <w:sz w:val="20"/>
                      <w:szCs w:val="20"/>
                    </w:rPr>
                    <w:t>１５</w:t>
                  </w:r>
                  <w:r>
                    <w:rPr>
                      <w:rFonts w:hint="eastAsia"/>
                      <w:sz w:val="20"/>
                      <w:szCs w:val="20"/>
                    </w:rPr>
                    <w:t>年</w:t>
                  </w:r>
                  <w:r w:rsidR="00FE76C7">
                    <w:rPr>
                      <w:sz w:val="20"/>
                      <w:szCs w:val="20"/>
                    </w:rPr>
                    <w:t>３</w:t>
                  </w:r>
                  <w:r>
                    <w:rPr>
                      <w:rFonts w:hint="eastAsia"/>
                      <w:sz w:val="20"/>
                      <w:szCs w:val="20"/>
                    </w:rPr>
                    <w:t>月</w:t>
                  </w:r>
                  <w:r w:rsidR="00FE76C7">
                    <w:rPr>
                      <w:sz w:val="20"/>
                      <w:szCs w:val="20"/>
                    </w:rPr>
                    <w:t>２８</w:t>
                  </w:r>
                  <w:r>
                    <w:rPr>
                      <w:rFonts w:hint="eastAsia"/>
                      <w:sz w:val="20"/>
                      <w:szCs w:val="20"/>
                    </w:rPr>
                    <w:t>日水道規則第</w:t>
                  </w:r>
                  <w:r w:rsidR="00FE76C7">
                    <w:rPr>
                      <w:sz w:val="20"/>
                      <w:szCs w:val="20"/>
                    </w:rPr>
                    <w:t>１</w:t>
                  </w:r>
                  <w:r>
                    <w:rPr>
                      <w:rFonts w:hint="eastAsia"/>
                      <w:sz w:val="20"/>
                      <w:szCs w:val="20"/>
                    </w:rPr>
                    <w:t>号</w:t>
                  </w:r>
                </w:p>
              </w:tc>
            </w:tr>
            <w:tr w:rsidR="005348AE">
              <w:trPr>
                <w:jc w:val="right"/>
              </w:trPr>
              <w:tc>
                <w:tcPr>
                  <w:tcW w:w="0" w:type="auto"/>
                  <w:vMerge/>
                  <w:tcBorders>
                    <w:top w:val="nil"/>
                    <w:left w:val="single" w:sz="6" w:space="0" w:color="FFFFFF"/>
                    <w:bottom w:val="single" w:sz="6" w:space="0" w:color="FFFFFF"/>
                    <w:right w:val="nil"/>
                  </w:tcBorders>
                  <w:vAlign w:val="center"/>
                  <w:hideMark/>
                </w:tcPr>
                <w:p w:rsidR="005348AE" w:rsidRDefault="005348AE" w:rsidP="005F282C">
                  <w:pPr>
                    <w:wordWrap w:val="0"/>
                    <w:rPr>
                      <w:sz w:val="20"/>
                      <w:szCs w:val="20"/>
                    </w:rPr>
                  </w:pPr>
                </w:p>
              </w:tc>
              <w:tc>
                <w:tcPr>
                  <w:tcW w:w="0" w:type="auto"/>
                  <w:tcBorders>
                    <w:top w:val="nil"/>
                    <w:left w:val="nil"/>
                    <w:bottom w:val="single" w:sz="6" w:space="0" w:color="FFFFFF"/>
                    <w:right w:val="nil"/>
                  </w:tcBorders>
                  <w:vAlign w:val="center"/>
                  <w:hideMark/>
                </w:tcPr>
                <w:p w:rsidR="005348AE" w:rsidRDefault="005348AE" w:rsidP="005F282C">
                  <w:pPr>
                    <w:pStyle w:val="historyinfo"/>
                    <w:wordWrap w:val="0"/>
                    <w:rPr>
                      <w:sz w:val="20"/>
                      <w:szCs w:val="20"/>
                    </w:rPr>
                  </w:pPr>
                  <w:r>
                    <w:rPr>
                      <w:rFonts w:hint="eastAsia"/>
                      <w:sz w:val="20"/>
                      <w:szCs w:val="20"/>
                    </w:rPr>
                    <w:t>平成</w:t>
                  </w:r>
                  <w:r w:rsidR="00FE76C7">
                    <w:rPr>
                      <w:sz w:val="20"/>
                      <w:szCs w:val="20"/>
                    </w:rPr>
                    <w:t>２１</w:t>
                  </w:r>
                  <w:r>
                    <w:rPr>
                      <w:rFonts w:hint="eastAsia"/>
                      <w:sz w:val="20"/>
                      <w:szCs w:val="20"/>
                    </w:rPr>
                    <w:t>年</w:t>
                  </w:r>
                  <w:r w:rsidR="00FE76C7">
                    <w:rPr>
                      <w:sz w:val="20"/>
                      <w:szCs w:val="20"/>
                    </w:rPr>
                    <w:t>３</w:t>
                  </w:r>
                  <w:r>
                    <w:rPr>
                      <w:rFonts w:hint="eastAsia"/>
                      <w:sz w:val="20"/>
                      <w:szCs w:val="20"/>
                    </w:rPr>
                    <w:t>月</w:t>
                  </w:r>
                  <w:r w:rsidR="00FE76C7">
                    <w:rPr>
                      <w:sz w:val="20"/>
                      <w:szCs w:val="20"/>
                    </w:rPr>
                    <w:t>１９</w:t>
                  </w:r>
                  <w:r>
                    <w:rPr>
                      <w:rFonts w:hint="eastAsia"/>
                      <w:sz w:val="20"/>
                      <w:szCs w:val="20"/>
                    </w:rPr>
                    <w:t>日規則第</w:t>
                  </w:r>
                  <w:r w:rsidR="00FE76C7">
                    <w:rPr>
                      <w:sz w:val="20"/>
                      <w:szCs w:val="20"/>
                    </w:rPr>
                    <w:t>７</w:t>
                  </w:r>
                  <w:r>
                    <w:rPr>
                      <w:rFonts w:hint="eastAsia"/>
                      <w:sz w:val="20"/>
                      <w:szCs w:val="20"/>
                    </w:rPr>
                    <w:t>号</w:t>
                  </w:r>
                </w:p>
              </w:tc>
              <w:tc>
                <w:tcPr>
                  <w:tcW w:w="0" w:type="auto"/>
                  <w:tcBorders>
                    <w:top w:val="nil"/>
                    <w:left w:val="nil"/>
                    <w:bottom w:val="single" w:sz="6" w:space="0" w:color="FFFFFF"/>
                    <w:right w:val="single" w:sz="6" w:space="0" w:color="FFFFFF"/>
                  </w:tcBorders>
                  <w:vAlign w:val="center"/>
                  <w:hideMark/>
                </w:tcPr>
                <w:p w:rsidR="005348AE" w:rsidRDefault="005348AE" w:rsidP="005F282C">
                  <w:pPr>
                    <w:wordWrap w:val="0"/>
                    <w:rPr>
                      <w:rFonts w:ascii="Times New Roman" w:hAnsi="Times New Roman" w:cs="Times New Roman"/>
                      <w:sz w:val="20"/>
                      <w:szCs w:val="20"/>
                    </w:rPr>
                  </w:pPr>
                </w:p>
              </w:tc>
            </w:tr>
          </w:tbl>
          <w:p w:rsidR="005348AE" w:rsidRDefault="005348AE" w:rsidP="005F282C">
            <w:pPr>
              <w:wordWrap w:val="0"/>
              <w:jc w:val="right"/>
            </w:pPr>
          </w:p>
        </w:tc>
      </w:tr>
    </w:tbl>
    <w:p w:rsidR="005348AE" w:rsidRDefault="005348AE" w:rsidP="005F282C">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55"/>
      </w:tblGrid>
      <w:tr w:rsidR="005348AE">
        <w:tc>
          <w:tcPr>
            <w:tcW w:w="0" w:type="auto"/>
            <w:tcBorders>
              <w:top w:val="single" w:sz="6" w:space="0" w:color="FFFFFF"/>
              <w:bottom w:val="single" w:sz="6" w:space="0" w:color="FFFFFF"/>
            </w:tcBorders>
            <w:vAlign w:val="center"/>
            <w:hideMark/>
          </w:tcPr>
          <w:p w:rsidR="005348AE" w:rsidRDefault="005348AE" w:rsidP="005F282C">
            <w:pPr>
              <w:wordWrap w:val="0"/>
            </w:pPr>
          </w:p>
        </w:tc>
      </w:tr>
    </w:tbl>
    <w:p w:rsidR="005348AE" w:rsidRDefault="005348AE" w:rsidP="005F282C">
      <w:pPr>
        <w:pStyle w:val="stepindent1"/>
        <w:wordWrap w:val="0"/>
      </w:pPr>
      <w:r>
        <w:rPr>
          <w:rFonts w:hint="eastAsia"/>
        </w:rPr>
        <w:t>水道事業給水条例施行規則</w:t>
      </w:r>
      <w:r w:rsidR="00FE76C7">
        <w:t>（</w:t>
      </w:r>
      <w:r>
        <w:rPr>
          <w:rFonts w:hint="eastAsia"/>
        </w:rPr>
        <w:t>昭和</w:t>
      </w:r>
      <w:r w:rsidR="00FE76C7">
        <w:t>４３</w:t>
      </w:r>
      <w:r>
        <w:rPr>
          <w:rFonts w:hint="eastAsia"/>
        </w:rPr>
        <w:t>年規則第</w:t>
      </w:r>
      <w:r w:rsidR="00FE76C7">
        <w:t>９</w:t>
      </w:r>
      <w:r>
        <w:rPr>
          <w:rFonts w:hint="eastAsia"/>
        </w:rPr>
        <w:t>号</w:t>
      </w:r>
      <w:r w:rsidR="00FE76C7">
        <w:t>）</w:t>
      </w:r>
      <w:r>
        <w:rPr>
          <w:rFonts w:hint="eastAsia"/>
        </w:rPr>
        <w:t>の全部を改正する。</w:t>
      </w:r>
    </w:p>
    <w:p w:rsidR="005348AE" w:rsidRDefault="00FE76C7" w:rsidP="005F282C">
      <w:pPr>
        <w:pStyle w:val="detailindent"/>
        <w:wordWrap w:val="0"/>
      </w:pPr>
      <w:r>
        <w:t>（</w:t>
      </w:r>
      <w:r w:rsidR="005348AE">
        <w:rPr>
          <w:rFonts w:hint="eastAsia"/>
        </w:rPr>
        <w:t>目的</w:t>
      </w:r>
      <w:r>
        <w:t>）</w:t>
      </w:r>
    </w:p>
    <w:p w:rsidR="005348AE" w:rsidRDefault="005348AE" w:rsidP="005F282C">
      <w:pPr>
        <w:pStyle w:val="sec0"/>
        <w:wordWrap w:val="0"/>
      </w:pPr>
      <w:r>
        <w:rPr>
          <w:rFonts w:hint="eastAsia"/>
        </w:rPr>
        <w:t>第</w:t>
      </w:r>
      <w:r w:rsidR="00FE76C7">
        <w:t>１</w:t>
      </w:r>
      <w:r>
        <w:rPr>
          <w:rFonts w:hint="eastAsia"/>
        </w:rPr>
        <w:t>条　この規則は、えびの市水道事業給水条例</w:t>
      </w:r>
      <w:r w:rsidR="00FE76C7">
        <w:t>（</w:t>
      </w:r>
      <w:r>
        <w:rPr>
          <w:rFonts w:hint="eastAsia"/>
        </w:rPr>
        <w:t>平成</w:t>
      </w:r>
      <w:r w:rsidR="00FE76C7">
        <w:t>９</w:t>
      </w:r>
      <w:r>
        <w:rPr>
          <w:rFonts w:hint="eastAsia"/>
        </w:rPr>
        <w:t>年えびの市条例第</w:t>
      </w:r>
      <w:r w:rsidR="00FE76C7">
        <w:t>３８</w:t>
      </w:r>
      <w:r>
        <w:rPr>
          <w:rFonts w:hint="eastAsia"/>
        </w:rPr>
        <w:t>号。以下「条例」という。</w:t>
      </w:r>
      <w:r w:rsidR="00FE76C7">
        <w:t>）</w:t>
      </w:r>
      <w:r>
        <w:rPr>
          <w:rFonts w:hint="eastAsia"/>
        </w:rPr>
        <w:t>の施行に関し、必要な事項を定めることを目的とする。</w:t>
      </w:r>
    </w:p>
    <w:p w:rsidR="005348AE" w:rsidRDefault="00FE76C7" w:rsidP="005F282C">
      <w:pPr>
        <w:pStyle w:val="detailindent"/>
        <w:wordWrap w:val="0"/>
      </w:pPr>
      <w:r>
        <w:t>（</w:t>
      </w:r>
      <w:r w:rsidR="005348AE">
        <w:rPr>
          <w:rFonts w:hint="eastAsia"/>
        </w:rPr>
        <w:t>共用給水装置の転用</w:t>
      </w:r>
      <w:r>
        <w:t>）</w:t>
      </w:r>
    </w:p>
    <w:p w:rsidR="005348AE" w:rsidRDefault="005348AE" w:rsidP="005F282C">
      <w:pPr>
        <w:pStyle w:val="sec0"/>
        <w:wordWrap w:val="0"/>
      </w:pPr>
      <w:r>
        <w:rPr>
          <w:rFonts w:hint="eastAsia"/>
        </w:rPr>
        <w:t>第</w:t>
      </w:r>
      <w:r w:rsidR="00FE76C7">
        <w:t>２</w:t>
      </w:r>
      <w:r>
        <w:rPr>
          <w:rFonts w:hint="eastAsia"/>
        </w:rPr>
        <w:t>条　共用給水装置の使用者が</w:t>
      </w:r>
      <w:r w:rsidR="00FE76C7">
        <w:t>１（</w:t>
      </w:r>
      <w:r>
        <w:rPr>
          <w:rFonts w:hint="eastAsia"/>
        </w:rPr>
        <w:t>世帯・戸</w:t>
      </w:r>
      <w:r w:rsidR="00FE76C7">
        <w:t>）</w:t>
      </w:r>
      <w:r>
        <w:rPr>
          <w:rFonts w:hint="eastAsia"/>
        </w:rPr>
        <w:t>となったときは、専用給水装置とみなして給水する。</w:t>
      </w:r>
    </w:p>
    <w:p w:rsidR="005348AE" w:rsidRDefault="00FE76C7" w:rsidP="005F282C">
      <w:pPr>
        <w:pStyle w:val="detailindent"/>
        <w:wordWrap w:val="0"/>
      </w:pPr>
      <w:r>
        <w:t>（</w:t>
      </w:r>
      <w:r w:rsidR="005348AE">
        <w:rPr>
          <w:rFonts w:hint="eastAsia"/>
        </w:rPr>
        <w:t>共用給水装置使用者の連帯責任</w:t>
      </w:r>
      <w:r>
        <w:t>）</w:t>
      </w:r>
    </w:p>
    <w:p w:rsidR="005348AE" w:rsidRDefault="005348AE" w:rsidP="005F282C">
      <w:pPr>
        <w:pStyle w:val="sec0"/>
        <w:wordWrap w:val="0"/>
      </w:pPr>
      <w:r>
        <w:rPr>
          <w:rFonts w:hint="eastAsia"/>
        </w:rPr>
        <w:t>第</w:t>
      </w:r>
      <w:r w:rsidR="00FE76C7">
        <w:t>３</w:t>
      </w:r>
      <w:r>
        <w:rPr>
          <w:rFonts w:hint="eastAsia"/>
        </w:rPr>
        <w:t>条　共用給水装置使用者は、メーターの保管その他条例及びこの規則に定める使用者の義務について連帯責任を負うものとする。</w:t>
      </w:r>
    </w:p>
    <w:p w:rsidR="005348AE" w:rsidRDefault="00FE76C7" w:rsidP="005F282C">
      <w:pPr>
        <w:pStyle w:val="detailindent"/>
        <w:wordWrap w:val="0"/>
      </w:pPr>
      <w:r>
        <w:t>（</w:t>
      </w:r>
      <w:r w:rsidR="005348AE">
        <w:rPr>
          <w:rFonts w:hint="eastAsia"/>
        </w:rPr>
        <w:t>給水装置の新設等の申込</w:t>
      </w:r>
      <w:r>
        <w:t>）</w:t>
      </w:r>
    </w:p>
    <w:p w:rsidR="005348AE" w:rsidRDefault="005348AE" w:rsidP="005F282C">
      <w:pPr>
        <w:pStyle w:val="sec0"/>
        <w:wordWrap w:val="0"/>
      </w:pPr>
      <w:r>
        <w:rPr>
          <w:rFonts w:hint="eastAsia"/>
        </w:rPr>
        <w:t>第</w:t>
      </w:r>
      <w:r w:rsidR="00FE76C7">
        <w:t>４</w:t>
      </w:r>
      <w:r>
        <w:rPr>
          <w:rFonts w:hint="eastAsia"/>
        </w:rPr>
        <w:t>条　条例第</w:t>
      </w:r>
      <w:r w:rsidR="00FE76C7">
        <w:t>４</w:t>
      </w:r>
      <w:r>
        <w:rPr>
          <w:rFonts w:hint="eastAsia"/>
        </w:rPr>
        <w:t>条第</w:t>
      </w:r>
      <w:r w:rsidR="00FE76C7">
        <w:t>１</w:t>
      </w:r>
      <w:r>
        <w:rPr>
          <w:rFonts w:hint="eastAsia"/>
        </w:rPr>
        <w:t>項の規定により給水装置等の申込みをしようとする者は、給水装置工事承認申請書</w:t>
      </w:r>
      <w:r w:rsidR="00FE76C7">
        <w:t>（</w:t>
      </w:r>
      <w:r>
        <w:rPr>
          <w:rFonts w:hint="eastAsia"/>
        </w:rPr>
        <w:t>様式第</w:t>
      </w:r>
      <w:r w:rsidR="00FE76C7">
        <w:t>１</w:t>
      </w:r>
      <w:r>
        <w:rPr>
          <w:rFonts w:hint="eastAsia"/>
        </w:rPr>
        <w:t>号</w:t>
      </w:r>
      <w:r w:rsidR="00FE76C7">
        <w:t>）</w:t>
      </w:r>
      <w:r>
        <w:rPr>
          <w:rFonts w:hint="eastAsia"/>
        </w:rPr>
        <w:t>を管理者の権限を行う市長</w:t>
      </w:r>
      <w:r w:rsidR="00FE76C7">
        <w:t>（</w:t>
      </w:r>
      <w:r>
        <w:rPr>
          <w:rFonts w:hint="eastAsia"/>
        </w:rPr>
        <w:t>以下「市長」という。</w:t>
      </w:r>
      <w:r w:rsidR="00FE76C7">
        <w:t>）</w:t>
      </w:r>
      <w:r>
        <w:rPr>
          <w:rFonts w:hint="eastAsia"/>
        </w:rPr>
        <w:t>に提出しなければならない。承認を受けた後、当該承認に係る事項を変更しようとするときも同様とする。</w:t>
      </w:r>
    </w:p>
    <w:p w:rsidR="005348AE" w:rsidRDefault="00FE76C7" w:rsidP="005F282C">
      <w:pPr>
        <w:pStyle w:val="detailindent"/>
        <w:wordWrap w:val="0"/>
      </w:pPr>
      <w:r>
        <w:t>（</w:t>
      </w:r>
      <w:r w:rsidR="005348AE">
        <w:rPr>
          <w:rFonts w:hint="eastAsia"/>
        </w:rPr>
        <w:t>利害関係人の同意書</w:t>
      </w:r>
      <w:r>
        <w:t>）</w:t>
      </w:r>
    </w:p>
    <w:p w:rsidR="005348AE" w:rsidRDefault="005348AE" w:rsidP="005F282C">
      <w:pPr>
        <w:pStyle w:val="sec0"/>
        <w:wordWrap w:val="0"/>
      </w:pPr>
      <w:r>
        <w:rPr>
          <w:rFonts w:hint="eastAsia"/>
        </w:rPr>
        <w:t>第</w:t>
      </w:r>
      <w:r w:rsidR="00FE76C7">
        <w:t>５</w:t>
      </w:r>
      <w:r>
        <w:rPr>
          <w:rFonts w:hint="eastAsia"/>
        </w:rPr>
        <w:t>条　条例第</w:t>
      </w:r>
      <w:r w:rsidR="00FE76C7">
        <w:t>４</w:t>
      </w:r>
      <w:r>
        <w:rPr>
          <w:rFonts w:hint="eastAsia"/>
        </w:rPr>
        <w:t>条第</w:t>
      </w:r>
      <w:r w:rsidR="00FE76C7">
        <w:t>２</w:t>
      </w:r>
      <w:r>
        <w:rPr>
          <w:rFonts w:hint="eastAsia"/>
        </w:rPr>
        <w:t>項に規定する利害関係人の同意書は、次の各号のいずれかに該当する場合に提出するものとする。</w:t>
      </w:r>
    </w:p>
    <w:p w:rsidR="005348AE" w:rsidRDefault="00FE76C7" w:rsidP="005F282C">
      <w:pPr>
        <w:pStyle w:val="sec1"/>
        <w:wordWrap w:val="0"/>
      </w:pPr>
      <w:bookmarkStart w:id="1" w:name="at5cl1it1"/>
      <w:r>
        <w:t>（１）</w:t>
      </w:r>
      <w:r w:rsidR="005348AE">
        <w:rPr>
          <w:rFonts w:hint="eastAsia"/>
        </w:rPr>
        <w:t xml:space="preserve">　他人の給水管から分岐する給水装置</w:t>
      </w:r>
      <w:r>
        <w:t>（</w:t>
      </w:r>
      <w:r w:rsidR="005348AE">
        <w:rPr>
          <w:rFonts w:hint="eastAsia"/>
        </w:rPr>
        <w:t>以下「分岐給水装置」という。</w:t>
      </w:r>
      <w:r>
        <w:t>）</w:t>
      </w:r>
      <w:r w:rsidR="005348AE">
        <w:rPr>
          <w:rFonts w:hint="eastAsia"/>
        </w:rPr>
        <w:t>の新設申込みをしようとする場合は、当該給水本管所有者</w:t>
      </w:r>
      <w:r>
        <w:t>（</w:t>
      </w:r>
      <w:r w:rsidR="005348AE">
        <w:rPr>
          <w:rFonts w:hint="eastAsia"/>
        </w:rPr>
        <w:t>以下「本管所有者」という。</w:t>
      </w:r>
      <w:r>
        <w:t>）</w:t>
      </w:r>
      <w:r w:rsidR="005348AE">
        <w:rPr>
          <w:rFonts w:hint="eastAsia"/>
        </w:rPr>
        <w:t>の承諾書</w:t>
      </w:r>
      <w:bookmarkEnd w:id="1"/>
    </w:p>
    <w:p w:rsidR="005348AE" w:rsidRDefault="00FE76C7" w:rsidP="005F282C">
      <w:pPr>
        <w:pStyle w:val="sec1"/>
        <w:wordWrap w:val="0"/>
      </w:pPr>
      <w:bookmarkStart w:id="2" w:name="at5cl1it2"/>
      <w:r>
        <w:t>（２）</w:t>
      </w:r>
      <w:r w:rsidR="005348AE">
        <w:rPr>
          <w:rFonts w:hint="eastAsia"/>
        </w:rPr>
        <w:t xml:space="preserve">　他人の土地</w:t>
      </w:r>
      <w:r>
        <w:t>（</w:t>
      </w:r>
      <w:r w:rsidR="005348AE">
        <w:rPr>
          <w:rFonts w:hint="eastAsia"/>
        </w:rPr>
        <w:t>当該給水装置を設置しようとする家屋に属する敷地を除く。</w:t>
      </w:r>
      <w:r>
        <w:t>）</w:t>
      </w:r>
      <w:r w:rsidR="005348AE">
        <w:rPr>
          <w:rFonts w:hint="eastAsia"/>
        </w:rPr>
        <w:t>の上に、又はこれに経由する給水装置の工事申込みをしようとする場合は、当該土地所有者の承諾書</w:t>
      </w:r>
      <w:bookmarkEnd w:id="2"/>
    </w:p>
    <w:p w:rsidR="005348AE" w:rsidRDefault="00FE76C7" w:rsidP="005F282C">
      <w:pPr>
        <w:pStyle w:val="sec1"/>
        <w:wordWrap w:val="0"/>
      </w:pPr>
      <w:bookmarkStart w:id="3" w:name="at5cl1it3"/>
      <w:r>
        <w:t>（３）</w:t>
      </w:r>
      <w:r w:rsidR="005348AE">
        <w:rPr>
          <w:rFonts w:hint="eastAsia"/>
        </w:rPr>
        <w:t xml:space="preserve">　撤去工事の申込者が、当該給水装置の使用者と異なる場合は、当該使用者の承諾書</w:t>
      </w:r>
      <w:bookmarkEnd w:id="3"/>
    </w:p>
    <w:p w:rsidR="005348AE" w:rsidRDefault="00FE76C7" w:rsidP="005F282C">
      <w:pPr>
        <w:pStyle w:val="sec1"/>
        <w:wordWrap w:val="0"/>
      </w:pPr>
      <w:bookmarkStart w:id="4" w:name="at5cl1it4"/>
      <w:r>
        <w:t>（４）</w:t>
      </w:r>
      <w:r w:rsidR="005348AE">
        <w:rPr>
          <w:rFonts w:hint="eastAsia"/>
        </w:rPr>
        <w:t xml:space="preserve">　建物所有者が申込者と異なる場合は、建物所有者の承諾書</w:t>
      </w:r>
      <w:bookmarkEnd w:id="4"/>
    </w:p>
    <w:p w:rsidR="005348AE" w:rsidRDefault="00FE76C7" w:rsidP="005F282C">
      <w:pPr>
        <w:pStyle w:val="detailindent"/>
        <w:wordWrap w:val="0"/>
      </w:pPr>
      <w:r>
        <w:t>（</w:t>
      </w:r>
      <w:r w:rsidR="005348AE">
        <w:rPr>
          <w:rFonts w:hint="eastAsia"/>
        </w:rPr>
        <w:t>本管撤去等の際の分岐給水装置の処置</w:t>
      </w:r>
      <w:r>
        <w:t>）</w:t>
      </w:r>
    </w:p>
    <w:p w:rsidR="005348AE" w:rsidRDefault="005348AE" w:rsidP="005F282C">
      <w:pPr>
        <w:pStyle w:val="sec0"/>
        <w:wordWrap w:val="0"/>
      </w:pPr>
      <w:r>
        <w:rPr>
          <w:rFonts w:hint="eastAsia"/>
        </w:rPr>
        <w:t>第</w:t>
      </w:r>
      <w:r w:rsidR="00FE76C7">
        <w:t>６</w:t>
      </w:r>
      <w:r>
        <w:rPr>
          <w:rFonts w:hint="eastAsia"/>
        </w:rPr>
        <w:t>条　本管所有者が給水装置を撤去したときは、分岐給水装置も撤去したものとみなす。ただし、分岐給水装置の所有者が、変更工事又は本管取得の届出をしたときは、この限りでない。</w:t>
      </w:r>
    </w:p>
    <w:p w:rsidR="005348AE" w:rsidRDefault="00FE76C7" w:rsidP="005F282C">
      <w:pPr>
        <w:pStyle w:val="detailindent"/>
        <w:wordWrap w:val="0"/>
      </w:pPr>
      <w:r>
        <w:t>（</w:t>
      </w:r>
      <w:r w:rsidR="005348AE">
        <w:rPr>
          <w:rFonts w:hint="eastAsia"/>
        </w:rPr>
        <w:t>工事費の市費負担</w:t>
      </w:r>
      <w:r>
        <w:t>）</w:t>
      </w:r>
    </w:p>
    <w:p w:rsidR="005348AE" w:rsidRDefault="005348AE" w:rsidP="005F282C">
      <w:pPr>
        <w:pStyle w:val="sec0"/>
        <w:wordWrap w:val="0"/>
      </w:pPr>
      <w:r>
        <w:rPr>
          <w:rFonts w:hint="eastAsia"/>
        </w:rPr>
        <w:lastRenderedPageBreak/>
        <w:t>第</w:t>
      </w:r>
      <w:r w:rsidR="00FE76C7">
        <w:t>７</w:t>
      </w:r>
      <w:r>
        <w:rPr>
          <w:rFonts w:hint="eastAsia"/>
        </w:rPr>
        <w:t>条　条例第</w:t>
      </w:r>
      <w:r w:rsidR="00FE76C7">
        <w:t>５</w:t>
      </w:r>
      <w:r>
        <w:rPr>
          <w:rFonts w:hint="eastAsia"/>
        </w:rPr>
        <w:t>条ただし書の規定により申込者の負担すべき工事費を、市において負担することができる場合は次のとおりとする。</w:t>
      </w:r>
    </w:p>
    <w:p w:rsidR="005348AE" w:rsidRDefault="00FE76C7" w:rsidP="005F282C">
      <w:pPr>
        <w:pStyle w:val="sec1"/>
        <w:wordWrap w:val="0"/>
      </w:pPr>
      <w:bookmarkStart w:id="5" w:name="at7cl1it1"/>
      <w:r>
        <w:t>（１）</w:t>
      </w:r>
      <w:r w:rsidR="005348AE">
        <w:rPr>
          <w:rFonts w:hint="eastAsia"/>
        </w:rPr>
        <w:t xml:space="preserve">　市の責めに帰すべき理由による場合</w:t>
      </w:r>
      <w:bookmarkEnd w:id="5"/>
    </w:p>
    <w:p w:rsidR="005348AE" w:rsidRDefault="00FE76C7" w:rsidP="005F282C">
      <w:pPr>
        <w:pStyle w:val="sec1"/>
        <w:wordWrap w:val="0"/>
      </w:pPr>
      <w:bookmarkStart w:id="6" w:name="at7cl1it2"/>
      <w:r>
        <w:t>（２）</w:t>
      </w:r>
      <w:r w:rsidR="005348AE">
        <w:rPr>
          <w:rFonts w:hint="eastAsia"/>
        </w:rPr>
        <w:t xml:space="preserve">　非常災害等により緊急に給水を必要とする場合</w:t>
      </w:r>
      <w:bookmarkEnd w:id="6"/>
    </w:p>
    <w:p w:rsidR="005348AE" w:rsidRDefault="00FE76C7" w:rsidP="005F282C">
      <w:pPr>
        <w:pStyle w:val="sec1"/>
        <w:wordWrap w:val="0"/>
      </w:pPr>
      <w:bookmarkStart w:id="7" w:name="at7cl1it3"/>
      <w:r>
        <w:t>（３）</w:t>
      </w:r>
      <w:r w:rsidR="005348AE">
        <w:rPr>
          <w:rFonts w:hint="eastAsia"/>
        </w:rPr>
        <w:t xml:space="preserve">　その他市長が必要と認める場合</w:t>
      </w:r>
      <w:bookmarkEnd w:id="7"/>
    </w:p>
    <w:p w:rsidR="005348AE" w:rsidRDefault="00FE76C7" w:rsidP="005F282C">
      <w:pPr>
        <w:pStyle w:val="detailindent"/>
        <w:wordWrap w:val="0"/>
      </w:pPr>
      <w:r>
        <w:t>（</w:t>
      </w:r>
      <w:r w:rsidR="005348AE">
        <w:rPr>
          <w:rFonts w:hint="eastAsia"/>
        </w:rPr>
        <w:t>給水装置使用材料</w:t>
      </w:r>
      <w:r>
        <w:t>）</w:t>
      </w:r>
    </w:p>
    <w:p w:rsidR="005348AE" w:rsidRDefault="005348AE" w:rsidP="005F282C">
      <w:pPr>
        <w:pStyle w:val="sec0"/>
        <w:wordWrap w:val="0"/>
      </w:pPr>
      <w:r>
        <w:rPr>
          <w:rFonts w:hint="eastAsia"/>
        </w:rPr>
        <w:t>第</w:t>
      </w:r>
      <w:r w:rsidR="00FE76C7">
        <w:t>８</w:t>
      </w:r>
      <w:r>
        <w:rPr>
          <w:rFonts w:hint="eastAsia"/>
        </w:rPr>
        <w:t>条　市長は、条例第</w:t>
      </w:r>
      <w:r w:rsidR="00FE76C7">
        <w:t>６</w:t>
      </w:r>
      <w:r>
        <w:rPr>
          <w:rFonts w:hint="eastAsia"/>
        </w:rPr>
        <w:t>条第</w:t>
      </w:r>
      <w:r w:rsidR="00FE76C7">
        <w:t>２</w:t>
      </w:r>
      <w:r>
        <w:rPr>
          <w:rFonts w:hint="eastAsia"/>
        </w:rPr>
        <w:t>項に定める設計審査又は工事検査において、指定給水装置工事事業者に対し、当該審査若しくは検査に係る給水装置工事で使用される材料が水道法施行令</w:t>
      </w:r>
      <w:r w:rsidR="00FE76C7">
        <w:t>（</w:t>
      </w:r>
      <w:r>
        <w:rPr>
          <w:rFonts w:hint="eastAsia"/>
        </w:rPr>
        <w:t>昭和</w:t>
      </w:r>
      <w:r w:rsidR="00FE76C7">
        <w:t>３２</w:t>
      </w:r>
      <w:r>
        <w:rPr>
          <w:rFonts w:hint="eastAsia"/>
        </w:rPr>
        <w:t>年政令第</w:t>
      </w:r>
      <w:r w:rsidR="00FE76C7">
        <w:t>３３６</w:t>
      </w:r>
      <w:r>
        <w:rPr>
          <w:rFonts w:hint="eastAsia"/>
        </w:rPr>
        <w:t>号</w:t>
      </w:r>
      <w:r w:rsidR="00FE76C7">
        <w:t>）</w:t>
      </w:r>
      <w:r>
        <w:rPr>
          <w:rFonts w:hint="eastAsia"/>
        </w:rPr>
        <w:t>第</w:t>
      </w:r>
      <w:r w:rsidR="00FE76C7">
        <w:t>５</w:t>
      </w:r>
      <w:r>
        <w:rPr>
          <w:rFonts w:hint="eastAsia"/>
        </w:rPr>
        <w:t>条に規定する基準に適合していることの証明を求めることができる。</w:t>
      </w:r>
    </w:p>
    <w:p w:rsidR="005348AE" w:rsidRDefault="00FE76C7" w:rsidP="005F282C">
      <w:pPr>
        <w:pStyle w:val="sec0"/>
        <w:wordWrap w:val="0"/>
      </w:pPr>
      <w:r>
        <w:t>２</w:t>
      </w:r>
      <w:r w:rsidR="005348AE">
        <w:rPr>
          <w:rFonts w:hint="eastAsia"/>
        </w:rPr>
        <w:t xml:space="preserve">　市長は、前項の規定により市長が求めた証明が提出されないときは、当該材料の使用を制限し、又は禁止することがある。</w:t>
      </w:r>
    </w:p>
    <w:p w:rsidR="005348AE" w:rsidRDefault="00FE76C7" w:rsidP="005F282C">
      <w:pPr>
        <w:pStyle w:val="detailindent"/>
        <w:wordWrap w:val="0"/>
      </w:pPr>
      <w:r>
        <w:t>（</w:t>
      </w:r>
      <w:r w:rsidR="005348AE">
        <w:rPr>
          <w:rFonts w:hint="eastAsia"/>
        </w:rPr>
        <w:t>直接の給水</w:t>
      </w:r>
      <w:r>
        <w:t>）</w:t>
      </w:r>
    </w:p>
    <w:p w:rsidR="005348AE" w:rsidRDefault="005348AE" w:rsidP="005F282C">
      <w:pPr>
        <w:pStyle w:val="sec0"/>
        <w:wordWrap w:val="0"/>
      </w:pPr>
      <w:r>
        <w:rPr>
          <w:rFonts w:hint="eastAsia"/>
        </w:rPr>
        <w:t>第</w:t>
      </w:r>
      <w:r w:rsidR="00FE76C7">
        <w:t>９</w:t>
      </w:r>
      <w:r>
        <w:rPr>
          <w:rFonts w:hint="eastAsia"/>
        </w:rPr>
        <w:t>条　配水管からの直接の給水は、原則として建物の</w:t>
      </w:r>
      <w:r w:rsidR="00FE76C7">
        <w:t>２</w:t>
      </w:r>
      <w:r>
        <w:rPr>
          <w:rFonts w:hint="eastAsia"/>
        </w:rPr>
        <w:t>階以下の給水装置までとする。</w:t>
      </w:r>
    </w:p>
    <w:p w:rsidR="005348AE" w:rsidRDefault="00FE76C7" w:rsidP="005F282C">
      <w:pPr>
        <w:pStyle w:val="detailindent"/>
        <w:wordWrap w:val="0"/>
      </w:pPr>
      <w:r>
        <w:t>（</w:t>
      </w:r>
      <w:r w:rsidR="005348AE">
        <w:rPr>
          <w:rFonts w:hint="eastAsia"/>
        </w:rPr>
        <w:t>無届の使用</w:t>
      </w:r>
      <w:r>
        <w:t>）</w:t>
      </w:r>
    </w:p>
    <w:p w:rsidR="005348AE" w:rsidRDefault="005348AE" w:rsidP="005F282C">
      <w:pPr>
        <w:pStyle w:val="sec0"/>
        <w:wordWrap w:val="0"/>
      </w:pPr>
      <w:r>
        <w:rPr>
          <w:rFonts w:hint="eastAsia"/>
        </w:rPr>
        <w:t>第</w:t>
      </w:r>
      <w:r w:rsidR="00FE76C7">
        <w:t>１０</w:t>
      </w:r>
      <w:r>
        <w:rPr>
          <w:rFonts w:hint="eastAsia"/>
        </w:rPr>
        <w:t>条　条例第</w:t>
      </w:r>
      <w:r w:rsidR="00FE76C7">
        <w:t>１２</w:t>
      </w:r>
      <w:r>
        <w:rPr>
          <w:rFonts w:hint="eastAsia"/>
        </w:rPr>
        <w:t>条に規定する給水契約の申込みをしないで給水装置を使用した場合は、現使用者が前使用者に引き続いて当該給水装置を使用したものとみなし、水道料金</w:t>
      </w:r>
      <w:r w:rsidR="00FE76C7">
        <w:t>（</w:t>
      </w:r>
      <w:r>
        <w:rPr>
          <w:rFonts w:hint="eastAsia"/>
        </w:rPr>
        <w:t>以下「料金」という。</w:t>
      </w:r>
      <w:r w:rsidR="00FE76C7">
        <w:t>）</w:t>
      </w:r>
      <w:r>
        <w:rPr>
          <w:rFonts w:hint="eastAsia"/>
        </w:rPr>
        <w:t>を徴収することができる。</w:t>
      </w:r>
    </w:p>
    <w:p w:rsidR="005348AE" w:rsidRDefault="00FE76C7" w:rsidP="005F282C">
      <w:pPr>
        <w:pStyle w:val="detailindent"/>
        <w:wordWrap w:val="0"/>
      </w:pPr>
      <w:r>
        <w:t>（</w:t>
      </w:r>
      <w:r w:rsidR="005348AE">
        <w:rPr>
          <w:rFonts w:hint="eastAsia"/>
        </w:rPr>
        <w:t>中止又は廃止の無届による料金</w:t>
      </w:r>
      <w:r>
        <w:t>）</w:t>
      </w:r>
    </w:p>
    <w:p w:rsidR="005348AE" w:rsidRDefault="005348AE" w:rsidP="005F282C">
      <w:pPr>
        <w:pStyle w:val="sec0"/>
        <w:wordWrap w:val="0"/>
      </w:pPr>
      <w:r>
        <w:rPr>
          <w:rFonts w:hint="eastAsia"/>
        </w:rPr>
        <w:t>第</w:t>
      </w:r>
      <w:r w:rsidR="00FE76C7">
        <w:t>１１</w:t>
      </w:r>
      <w:r>
        <w:rPr>
          <w:rFonts w:hint="eastAsia"/>
        </w:rPr>
        <w:t>条　水道の使用者が、水道の使用の中止又は廃止の届出をしなかったときは、使用しないときでも基本料金を徴収する。</w:t>
      </w:r>
    </w:p>
    <w:p w:rsidR="005348AE" w:rsidRDefault="00FE76C7" w:rsidP="005F282C">
      <w:pPr>
        <w:pStyle w:val="detailindent"/>
        <w:wordWrap w:val="0"/>
      </w:pPr>
      <w:r>
        <w:t>（</w:t>
      </w:r>
      <w:r w:rsidR="005348AE">
        <w:rPr>
          <w:rFonts w:hint="eastAsia"/>
        </w:rPr>
        <w:t>メーターの設置基準</w:t>
      </w:r>
      <w:r>
        <w:t>）</w:t>
      </w:r>
    </w:p>
    <w:p w:rsidR="005348AE" w:rsidRDefault="005348AE" w:rsidP="005F282C">
      <w:pPr>
        <w:pStyle w:val="sec0"/>
        <w:wordWrap w:val="0"/>
      </w:pPr>
      <w:r>
        <w:rPr>
          <w:rFonts w:hint="eastAsia"/>
        </w:rPr>
        <w:t>第</w:t>
      </w:r>
      <w:r w:rsidR="00FE76C7">
        <w:t>１２</w:t>
      </w:r>
      <w:r>
        <w:rPr>
          <w:rFonts w:hint="eastAsia"/>
        </w:rPr>
        <w:t>条　条例第</w:t>
      </w:r>
      <w:r w:rsidR="00FE76C7">
        <w:t>１５</w:t>
      </w:r>
      <w:r>
        <w:rPr>
          <w:rFonts w:hint="eastAsia"/>
        </w:rPr>
        <w:t>条第</w:t>
      </w:r>
      <w:r w:rsidR="00FE76C7">
        <w:t>２</w:t>
      </w:r>
      <w:r>
        <w:rPr>
          <w:rFonts w:hint="eastAsia"/>
        </w:rPr>
        <w:t>項の規定による水道メーター</w:t>
      </w:r>
      <w:r w:rsidR="00FE76C7">
        <w:t>（</w:t>
      </w:r>
      <w:r>
        <w:rPr>
          <w:rFonts w:hint="eastAsia"/>
        </w:rPr>
        <w:t>以下「メーター」という。</w:t>
      </w:r>
      <w:r w:rsidR="00FE76C7">
        <w:t>）</w:t>
      </w:r>
      <w:r>
        <w:rPr>
          <w:rFonts w:hint="eastAsia"/>
        </w:rPr>
        <w:t>は</w:t>
      </w:r>
      <w:r w:rsidR="00FE76C7">
        <w:t>１</w:t>
      </w:r>
      <w:r>
        <w:rPr>
          <w:rFonts w:hint="eastAsia"/>
        </w:rPr>
        <w:t>給水装置に</w:t>
      </w:r>
      <w:r w:rsidR="00FE76C7">
        <w:t>１</w:t>
      </w:r>
      <w:r>
        <w:rPr>
          <w:rFonts w:hint="eastAsia"/>
        </w:rPr>
        <w:t>個を設置するものとする。</w:t>
      </w:r>
    </w:p>
    <w:p w:rsidR="005348AE" w:rsidRDefault="00FE76C7" w:rsidP="005F282C">
      <w:pPr>
        <w:pStyle w:val="sec0"/>
        <w:wordWrap w:val="0"/>
      </w:pPr>
      <w:r>
        <w:t>２</w:t>
      </w:r>
      <w:r w:rsidR="005348AE">
        <w:rPr>
          <w:rFonts w:hint="eastAsia"/>
        </w:rPr>
        <w:t xml:space="preserve">　メーターの設置場所は、次の各号に定める基準に基づき設置するものとする。</w:t>
      </w:r>
    </w:p>
    <w:p w:rsidR="005348AE" w:rsidRDefault="00FE76C7" w:rsidP="005F282C">
      <w:pPr>
        <w:pStyle w:val="sec1"/>
        <w:wordWrap w:val="0"/>
      </w:pPr>
      <w:bookmarkStart w:id="8" w:name="at12cl2it1"/>
      <w:r>
        <w:t>（１）</w:t>
      </w:r>
      <w:r w:rsidR="005348AE">
        <w:rPr>
          <w:rFonts w:hint="eastAsia"/>
        </w:rPr>
        <w:t xml:space="preserve">　原則として建築物の外であって当該建築物の敷地内</w:t>
      </w:r>
      <w:bookmarkEnd w:id="8"/>
    </w:p>
    <w:p w:rsidR="005348AE" w:rsidRDefault="00FE76C7" w:rsidP="005F282C">
      <w:pPr>
        <w:pStyle w:val="sec1"/>
        <w:wordWrap w:val="0"/>
      </w:pPr>
      <w:bookmarkStart w:id="9" w:name="at12cl2it2"/>
      <w:r>
        <w:t>（２）</w:t>
      </w:r>
      <w:r w:rsidR="005348AE">
        <w:rPr>
          <w:rFonts w:hint="eastAsia"/>
        </w:rPr>
        <w:t xml:space="preserve">　原則として給水装置の配水管又は他の給水管からの分岐部分に最も近い位置</w:t>
      </w:r>
      <w:bookmarkEnd w:id="9"/>
    </w:p>
    <w:p w:rsidR="005348AE" w:rsidRDefault="00FE76C7" w:rsidP="005F282C">
      <w:pPr>
        <w:pStyle w:val="sec1"/>
        <w:wordWrap w:val="0"/>
      </w:pPr>
      <w:bookmarkStart w:id="10" w:name="at12cl2it3"/>
      <w:r>
        <w:t>（３）</w:t>
      </w:r>
      <w:r w:rsidR="005348AE">
        <w:rPr>
          <w:rFonts w:hint="eastAsia"/>
        </w:rPr>
        <w:t xml:space="preserve">　メーター検針及び取替作業を容易に行うことができる場所</w:t>
      </w:r>
      <w:bookmarkEnd w:id="10"/>
    </w:p>
    <w:p w:rsidR="005348AE" w:rsidRDefault="00FE76C7" w:rsidP="005F282C">
      <w:pPr>
        <w:pStyle w:val="sec1"/>
        <w:wordWrap w:val="0"/>
      </w:pPr>
      <w:bookmarkStart w:id="11" w:name="at12cl2it4"/>
      <w:r>
        <w:t>（４）</w:t>
      </w:r>
      <w:r w:rsidR="005348AE">
        <w:rPr>
          <w:rFonts w:hint="eastAsia"/>
        </w:rPr>
        <w:t xml:space="preserve">　衛生的で損傷のおそれのない場所</w:t>
      </w:r>
      <w:bookmarkEnd w:id="11"/>
    </w:p>
    <w:p w:rsidR="005348AE" w:rsidRDefault="00FE76C7" w:rsidP="005F282C">
      <w:pPr>
        <w:pStyle w:val="sec1"/>
        <w:wordWrap w:val="0"/>
      </w:pPr>
      <w:bookmarkStart w:id="12" w:name="at12cl2it5"/>
      <w:r>
        <w:t>（５）</w:t>
      </w:r>
      <w:r w:rsidR="005348AE">
        <w:rPr>
          <w:rFonts w:hint="eastAsia"/>
        </w:rPr>
        <w:t xml:space="preserve">　水平に設置できる場所</w:t>
      </w:r>
      <w:bookmarkEnd w:id="12"/>
    </w:p>
    <w:p w:rsidR="005348AE" w:rsidRDefault="00FE76C7" w:rsidP="005F282C">
      <w:pPr>
        <w:pStyle w:val="detailindent"/>
        <w:wordWrap w:val="0"/>
      </w:pPr>
      <w:r>
        <w:t>（</w:t>
      </w:r>
      <w:r w:rsidR="005348AE">
        <w:rPr>
          <w:rFonts w:hint="eastAsia"/>
        </w:rPr>
        <w:t>メーターの管理</w:t>
      </w:r>
      <w:r>
        <w:t>）</w:t>
      </w:r>
    </w:p>
    <w:p w:rsidR="005348AE" w:rsidRDefault="005348AE" w:rsidP="005F282C">
      <w:pPr>
        <w:pStyle w:val="sec0"/>
        <w:wordWrap w:val="0"/>
      </w:pPr>
      <w:r>
        <w:rPr>
          <w:rFonts w:hint="eastAsia"/>
        </w:rPr>
        <w:t>第</w:t>
      </w:r>
      <w:r w:rsidR="00FE76C7">
        <w:t>１３</w:t>
      </w:r>
      <w:r>
        <w:rPr>
          <w:rFonts w:hint="eastAsia"/>
        </w:rPr>
        <w:t>条　条例第</w:t>
      </w:r>
      <w:r w:rsidR="00FE76C7">
        <w:t>１６</w:t>
      </w:r>
      <w:r>
        <w:rPr>
          <w:rFonts w:hint="eastAsia"/>
        </w:rPr>
        <w:t>条の規定によりメーターの貸与を受けた者は、メーターの設置場所に、検針又は機能を妨害するような物件を置き、又は工作物を設けてはならない。</w:t>
      </w:r>
    </w:p>
    <w:p w:rsidR="005348AE" w:rsidRDefault="00FE76C7" w:rsidP="005F282C">
      <w:pPr>
        <w:pStyle w:val="sec0"/>
        <w:wordWrap w:val="0"/>
      </w:pPr>
      <w:r>
        <w:t>２</w:t>
      </w:r>
      <w:r w:rsidR="005348AE">
        <w:rPr>
          <w:rFonts w:hint="eastAsia"/>
        </w:rPr>
        <w:t xml:space="preserve">　市長は、メーターの検針又は機能を妨害すると認めるときは、メーターの設置場所を変更させることができる。</w:t>
      </w:r>
    </w:p>
    <w:p w:rsidR="005348AE" w:rsidRDefault="00FE76C7" w:rsidP="005F282C">
      <w:pPr>
        <w:pStyle w:val="detailindent"/>
        <w:wordWrap w:val="0"/>
      </w:pPr>
      <w:r>
        <w:t>（</w:t>
      </w:r>
      <w:r w:rsidR="005348AE">
        <w:rPr>
          <w:rFonts w:hint="eastAsia"/>
        </w:rPr>
        <w:t>定例日の定義</w:t>
      </w:r>
      <w:r>
        <w:t>）</w:t>
      </w:r>
    </w:p>
    <w:p w:rsidR="005348AE" w:rsidRDefault="005348AE" w:rsidP="005F282C">
      <w:pPr>
        <w:pStyle w:val="sec0"/>
        <w:wordWrap w:val="0"/>
      </w:pPr>
      <w:r>
        <w:rPr>
          <w:rFonts w:hint="eastAsia"/>
        </w:rPr>
        <w:lastRenderedPageBreak/>
        <w:t>第</w:t>
      </w:r>
      <w:r w:rsidR="00FE76C7">
        <w:t>１４</w:t>
      </w:r>
      <w:r>
        <w:rPr>
          <w:rFonts w:hint="eastAsia"/>
        </w:rPr>
        <w:t>条　条例第</w:t>
      </w:r>
      <w:r w:rsidR="00FE76C7">
        <w:t>２３</w:t>
      </w:r>
      <w:r>
        <w:rPr>
          <w:rFonts w:hint="eastAsia"/>
        </w:rPr>
        <w:t>条に規定する定例日とは、偶数月の</w:t>
      </w:r>
      <w:r w:rsidR="00FE76C7">
        <w:t>１</w:t>
      </w:r>
      <w:r>
        <w:rPr>
          <w:rFonts w:hint="eastAsia"/>
        </w:rPr>
        <w:t>日より</w:t>
      </w:r>
      <w:r w:rsidR="00FE76C7">
        <w:t>１０</w:t>
      </w:r>
      <w:r>
        <w:rPr>
          <w:rFonts w:hint="eastAsia"/>
        </w:rPr>
        <w:t>日までの間におけるいずれかの日とする。ただし、特別の理由があるときは、これを変更することができる。</w:t>
      </w:r>
    </w:p>
    <w:p w:rsidR="005348AE" w:rsidRDefault="00FE76C7" w:rsidP="005F282C">
      <w:pPr>
        <w:pStyle w:val="detailindent"/>
        <w:wordWrap w:val="0"/>
      </w:pPr>
      <w:r>
        <w:t>（</w:t>
      </w:r>
      <w:r w:rsidR="005348AE">
        <w:rPr>
          <w:rFonts w:hint="eastAsia"/>
        </w:rPr>
        <w:t>期の区分</w:t>
      </w:r>
      <w:r>
        <w:t>）</w:t>
      </w:r>
    </w:p>
    <w:p w:rsidR="005348AE" w:rsidRDefault="005348AE" w:rsidP="005F282C">
      <w:pPr>
        <w:pStyle w:val="sec0"/>
        <w:wordWrap w:val="0"/>
      </w:pPr>
      <w:r>
        <w:rPr>
          <w:rFonts w:hint="eastAsia"/>
        </w:rPr>
        <w:t>第</w:t>
      </w:r>
      <w:r w:rsidR="00FE76C7">
        <w:t>１５</w:t>
      </w:r>
      <w:r>
        <w:rPr>
          <w:rFonts w:hint="eastAsia"/>
        </w:rPr>
        <w:t>条　条例第</w:t>
      </w:r>
      <w:r w:rsidR="00FE76C7">
        <w:t>２３</w:t>
      </w:r>
      <w:r>
        <w:rPr>
          <w:rFonts w:hint="eastAsia"/>
        </w:rPr>
        <w:t>条に規定する期の区分は、次のとおりとする。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85"/>
        <w:gridCol w:w="1395"/>
      </w:tblGrid>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１</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４</w:t>
            </w:r>
            <w:r w:rsidR="005348AE">
              <w:rPr>
                <w:rFonts w:hint="eastAsia"/>
              </w:rPr>
              <w:t>月検針分</w:t>
            </w:r>
          </w:p>
        </w:tc>
      </w:tr>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２</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６</w:t>
            </w:r>
            <w:r w:rsidR="005348AE">
              <w:rPr>
                <w:rFonts w:hint="eastAsia"/>
              </w:rPr>
              <w:t>月検針分</w:t>
            </w:r>
          </w:p>
        </w:tc>
      </w:tr>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３</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８</w:t>
            </w:r>
            <w:r w:rsidR="005348AE">
              <w:rPr>
                <w:rFonts w:hint="eastAsia"/>
              </w:rPr>
              <w:t>月検針分</w:t>
            </w:r>
          </w:p>
        </w:tc>
      </w:tr>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４</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１０</w:t>
            </w:r>
            <w:r w:rsidR="005348AE">
              <w:rPr>
                <w:rFonts w:hint="eastAsia"/>
              </w:rPr>
              <w:t>月検針分</w:t>
            </w:r>
          </w:p>
        </w:tc>
      </w:tr>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５</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１２</w:t>
            </w:r>
            <w:r w:rsidR="005348AE">
              <w:rPr>
                <w:rFonts w:hint="eastAsia"/>
              </w:rPr>
              <w:t>月検針分</w:t>
            </w:r>
          </w:p>
        </w:tc>
      </w:tr>
      <w:tr w:rsidR="005348AE">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６</w:t>
            </w:r>
            <w:r w:rsidR="005348AE">
              <w:rPr>
                <w:rFonts w:hint="eastAsia"/>
              </w:rPr>
              <w:t>期</w:t>
            </w:r>
          </w:p>
        </w:tc>
        <w:tc>
          <w:tcPr>
            <w:tcW w:w="0" w:type="auto"/>
            <w:tcBorders>
              <w:top w:val="single" w:sz="6" w:space="0" w:color="000000"/>
              <w:left w:val="single" w:sz="6" w:space="0" w:color="000000"/>
              <w:bottom w:val="single" w:sz="6" w:space="0" w:color="000000"/>
              <w:right w:val="single" w:sz="6" w:space="0" w:color="000000"/>
            </w:tcBorders>
            <w:hideMark/>
          </w:tcPr>
          <w:p w:rsidR="005348AE" w:rsidRDefault="00FE76C7" w:rsidP="005F282C">
            <w:pPr>
              <w:wordWrap w:val="0"/>
            </w:pPr>
            <w:r>
              <w:t>２</w:t>
            </w:r>
            <w:r w:rsidR="005348AE">
              <w:rPr>
                <w:rFonts w:hint="eastAsia"/>
              </w:rPr>
              <w:t>月検針分</w:t>
            </w:r>
          </w:p>
        </w:tc>
      </w:tr>
    </w:tbl>
    <w:p w:rsidR="005348AE" w:rsidRDefault="00FE76C7" w:rsidP="005F282C">
      <w:pPr>
        <w:pStyle w:val="detailindent"/>
        <w:wordWrap w:val="0"/>
      </w:pPr>
      <w:r>
        <w:t>（</w:t>
      </w:r>
      <w:r w:rsidR="005348AE">
        <w:rPr>
          <w:rFonts w:hint="eastAsia"/>
        </w:rPr>
        <w:t>共用給水装置の使用水量の認定</w:t>
      </w:r>
      <w:r>
        <w:t>）</w:t>
      </w:r>
    </w:p>
    <w:p w:rsidR="005348AE" w:rsidRDefault="005348AE" w:rsidP="005F282C">
      <w:pPr>
        <w:pStyle w:val="sec0"/>
        <w:wordWrap w:val="0"/>
      </w:pPr>
      <w:r>
        <w:rPr>
          <w:rFonts w:hint="eastAsia"/>
        </w:rPr>
        <w:t>第</w:t>
      </w:r>
      <w:r w:rsidR="00FE76C7">
        <w:t>１６</w:t>
      </w:r>
      <w:r>
        <w:rPr>
          <w:rFonts w:hint="eastAsia"/>
        </w:rPr>
        <w:t>条　共用給水装置の使用水量は、各</w:t>
      </w:r>
      <w:r w:rsidR="00FE76C7">
        <w:t>（</w:t>
      </w:r>
      <w:r>
        <w:rPr>
          <w:rFonts w:hint="eastAsia"/>
        </w:rPr>
        <w:t>世帯・戸</w:t>
      </w:r>
      <w:r w:rsidR="00FE76C7">
        <w:t>）</w:t>
      </w:r>
      <w:r>
        <w:rPr>
          <w:rFonts w:hint="eastAsia"/>
        </w:rPr>
        <w:t>均等とみなす。ただし、市長が必要と認めたときは各々</w:t>
      </w:r>
      <w:r w:rsidR="00FE76C7">
        <w:t>（</w:t>
      </w:r>
      <w:r>
        <w:rPr>
          <w:rFonts w:hint="eastAsia"/>
        </w:rPr>
        <w:t>世帯・戸</w:t>
      </w:r>
      <w:r w:rsidR="00FE76C7">
        <w:t>）</w:t>
      </w:r>
      <w:r>
        <w:rPr>
          <w:rFonts w:hint="eastAsia"/>
        </w:rPr>
        <w:t>の使用水量を認定することができる。</w:t>
      </w:r>
    </w:p>
    <w:p w:rsidR="005348AE" w:rsidRDefault="00FE76C7" w:rsidP="005F282C">
      <w:pPr>
        <w:pStyle w:val="detailindent"/>
        <w:wordWrap w:val="0"/>
      </w:pPr>
      <w:r>
        <w:t>（</w:t>
      </w:r>
      <w:r w:rsidR="005348AE">
        <w:rPr>
          <w:rFonts w:hint="eastAsia"/>
        </w:rPr>
        <w:t>料金の納期限</w:t>
      </w:r>
      <w:r>
        <w:t>）</w:t>
      </w:r>
    </w:p>
    <w:p w:rsidR="005348AE" w:rsidRDefault="005348AE" w:rsidP="005F282C">
      <w:pPr>
        <w:pStyle w:val="sec0"/>
        <w:wordWrap w:val="0"/>
      </w:pPr>
      <w:r>
        <w:rPr>
          <w:rFonts w:hint="eastAsia"/>
        </w:rPr>
        <w:t>第</w:t>
      </w:r>
      <w:r w:rsidR="00FE76C7">
        <w:t>１７</w:t>
      </w:r>
      <w:r>
        <w:rPr>
          <w:rFonts w:hint="eastAsia"/>
        </w:rPr>
        <w:t>条　料金の納期限は、偶数月の末日とする。</w:t>
      </w:r>
    </w:p>
    <w:p w:rsidR="005348AE" w:rsidRDefault="00FE76C7" w:rsidP="005F282C">
      <w:pPr>
        <w:pStyle w:val="sec0"/>
        <w:wordWrap w:val="0"/>
      </w:pPr>
      <w:r>
        <w:t>２</w:t>
      </w:r>
      <w:r w:rsidR="005348AE">
        <w:rPr>
          <w:rFonts w:hint="eastAsia"/>
        </w:rPr>
        <w:t xml:space="preserve">　市長は、特別な事情がある場合において、前項の納期限により難いと認められるときは、前項の規定にかかわらず別に納付日を定めることができる。</w:t>
      </w:r>
    </w:p>
    <w:p w:rsidR="005348AE" w:rsidRDefault="00FE76C7" w:rsidP="005F282C">
      <w:pPr>
        <w:pStyle w:val="detailindent"/>
        <w:wordWrap w:val="0"/>
      </w:pPr>
      <w:r>
        <w:t>（</w:t>
      </w:r>
      <w:r w:rsidR="005348AE">
        <w:rPr>
          <w:rFonts w:hint="eastAsia"/>
        </w:rPr>
        <w:t>臨時用給水装置の定義</w:t>
      </w:r>
      <w:r>
        <w:t>）</w:t>
      </w:r>
    </w:p>
    <w:p w:rsidR="005348AE" w:rsidRDefault="005348AE" w:rsidP="005F282C">
      <w:pPr>
        <w:pStyle w:val="sec0"/>
        <w:wordWrap w:val="0"/>
      </w:pPr>
      <w:r>
        <w:rPr>
          <w:rFonts w:hint="eastAsia"/>
        </w:rPr>
        <w:t>第</w:t>
      </w:r>
      <w:r w:rsidR="00FE76C7">
        <w:t>１８</w:t>
      </w:r>
      <w:r>
        <w:rPr>
          <w:rFonts w:hint="eastAsia"/>
        </w:rPr>
        <w:t>条　条例第</w:t>
      </w:r>
      <w:r w:rsidR="00FE76C7">
        <w:t>２８</w:t>
      </w:r>
      <w:r>
        <w:rPr>
          <w:rFonts w:hint="eastAsia"/>
        </w:rPr>
        <w:t>条に規定する臨時用給水装置とは、工事その他の理由により、一時的に使用する給水装置をいい、その使用期間は</w:t>
      </w:r>
      <w:r w:rsidR="00FE76C7">
        <w:t>１</w:t>
      </w:r>
      <w:r>
        <w:rPr>
          <w:rFonts w:hint="eastAsia"/>
        </w:rPr>
        <w:t>年を限度とする。</w:t>
      </w:r>
    </w:p>
    <w:p w:rsidR="005348AE" w:rsidRDefault="00FE76C7" w:rsidP="005F282C">
      <w:pPr>
        <w:pStyle w:val="detailindent"/>
        <w:wordWrap w:val="0"/>
      </w:pPr>
      <w:r>
        <w:t>（</w:t>
      </w:r>
      <w:r w:rsidR="005348AE">
        <w:rPr>
          <w:rFonts w:hint="eastAsia"/>
        </w:rPr>
        <w:t>簡易専用水道以外の貯水槽水道の管理等</w:t>
      </w:r>
      <w:r>
        <w:t>）</w:t>
      </w:r>
    </w:p>
    <w:p w:rsidR="005348AE" w:rsidRDefault="005348AE" w:rsidP="005F282C">
      <w:pPr>
        <w:pStyle w:val="sec0"/>
        <w:wordWrap w:val="0"/>
      </w:pPr>
      <w:r>
        <w:rPr>
          <w:rFonts w:hint="eastAsia"/>
        </w:rPr>
        <w:t>第</w:t>
      </w:r>
      <w:r w:rsidR="00FE76C7">
        <w:t>１９</w:t>
      </w:r>
      <w:r>
        <w:rPr>
          <w:rFonts w:hint="eastAsia"/>
        </w:rPr>
        <w:t>条　条例第</w:t>
      </w:r>
      <w:r w:rsidR="00FE76C7">
        <w:t>４０</w:t>
      </w:r>
      <w:r>
        <w:rPr>
          <w:rFonts w:hint="eastAsia"/>
        </w:rPr>
        <w:t>条第</w:t>
      </w:r>
      <w:r w:rsidR="00FE76C7">
        <w:t>２</w:t>
      </w:r>
      <w:r>
        <w:rPr>
          <w:rFonts w:hint="eastAsia"/>
        </w:rPr>
        <w:t>項の規定による簡易専用水道以外の貯水槽水道の設置者は、宮崎県貯水槽水道取扱要領</w:t>
      </w:r>
      <w:r w:rsidR="00FE76C7">
        <w:t>（</w:t>
      </w:r>
      <w:r>
        <w:rPr>
          <w:rFonts w:hint="eastAsia"/>
        </w:rPr>
        <w:t>平成</w:t>
      </w:r>
      <w:r w:rsidR="00FE76C7">
        <w:t>１９</w:t>
      </w:r>
      <w:r>
        <w:rPr>
          <w:rFonts w:hint="eastAsia"/>
        </w:rPr>
        <w:t>年</w:t>
      </w:r>
      <w:r w:rsidR="00FE76C7">
        <w:t>４</w:t>
      </w:r>
      <w:r>
        <w:rPr>
          <w:rFonts w:hint="eastAsia"/>
        </w:rPr>
        <w:t>月</w:t>
      </w:r>
      <w:r w:rsidR="00FE76C7">
        <w:t>１</w:t>
      </w:r>
      <w:r>
        <w:rPr>
          <w:rFonts w:hint="eastAsia"/>
        </w:rPr>
        <w:t>日定め</w:t>
      </w:r>
      <w:r w:rsidR="00FE76C7">
        <w:t>）</w:t>
      </w:r>
      <w:r>
        <w:rPr>
          <w:rFonts w:hint="eastAsia"/>
        </w:rPr>
        <w:t>に定める管理基準に基づいた管理、及び管理の状況に関する検査の実施に努めなければならない。</w:t>
      </w:r>
    </w:p>
    <w:p w:rsidR="005348AE" w:rsidRDefault="00FE76C7" w:rsidP="005F282C">
      <w:pPr>
        <w:pStyle w:val="detailindent"/>
        <w:wordWrap w:val="0"/>
      </w:pPr>
      <w:r>
        <w:t>（</w:t>
      </w:r>
      <w:r w:rsidR="005348AE">
        <w:rPr>
          <w:rFonts w:hint="eastAsia"/>
        </w:rPr>
        <w:t>委任</w:t>
      </w:r>
      <w:r>
        <w:t>）</w:t>
      </w:r>
    </w:p>
    <w:p w:rsidR="005348AE" w:rsidRDefault="005348AE" w:rsidP="005F282C">
      <w:pPr>
        <w:pStyle w:val="sec0"/>
        <w:wordWrap w:val="0"/>
      </w:pPr>
      <w:r>
        <w:rPr>
          <w:rFonts w:hint="eastAsia"/>
        </w:rPr>
        <w:t>第</w:t>
      </w:r>
      <w:r w:rsidR="00FE76C7">
        <w:t>２０</w:t>
      </w:r>
      <w:r>
        <w:rPr>
          <w:rFonts w:hint="eastAsia"/>
        </w:rPr>
        <w:t>条　この規則に定めるもののほか、必要な事項は別に定める。</w:t>
      </w:r>
    </w:p>
    <w:p w:rsidR="005348AE" w:rsidRDefault="005348AE" w:rsidP="005F282C">
      <w:pPr>
        <w:pStyle w:val="sec32"/>
        <w:wordWrap w:val="0"/>
      </w:pPr>
      <w:r>
        <w:rPr>
          <w:rFonts w:hint="eastAsia"/>
        </w:rPr>
        <w:t>附　則</w:t>
      </w:r>
    </w:p>
    <w:p w:rsidR="005348AE" w:rsidRDefault="005348AE" w:rsidP="005F282C">
      <w:pPr>
        <w:pStyle w:val="stepindent1"/>
        <w:wordWrap w:val="0"/>
      </w:pPr>
      <w:r>
        <w:rPr>
          <w:rFonts w:hint="eastAsia"/>
        </w:rPr>
        <w:t>この規則は、平成</w:t>
      </w:r>
      <w:r w:rsidR="00FE76C7">
        <w:t>１０</w:t>
      </w:r>
      <w:r>
        <w:rPr>
          <w:rFonts w:hint="eastAsia"/>
        </w:rPr>
        <w:t>年</w:t>
      </w:r>
      <w:r w:rsidR="00FE76C7">
        <w:t>４</w:t>
      </w:r>
      <w:r>
        <w:rPr>
          <w:rFonts w:hint="eastAsia"/>
        </w:rPr>
        <w:t>月</w:t>
      </w:r>
      <w:r w:rsidR="00FE76C7">
        <w:t>１</w:t>
      </w:r>
      <w:r>
        <w:rPr>
          <w:rFonts w:hint="eastAsia"/>
        </w:rPr>
        <w:t>日から施行する。</w:t>
      </w:r>
    </w:p>
    <w:p w:rsidR="005348AE" w:rsidRDefault="005348AE" w:rsidP="005F282C">
      <w:pPr>
        <w:pStyle w:val="sec32"/>
        <w:wordWrap w:val="0"/>
      </w:pPr>
      <w:r>
        <w:rPr>
          <w:rFonts w:hint="eastAsia"/>
        </w:rPr>
        <w:lastRenderedPageBreak/>
        <w:t>附　則</w:t>
      </w:r>
      <w:r w:rsidR="00FE76C7">
        <w:t>（</w:t>
      </w:r>
      <w:r>
        <w:rPr>
          <w:rFonts w:hint="eastAsia"/>
        </w:rPr>
        <w:t>平成</w:t>
      </w:r>
      <w:r w:rsidR="00FE76C7">
        <w:t>１３</w:t>
      </w:r>
      <w:r>
        <w:rPr>
          <w:rFonts w:hint="eastAsia"/>
        </w:rPr>
        <w:t>年</w:t>
      </w:r>
      <w:r w:rsidR="00FE76C7">
        <w:t>１２</w:t>
      </w:r>
      <w:r>
        <w:rPr>
          <w:rFonts w:hint="eastAsia"/>
        </w:rPr>
        <w:t>月</w:t>
      </w:r>
      <w:r w:rsidR="00FE76C7">
        <w:t>２１</w:t>
      </w:r>
      <w:r>
        <w:rPr>
          <w:rFonts w:hint="eastAsia"/>
        </w:rPr>
        <w:t>日水道規則第</w:t>
      </w:r>
      <w:r w:rsidR="00FE76C7">
        <w:t>６</w:t>
      </w:r>
      <w:r>
        <w:rPr>
          <w:rFonts w:hint="eastAsia"/>
        </w:rPr>
        <w:t>号</w:t>
      </w:r>
      <w:r w:rsidR="00FE76C7">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5348AE">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5348AE">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5348AE" w:rsidRDefault="005348AE" w:rsidP="005F282C"/>
              </w:tc>
            </w:tr>
          </w:tbl>
          <w:p w:rsidR="005348AE" w:rsidRDefault="005348AE" w:rsidP="005F282C">
            <w:pPr>
              <w:wordWrap w:val="0"/>
              <w:jc w:val="right"/>
            </w:pPr>
          </w:p>
        </w:tc>
      </w:tr>
    </w:tbl>
    <w:p w:rsidR="005348AE" w:rsidRDefault="005348AE" w:rsidP="005F282C">
      <w:pPr>
        <w:pStyle w:val="stepindent1"/>
        <w:wordWrap w:val="0"/>
      </w:pPr>
      <w:r>
        <w:rPr>
          <w:rFonts w:hint="eastAsia"/>
        </w:rPr>
        <w:t>この規則は、公布の日から施行する。</w:t>
      </w:r>
    </w:p>
    <w:p w:rsidR="005348AE" w:rsidRDefault="005348AE" w:rsidP="005F282C">
      <w:pPr>
        <w:pStyle w:val="sec32"/>
        <w:wordWrap w:val="0"/>
      </w:pPr>
      <w:r>
        <w:rPr>
          <w:rFonts w:hint="eastAsia"/>
        </w:rPr>
        <w:t>附　則</w:t>
      </w:r>
      <w:r w:rsidR="00FE76C7">
        <w:t>（</w:t>
      </w:r>
      <w:r>
        <w:rPr>
          <w:rFonts w:hint="eastAsia"/>
        </w:rPr>
        <w:t>平成</w:t>
      </w:r>
      <w:r w:rsidR="00FE76C7">
        <w:t>１５</w:t>
      </w:r>
      <w:r>
        <w:rPr>
          <w:rFonts w:hint="eastAsia"/>
        </w:rPr>
        <w:t>年</w:t>
      </w:r>
      <w:r w:rsidR="00FE76C7">
        <w:t>３</w:t>
      </w:r>
      <w:r>
        <w:rPr>
          <w:rFonts w:hint="eastAsia"/>
        </w:rPr>
        <w:t>月</w:t>
      </w:r>
      <w:r w:rsidR="00FE76C7">
        <w:t>２８</w:t>
      </w:r>
      <w:r>
        <w:rPr>
          <w:rFonts w:hint="eastAsia"/>
        </w:rPr>
        <w:t>日水道規則第</w:t>
      </w:r>
      <w:r w:rsidR="00FE76C7">
        <w:t>１</w:t>
      </w:r>
      <w:r>
        <w:rPr>
          <w:rFonts w:hint="eastAsia"/>
        </w:rPr>
        <w:t>号</w:t>
      </w:r>
      <w:r w:rsidR="00FE76C7">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5348AE">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5348AE">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5348AE" w:rsidRDefault="005348AE" w:rsidP="005F282C"/>
              </w:tc>
            </w:tr>
          </w:tbl>
          <w:p w:rsidR="005348AE" w:rsidRDefault="005348AE" w:rsidP="005F282C">
            <w:pPr>
              <w:wordWrap w:val="0"/>
              <w:jc w:val="right"/>
            </w:pPr>
          </w:p>
        </w:tc>
      </w:tr>
    </w:tbl>
    <w:p w:rsidR="005348AE" w:rsidRDefault="005348AE" w:rsidP="005F282C">
      <w:pPr>
        <w:pStyle w:val="stepindent1"/>
        <w:wordWrap w:val="0"/>
      </w:pPr>
      <w:r>
        <w:rPr>
          <w:rFonts w:hint="eastAsia"/>
        </w:rPr>
        <w:t>この規則は、平成</w:t>
      </w:r>
      <w:r w:rsidR="00FE76C7">
        <w:t>１５</w:t>
      </w:r>
      <w:r>
        <w:rPr>
          <w:rFonts w:hint="eastAsia"/>
        </w:rPr>
        <w:t>年</w:t>
      </w:r>
      <w:r w:rsidR="00FE76C7">
        <w:t>４</w:t>
      </w:r>
      <w:r>
        <w:rPr>
          <w:rFonts w:hint="eastAsia"/>
        </w:rPr>
        <w:t>月</w:t>
      </w:r>
      <w:r w:rsidR="00FE76C7">
        <w:t>１</w:t>
      </w:r>
      <w:r>
        <w:rPr>
          <w:rFonts w:hint="eastAsia"/>
        </w:rPr>
        <w:t>日から施行する。</w:t>
      </w:r>
    </w:p>
    <w:p w:rsidR="005348AE" w:rsidRDefault="005348AE" w:rsidP="005F282C">
      <w:pPr>
        <w:pStyle w:val="sec32"/>
        <w:wordWrap w:val="0"/>
      </w:pPr>
      <w:r>
        <w:rPr>
          <w:rFonts w:hint="eastAsia"/>
        </w:rPr>
        <w:t>附　則</w:t>
      </w:r>
      <w:r w:rsidR="00FE76C7">
        <w:t>（</w:t>
      </w:r>
      <w:r>
        <w:rPr>
          <w:rFonts w:hint="eastAsia"/>
        </w:rPr>
        <w:t>平成</w:t>
      </w:r>
      <w:r w:rsidR="00FE76C7">
        <w:t>２１</w:t>
      </w:r>
      <w:r>
        <w:rPr>
          <w:rFonts w:hint="eastAsia"/>
        </w:rPr>
        <w:t>年</w:t>
      </w:r>
      <w:r w:rsidR="00FE76C7">
        <w:t>３</w:t>
      </w:r>
      <w:r>
        <w:rPr>
          <w:rFonts w:hint="eastAsia"/>
        </w:rPr>
        <w:t>月</w:t>
      </w:r>
      <w:r w:rsidR="00FE76C7">
        <w:t>１９</w:t>
      </w:r>
      <w:r>
        <w:rPr>
          <w:rFonts w:hint="eastAsia"/>
        </w:rPr>
        <w:t>日規則第</w:t>
      </w:r>
      <w:r w:rsidR="00FE76C7">
        <w:t>７</w:t>
      </w:r>
      <w:r>
        <w:rPr>
          <w:rFonts w:hint="eastAsia"/>
        </w:rPr>
        <w:t>号</w:t>
      </w:r>
      <w:r w:rsidR="00FE76C7">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5348AE">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5348AE">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5348AE" w:rsidRDefault="005348AE" w:rsidP="005F282C"/>
              </w:tc>
            </w:tr>
          </w:tbl>
          <w:p w:rsidR="005348AE" w:rsidRDefault="005348AE" w:rsidP="005F282C">
            <w:pPr>
              <w:wordWrap w:val="0"/>
              <w:jc w:val="right"/>
            </w:pPr>
          </w:p>
        </w:tc>
      </w:tr>
    </w:tbl>
    <w:p w:rsidR="005348AE" w:rsidRDefault="005348AE" w:rsidP="005F282C">
      <w:pPr>
        <w:pStyle w:val="stepindent1"/>
        <w:wordWrap w:val="0"/>
      </w:pPr>
      <w:r>
        <w:rPr>
          <w:rFonts w:hint="eastAsia"/>
        </w:rPr>
        <w:t>この規則は、平成</w:t>
      </w:r>
      <w:r w:rsidR="00FE76C7">
        <w:t>２１</w:t>
      </w:r>
      <w:r>
        <w:rPr>
          <w:rFonts w:hint="eastAsia"/>
        </w:rPr>
        <w:t>年</w:t>
      </w:r>
      <w:r w:rsidR="00FE76C7">
        <w:t>４</w:t>
      </w:r>
      <w:r>
        <w:rPr>
          <w:rFonts w:hint="eastAsia"/>
        </w:rPr>
        <w:t>月</w:t>
      </w:r>
      <w:r w:rsidR="00FE76C7">
        <w:t>１</w:t>
      </w:r>
      <w:r>
        <w:rPr>
          <w:rFonts w:hint="eastAsia"/>
        </w:rPr>
        <w:t>日から施行する。</w:t>
      </w:r>
    </w:p>
    <w:p w:rsidR="005348AE" w:rsidRDefault="005348AE" w:rsidP="005F282C">
      <w:pPr>
        <w:pStyle w:val="Web"/>
        <w:wordWrap w:val="0"/>
        <w:spacing w:before="240" w:beforeAutospacing="0"/>
      </w:pPr>
      <w:r>
        <w:rPr>
          <w:rFonts w:hint="eastAsia"/>
        </w:rPr>
        <w:t>様式第</w:t>
      </w:r>
      <w:r w:rsidR="00FE76C7">
        <w:t>１</w:t>
      </w:r>
      <w:r>
        <w:rPr>
          <w:rFonts w:hint="eastAsia"/>
        </w:rPr>
        <w:t>号</w:t>
      </w:r>
      <w:r w:rsidR="00FE76C7">
        <w:t>（</w:t>
      </w:r>
      <w:r>
        <w:rPr>
          <w:rFonts w:hint="eastAsia"/>
        </w:rPr>
        <w:t>第</w:t>
      </w:r>
      <w:r w:rsidR="00FE76C7">
        <w:t>４</w:t>
      </w:r>
      <w:r>
        <w:rPr>
          <w:rFonts w:hint="eastAsia"/>
        </w:rPr>
        <w:t>条関係</w:t>
      </w:r>
      <w:r w:rsidR="00FE76C7">
        <w:t>）</w:t>
      </w:r>
    </w:p>
    <w:p w:rsidR="005348AE" w:rsidRDefault="005348AE" w:rsidP="005F282C">
      <w:pPr>
        <w:pStyle w:val="detailindent"/>
        <w:wordWrap w:val="0"/>
      </w:pPr>
      <w:r>
        <w:rPr>
          <w:rFonts w:hint="eastAsia"/>
        </w:rPr>
        <w:t>給水装置工事承認申請書</w:t>
      </w:r>
    </w:p>
    <w:p w:rsidR="005348AE" w:rsidRDefault="005348AE" w:rsidP="005F282C">
      <w:pPr>
        <w:pStyle w:val="detailindent"/>
        <w:wordWrap w:val="0"/>
      </w:pPr>
      <w:r>
        <w:t>[</w:t>
      </w:r>
      <w:r>
        <w:rPr>
          <w:rFonts w:hint="eastAsia"/>
        </w:rPr>
        <w:t>別紙参照</w:t>
      </w:r>
      <w:r>
        <w:t>]</w:t>
      </w:r>
    </w:p>
    <w:sectPr w:rsidR="005348AE" w:rsidSect="005F282C">
      <w:pgSz w:w="11906" w:h="16838"/>
      <w:pgMar w:top="1191" w:right="850" w:bottom="1020" w:left="1417" w:header="851" w:footer="992" w:gutter="0"/>
      <w:cols w:space="425"/>
      <w:docGrid w:type="linesAndChars" w:linePitch="406" w:charSpace="-38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AE" w:rsidRDefault="005348AE" w:rsidP="00790893">
      <w:r>
        <w:separator/>
      </w:r>
    </w:p>
  </w:endnote>
  <w:endnote w:type="continuationSeparator" w:id="0">
    <w:p w:rsidR="005348AE" w:rsidRDefault="005348AE" w:rsidP="007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AE" w:rsidRDefault="005348AE" w:rsidP="00790893">
      <w:r>
        <w:separator/>
      </w:r>
    </w:p>
  </w:footnote>
  <w:footnote w:type="continuationSeparator" w:id="0">
    <w:p w:rsidR="005348AE" w:rsidRDefault="005348AE" w:rsidP="00790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241"/>
  <w:drawingGridVerticalSpacing w:val="20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790893"/>
    <w:rsid w:val="005348AE"/>
    <w:rsid w:val="005F282C"/>
    <w:rsid w:val="00790893"/>
    <w:rsid w:val="00FE76C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A36C85A-2537-4392-8632-BF64F7FD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90893"/>
    <w:pPr>
      <w:tabs>
        <w:tab w:val="center" w:pos="4252"/>
        <w:tab w:val="right" w:pos="8504"/>
      </w:tabs>
      <w:snapToGrid w:val="0"/>
    </w:pPr>
  </w:style>
  <w:style w:type="character" w:customStyle="1" w:styleId="a6">
    <w:name w:val="ヘッダー (文字)"/>
    <w:basedOn w:val="a0"/>
    <w:link w:val="a5"/>
    <w:uiPriority w:val="99"/>
    <w:locked/>
    <w:rsid w:val="00790893"/>
    <w:rPr>
      <w:rFonts w:ascii="ＭＳ 明朝" w:eastAsia="ＭＳ 明朝" w:hAnsi="ＭＳ 明朝" w:cs="ＭＳ 明朝"/>
      <w:sz w:val="26"/>
      <w:szCs w:val="26"/>
    </w:rPr>
  </w:style>
  <w:style w:type="paragraph" w:styleId="a7">
    <w:name w:val="footer"/>
    <w:basedOn w:val="a"/>
    <w:link w:val="a8"/>
    <w:uiPriority w:val="99"/>
    <w:unhideWhenUsed/>
    <w:rsid w:val="00790893"/>
    <w:pPr>
      <w:tabs>
        <w:tab w:val="center" w:pos="4252"/>
        <w:tab w:val="right" w:pos="8504"/>
      </w:tabs>
      <w:snapToGrid w:val="0"/>
    </w:pPr>
  </w:style>
  <w:style w:type="character" w:customStyle="1" w:styleId="a8">
    <w:name w:val="フッター (文字)"/>
    <w:basedOn w:val="a0"/>
    <w:link w:val="a7"/>
    <w:uiPriority w:val="99"/>
    <w:locked/>
    <w:rsid w:val="00790893"/>
    <w:rPr>
      <w:rFonts w:ascii="ＭＳ 明朝" w:eastAsia="ＭＳ 明朝" w:hAnsi="ＭＳ 明朝" w:cs="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えびの市水道事業給水条例施行規則</dc:title>
  <dc:subject/>
  <dc:creator>Windows ユーザー</dc:creator>
  <cp:keywords/>
  <dc:description/>
  <cp:lastModifiedBy>Windows ユーザー</cp:lastModifiedBy>
  <cp:revision>2</cp:revision>
  <dcterms:created xsi:type="dcterms:W3CDTF">2020-03-09T06:18:00Z</dcterms:created>
  <dcterms:modified xsi:type="dcterms:W3CDTF">2020-03-09T06:18:00Z</dcterms:modified>
</cp:coreProperties>
</file>